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0FAD" w14:textId="77777777" w:rsidR="00A54024" w:rsidRPr="003603A3" w:rsidRDefault="00A54024" w:rsidP="00C5690D">
      <w:pPr>
        <w:pStyle w:val="Domylnie"/>
        <w:spacing w:after="0" w:line="240" w:lineRule="auto"/>
        <w:jc w:val="both"/>
        <w:rPr>
          <w:rFonts w:asciiTheme="minorHAnsi" w:hAnsiTheme="minorHAnsi"/>
          <w:color w:val="000000" w:themeColor="text1"/>
          <w:sz w:val="20"/>
          <w:szCs w:val="20"/>
          <w:lang w:val="en-US"/>
        </w:rPr>
      </w:pPr>
    </w:p>
    <w:p w14:paraId="11BA4D19" w14:textId="77777777" w:rsidR="00A54024" w:rsidRPr="003603A3" w:rsidRDefault="00191911" w:rsidP="00C5690D">
      <w:pPr>
        <w:pStyle w:val="Domylnie"/>
        <w:spacing w:after="0" w:line="240" w:lineRule="auto"/>
        <w:jc w:val="center"/>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UMOWA NR </w:t>
      </w:r>
      <w:r w:rsidR="00172629">
        <w:rPr>
          <w:rFonts w:asciiTheme="minorHAnsi" w:hAnsiTheme="minorHAnsi" w:cs="Arial"/>
          <w:color w:val="000000" w:themeColor="text1"/>
          <w:sz w:val="20"/>
          <w:szCs w:val="20"/>
        </w:rPr>
        <w:t>ZP</w:t>
      </w:r>
      <w:r w:rsidR="004324B7" w:rsidRPr="003603A3">
        <w:rPr>
          <w:rFonts w:asciiTheme="minorHAnsi" w:hAnsiTheme="minorHAnsi" w:cs="Arial"/>
          <w:color w:val="000000" w:themeColor="text1"/>
          <w:sz w:val="20"/>
          <w:szCs w:val="20"/>
        </w:rPr>
        <w:t>……………</w:t>
      </w:r>
    </w:p>
    <w:p w14:paraId="332C651D" w14:textId="77777777" w:rsidR="00A54024" w:rsidRPr="003603A3" w:rsidRDefault="00A54024" w:rsidP="00C5690D">
      <w:pPr>
        <w:pStyle w:val="Domylnie"/>
        <w:spacing w:after="0" w:line="240" w:lineRule="auto"/>
        <w:jc w:val="center"/>
        <w:rPr>
          <w:rFonts w:asciiTheme="minorHAnsi" w:hAnsiTheme="minorHAnsi"/>
          <w:color w:val="000000" w:themeColor="text1"/>
          <w:sz w:val="20"/>
          <w:szCs w:val="20"/>
        </w:rPr>
      </w:pPr>
    </w:p>
    <w:p w14:paraId="492FE9BE" w14:textId="77777777" w:rsidR="00A54024" w:rsidRPr="003603A3" w:rsidRDefault="00191911" w:rsidP="00C5690D">
      <w:pPr>
        <w:pStyle w:val="Domylnie"/>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zawarta dnia </w:t>
      </w:r>
      <w:r w:rsidR="008D69D0" w:rsidRPr="003603A3">
        <w:rPr>
          <w:rFonts w:asciiTheme="minorHAnsi" w:hAnsiTheme="minorHAnsi" w:cs="Arial"/>
          <w:color w:val="000000" w:themeColor="text1"/>
          <w:sz w:val="20"/>
          <w:szCs w:val="20"/>
        </w:rPr>
        <w:t>……………</w:t>
      </w:r>
      <w:r w:rsidRPr="003603A3">
        <w:rPr>
          <w:rFonts w:asciiTheme="minorHAnsi" w:hAnsiTheme="minorHAnsi" w:cs="Arial"/>
          <w:color w:val="000000" w:themeColor="text1"/>
          <w:sz w:val="20"/>
          <w:szCs w:val="20"/>
        </w:rPr>
        <w:t>.201</w:t>
      </w:r>
      <w:r w:rsidR="007B3A45">
        <w:rPr>
          <w:rFonts w:asciiTheme="minorHAnsi" w:hAnsiTheme="minorHAnsi" w:cs="Arial"/>
          <w:color w:val="000000" w:themeColor="text1"/>
          <w:sz w:val="20"/>
          <w:szCs w:val="20"/>
        </w:rPr>
        <w:t>9</w:t>
      </w:r>
      <w:r w:rsidRPr="003603A3">
        <w:rPr>
          <w:rFonts w:asciiTheme="minorHAnsi" w:hAnsiTheme="minorHAnsi" w:cs="Arial"/>
          <w:color w:val="000000" w:themeColor="text1"/>
          <w:sz w:val="20"/>
          <w:szCs w:val="20"/>
        </w:rPr>
        <w:t xml:space="preserve">r  w </w:t>
      </w:r>
      <w:r w:rsidR="00055B21">
        <w:rPr>
          <w:rFonts w:asciiTheme="minorHAnsi" w:hAnsiTheme="minorHAnsi" w:cs="Arial"/>
          <w:color w:val="000000" w:themeColor="text1"/>
          <w:sz w:val="20"/>
          <w:szCs w:val="20"/>
        </w:rPr>
        <w:t>Trzebnicy</w:t>
      </w:r>
      <w:r w:rsidRPr="003603A3">
        <w:rPr>
          <w:rFonts w:asciiTheme="minorHAnsi" w:hAnsiTheme="minorHAnsi" w:cs="Arial"/>
          <w:color w:val="000000" w:themeColor="text1"/>
          <w:sz w:val="20"/>
          <w:szCs w:val="20"/>
        </w:rPr>
        <w:t xml:space="preserve"> pomiędzy: </w:t>
      </w:r>
    </w:p>
    <w:p w14:paraId="4E27008E" w14:textId="77777777" w:rsidR="00D80C36" w:rsidRPr="00D80C36" w:rsidRDefault="00D80C36" w:rsidP="00D80C36">
      <w:pPr>
        <w:pStyle w:val="Domylnie"/>
        <w:tabs>
          <w:tab w:val="left" w:pos="284"/>
          <w:tab w:val="left" w:pos="426"/>
        </w:tabs>
        <w:suppressAutoHyphens w:val="0"/>
        <w:spacing w:after="0" w:line="240" w:lineRule="auto"/>
        <w:jc w:val="both"/>
        <w:rPr>
          <w:rFonts w:asciiTheme="minorHAnsi" w:hAnsiTheme="minorHAnsi" w:cs="Arial"/>
          <w:color w:val="000000" w:themeColor="text1"/>
          <w:sz w:val="20"/>
          <w:szCs w:val="20"/>
        </w:rPr>
      </w:pPr>
      <w:r w:rsidRPr="00D80C36">
        <w:rPr>
          <w:rFonts w:asciiTheme="minorHAnsi" w:hAnsiTheme="minorHAnsi" w:cs="Arial"/>
          <w:color w:val="000000" w:themeColor="text1"/>
          <w:sz w:val="20"/>
          <w:szCs w:val="20"/>
        </w:rPr>
        <w:t>Powiat</w:t>
      </w:r>
      <w:r>
        <w:rPr>
          <w:rFonts w:asciiTheme="minorHAnsi" w:hAnsiTheme="minorHAnsi" w:cs="Arial"/>
          <w:color w:val="000000" w:themeColor="text1"/>
          <w:sz w:val="20"/>
          <w:szCs w:val="20"/>
        </w:rPr>
        <w:t>em</w:t>
      </w:r>
      <w:r w:rsidRPr="00D80C36">
        <w:rPr>
          <w:rFonts w:asciiTheme="minorHAnsi" w:hAnsiTheme="minorHAnsi" w:cs="Arial"/>
          <w:color w:val="000000" w:themeColor="text1"/>
          <w:sz w:val="20"/>
          <w:szCs w:val="20"/>
        </w:rPr>
        <w:t xml:space="preserve"> Trzebnicki</w:t>
      </w:r>
      <w:r>
        <w:rPr>
          <w:rFonts w:asciiTheme="minorHAnsi" w:hAnsiTheme="minorHAnsi" w:cs="Arial"/>
          <w:color w:val="000000" w:themeColor="text1"/>
          <w:sz w:val="20"/>
          <w:szCs w:val="20"/>
        </w:rPr>
        <w:t>m</w:t>
      </w:r>
      <w:r w:rsidRPr="00D80C36">
        <w:rPr>
          <w:rFonts w:asciiTheme="minorHAnsi" w:hAnsiTheme="minorHAnsi" w:cs="Arial"/>
          <w:color w:val="000000" w:themeColor="text1"/>
          <w:sz w:val="20"/>
          <w:szCs w:val="20"/>
        </w:rPr>
        <w:t>, ul. Ks. Dz. W. Bochenka 6, 55-100 Trzebnica;</w:t>
      </w:r>
      <w:r w:rsidR="0067457E">
        <w:rPr>
          <w:rFonts w:asciiTheme="minorHAnsi" w:hAnsiTheme="minorHAnsi" w:cs="Arial"/>
          <w:color w:val="000000" w:themeColor="text1"/>
          <w:sz w:val="20"/>
          <w:szCs w:val="20"/>
        </w:rPr>
        <w:t xml:space="preserve"> </w:t>
      </w:r>
      <w:r w:rsidRPr="00D80C36">
        <w:rPr>
          <w:rFonts w:asciiTheme="minorHAnsi" w:hAnsiTheme="minorHAnsi" w:cs="Arial"/>
          <w:color w:val="000000" w:themeColor="text1"/>
          <w:sz w:val="20"/>
          <w:szCs w:val="20"/>
        </w:rPr>
        <w:t xml:space="preserve">NIP: 915-16-05-763 – </w:t>
      </w:r>
      <w:r w:rsidRPr="0067457E">
        <w:rPr>
          <w:rFonts w:asciiTheme="minorHAnsi" w:hAnsiTheme="minorHAnsi" w:cs="Arial"/>
          <w:b/>
          <w:color w:val="000000" w:themeColor="text1"/>
          <w:sz w:val="20"/>
          <w:szCs w:val="20"/>
        </w:rPr>
        <w:t>Zarządem Dróg Powiatowych w Trzebnicy</w:t>
      </w:r>
      <w:r w:rsidR="0067457E" w:rsidRPr="0067457E">
        <w:rPr>
          <w:rFonts w:eastAsia="Arial Unicode MS"/>
          <w:b/>
        </w:rPr>
        <w:t xml:space="preserve"> </w:t>
      </w:r>
      <w:r w:rsidR="0067457E" w:rsidRPr="0067457E">
        <w:rPr>
          <w:rFonts w:eastAsia="Arial Unicode MS"/>
          <w:b/>
        </w:rPr>
        <w:br/>
      </w:r>
      <w:r w:rsidRPr="00D80C36">
        <w:rPr>
          <w:rFonts w:asciiTheme="minorHAnsi" w:hAnsiTheme="minorHAnsi" w:cs="Arial"/>
          <w:color w:val="000000" w:themeColor="text1"/>
          <w:sz w:val="20"/>
          <w:szCs w:val="20"/>
        </w:rPr>
        <w:t>ul. Łączna 1c, 55-100 Trzebnica</w:t>
      </w:r>
    </w:p>
    <w:p w14:paraId="494D1BF4" w14:textId="77777777" w:rsidR="0067457E" w:rsidRPr="0067457E" w:rsidRDefault="0067457E" w:rsidP="0067457E">
      <w:pPr>
        <w:pStyle w:val="Domylnie"/>
        <w:tabs>
          <w:tab w:val="left" w:pos="284"/>
          <w:tab w:val="left" w:pos="426"/>
        </w:tabs>
        <w:suppressAutoHyphens w:val="0"/>
        <w:spacing w:after="0" w:line="240" w:lineRule="auto"/>
        <w:jc w:val="both"/>
        <w:rPr>
          <w:rFonts w:asciiTheme="minorHAnsi" w:hAnsiTheme="minorHAnsi" w:cs="Arial"/>
          <w:color w:val="000000" w:themeColor="text1"/>
          <w:sz w:val="20"/>
          <w:szCs w:val="20"/>
        </w:rPr>
      </w:pPr>
      <w:r w:rsidRPr="0067457E">
        <w:rPr>
          <w:rFonts w:asciiTheme="minorHAnsi" w:hAnsiTheme="minorHAnsi" w:cs="Arial"/>
          <w:b/>
          <w:color w:val="000000" w:themeColor="text1"/>
          <w:sz w:val="20"/>
          <w:szCs w:val="20"/>
        </w:rPr>
        <w:t xml:space="preserve">NIP: 915-16-26-021, </w:t>
      </w:r>
    </w:p>
    <w:p w14:paraId="2E364DB6" w14:textId="77777777" w:rsidR="0067457E" w:rsidRPr="00D80C36" w:rsidRDefault="0067457E" w:rsidP="0067457E">
      <w:pPr>
        <w:pStyle w:val="Domylnie"/>
        <w:tabs>
          <w:tab w:val="left" w:pos="284"/>
          <w:tab w:val="left" w:pos="426"/>
        </w:tabs>
        <w:suppressAutoHyphens w:val="0"/>
        <w:spacing w:after="0" w:line="240" w:lineRule="auto"/>
        <w:jc w:val="both"/>
        <w:rPr>
          <w:rFonts w:asciiTheme="minorHAnsi" w:hAnsiTheme="minorHAnsi" w:cs="Arial"/>
          <w:color w:val="000000" w:themeColor="text1"/>
          <w:sz w:val="20"/>
          <w:szCs w:val="20"/>
        </w:rPr>
      </w:pPr>
      <w:r w:rsidRPr="0067457E">
        <w:rPr>
          <w:rFonts w:asciiTheme="minorHAnsi" w:hAnsiTheme="minorHAnsi" w:cs="Arial"/>
          <w:b/>
          <w:color w:val="000000" w:themeColor="text1"/>
          <w:sz w:val="20"/>
          <w:szCs w:val="20"/>
        </w:rPr>
        <w:t>REGON: 932712041</w:t>
      </w:r>
    </w:p>
    <w:p w14:paraId="7450126F" w14:textId="77777777" w:rsidR="00A54024" w:rsidRPr="003603A3" w:rsidRDefault="00A54024" w:rsidP="00D80C36">
      <w:pPr>
        <w:pStyle w:val="Domylnie"/>
        <w:tabs>
          <w:tab w:val="left" w:pos="284"/>
          <w:tab w:val="left" w:pos="426"/>
        </w:tabs>
        <w:suppressAutoHyphens w:val="0"/>
        <w:spacing w:after="0" w:line="240" w:lineRule="auto"/>
        <w:ind w:left="142"/>
        <w:jc w:val="both"/>
        <w:rPr>
          <w:rFonts w:asciiTheme="minorHAnsi" w:hAnsiTheme="minorHAnsi"/>
          <w:color w:val="000000" w:themeColor="text1"/>
          <w:sz w:val="20"/>
          <w:szCs w:val="20"/>
        </w:rPr>
      </w:pPr>
    </w:p>
    <w:p w14:paraId="3EE02BED" w14:textId="77777777" w:rsidR="00A54024" w:rsidRPr="003603A3" w:rsidRDefault="00D80C36" w:rsidP="00C5690D">
      <w:pPr>
        <w:pStyle w:val="Domylnie"/>
        <w:spacing w:after="0" w:line="240" w:lineRule="auto"/>
        <w:jc w:val="both"/>
        <w:rPr>
          <w:rFonts w:asciiTheme="minorHAnsi" w:hAnsiTheme="minorHAnsi"/>
          <w:color w:val="000000" w:themeColor="text1"/>
          <w:sz w:val="20"/>
          <w:szCs w:val="20"/>
        </w:rPr>
      </w:pPr>
      <w:r>
        <w:rPr>
          <w:rFonts w:asciiTheme="minorHAnsi" w:hAnsiTheme="minorHAnsi" w:cs="Arial"/>
          <w:color w:val="000000" w:themeColor="text1"/>
          <w:sz w:val="20"/>
          <w:szCs w:val="20"/>
        </w:rPr>
        <w:t>reprezentowanym</w:t>
      </w:r>
      <w:r w:rsidR="00191911" w:rsidRPr="003603A3">
        <w:rPr>
          <w:rFonts w:asciiTheme="minorHAnsi" w:hAnsiTheme="minorHAnsi" w:cs="Arial"/>
          <w:color w:val="000000" w:themeColor="text1"/>
          <w:sz w:val="20"/>
          <w:szCs w:val="20"/>
        </w:rPr>
        <w:t xml:space="preserve"> przez:</w:t>
      </w:r>
    </w:p>
    <w:p w14:paraId="390209D3" w14:textId="77777777" w:rsidR="0067457E" w:rsidRDefault="00D80C36" w:rsidP="00C5690D">
      <w:pPr>
        <w:pStyle w:val="Domylnie"/>
        <w:spacing w:after="0" w:line="240" w:lineRule="auto"/>
        <w:jc w:val="both"/>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Dyrektora Zarządu Dróg Powiatowych – Pawła Kaźmie</w:t>
      </w:r>
      <w:r w:rsidR="004E7686">
        <w:rPr>
          <w:rFonts w:asciiTheme="minorHAnsi" w:hAnsiTheme="minorHAnsi" w:cs="Arial"/>
          <w:bCs/>
          <w:color w:val="000000" w:themeColor="text1"/>
          <w:sz w:val="20"/>
          <w:szCs w:val="20"/>
        </w:rPr>
        <w:t>r</w:t>
      </w:r>
      <w:r>
        <w:rPr>
          <w:rFonts w:asciiTheme="minorHAnsi" w:hAnsiTheme="minorHAnsi" w:cs="Arial"/>
          <w:bCs/>
          <w:color w:val="000000" w:themeColor="text1"/>
          <w:sz w:val="20"/>
          <w:szCs w:val="20"/>
        </w:rPr>
        <w:t>czaka</w:t>
      </w:r>
      <w:r w:rsidR="00191911" w:rsidRPr="003603A3">
        <w:rPr>
          <w:rFonts w:asciiTheme="minorHAnsi" w:hAnsiTheme="minorHAnsi" w:cs="Arial"/>
          <w:bCs/>
          <w:color w:val="000000" w:themeColor="text1"/>
          <w:sz w:val="20"/>
          <w:szCs w:val="20"/>
        </w:rPr>
        <w:t xml:space="preserve"> </w:t>
      </w:r>
    </w:p>
    <w:p w14:paraId="1E3FBE9E" w14:textId="77777777" w:rsidR="00A54024" w:rsidRPr="003603A3" w:rsidRDefault="00191911" w:rsidP="00C5690D">
      <w:pPr>
        <w:pStyle w:val="Domylnie"/>
        <w:spacing w:after="0" w:line="240" w:lineRule="auto"/>
        <w:jc w:val="both"/>
        <w:rPr>
          <w:rFonts w:asciiTheme="minorHAnsi" w:hAnsiTheme="minorHAnsi"/>
          <w:color w:val="000000" w:themeColor="text1"/>
          <w:sz w:val="20"/>
          <w:szCs w:val="20"/>
        </w:rPr>
      </w:pPr>
      <w:r w:rsidRPr="003603A3">
        <w:rPr>
          <w:rFonts w:asciiTheme="minorHAnsi" w:hAnsiTheme="minorHAnsi" w:cs="Arial"/>
          <w:bCs/>
          <w:color w:val="000000" w:themeColor="text1"/>
          <w:sz w:val="20"/>
          <w:szCs w:val="20"/>
        </w:rPr>
        <w:t>przy kontrasygnacie</w:t>
      </w:r>
    </w:p>
    <w:p w14:paraId="0E807A82" w14:textId="77777777" w:rsidR="00A54024" w:rsidRPr="003603A3" w:rsidRDefault="00D80C36" w:rsidP="00C5690D">
      <w:pPr>
        <w:pStyle w:val="Domylnie"/>
        <w:spacing w:after="0" w:line="240" w:lineRule="auto"/>
        <w:jc w:val="both"/>
        <w:rPr>
          <w:rFonts w:asciiTheme="minorHAnsi" w:hAnsiTheme="minorHAnsi"/>
          <w:color w:val="000000" w:themeColor="text1"/>
          <w:sz w:val="20"/>
          <w:szCs w:val="20"/>
        </w:rPr>
      </w:pPr>
      <w:r>
        <w:rPr>
          <w:rFonts w:asciiTheme="minorHAnsi" w:hAnsiTheme="minorHAnsi" w:cs="Arial"/>
          <w:bCs/>
          <w:color w:val="000000" w:themeColor="text1"/>
          <w:sz w:val="20"/>
          <w:szCs w:val="20"/>
        </w:rPr>
        <w:t>Głównego Księgowego</w:t>
      </w:r>
      <w:r w:rsidR="00191911" w:rsidRPr="003603A3">
        <w:rPr>
          <w:rFonts w:asciiTheme="minorHAnsi" w:hAnsiTheme="minorHAnsi" w:cs="Arial"/>
          <w:bCs/>
          <w:color w:val="000000" w:themeColor="text1"/>
          <w:sz w:val="20"/>
          <w:szCs w:val="20"/>
        </w:rPr>
        <w:t xml:space="preserve"> – </w:t>
      </w:r>
      <w:r>
        <w:rPr>
          <w:rFonts w:asciiTheme="minorHAnsi" w:hAnsiTheme="minorHAnsi" w:cs="Arial"/>
          <w:bCs/>
          <w:color w:val="000000" w:themeColor="text1"/>
          <w:sz w:val="20"/>
          <w:szCs w:val="20"/>
        </w:rPr>
        <w:t xml:space="preserve">Barbary </w:t>
      </w:r>
      <w:r w:rsidR="0067457E">
        <w:rPr>
          <w:rFonts w:asciiTheme="minorHAnsi" w:hAnsiTheme="minorHAnsi" w:cs="Arial"/>
          <w:bCs/>
          <w:color w:val="000000" w:themeColor="text1"/>
          <w:sz w:val="20"/>
          <w:szCs w:val="20"/>
        </w:rPr>
        <w:t>Andrzejewskiej</w:t>
      </w:r>
      <w:r w:rsidR="00191911" w:rsidRPr="003603A3">
        <w:rPr>
          <w:rFonts w:asciiTheme="minorHAnsi" w:hAnsiTheme="minorHAnsi" w:cs="Arial"/>
          <w:bCs/>
          <w:color w:val="000000" w:themeColor="text1"/>
          <w:sz w:val="20"/>
          <w:szCs w:val="20"/>
        </w:rPr>
        <w:t>,</w:t>
      </w:r>
    </w:p>
    <w:p w14:paraId="71E88F29" w14:textId="77777777" w:rsidR="00A54024" w:rsidRPr="003603A3" w:rsidRDefault="00191911" w:rsidP="00C5690D">
      <w:pPr>
        <w:pStyle w:val="Domylnie"/>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zwaną dalej „Zamawiającym”,</w:t>
      </w:r>
    </w:p>
    <w:p w14:paraId="01C9121B" w14:textId="77777777" w:rsidR="00957617" w:rsidRDefault="00957617" w:rsidP="00C5690D">
      <w:pPr>
        <w:pStyle w:val="Domylnie"/>
        <w:spacing w:after="0" w:line="240" w:lineRule="auto"/>
        <w:jc w:val="both"/>
        <w:rPr>
          <w:rFonts w:asciiTheme="minorHAnsi" w:hAnsiTheme="minorHAnsi" w:cs="Arial"/>
          <w:color w:val="000000" w:themeColor="text1"/>
          <w:sz w:val="20"/>
          <w:szCs w:val="20"/>
        </w:rPr>
      </w:pPr>
    </w:p>
    <w:p w14:paraId="19C8532D" w14:textId="77777777" w:rsidR="00A54024" w:rsidRPr="003603A3" w:rsidRDefault="00191911" w:rsidP="00C5690D">
      <w:pPr>
        <w:pStyle w:val="Domylnie"/>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a</w:t>
      </w:r>
    </w:p>
    <w:p w14:paraId="352BB620" w14:textId="77777777" w:rsidR="00A54024" w:rsidRPr="003603A3" w:rsidRDefault="008D69D0" w:rsidP="00C5690D">
      <w:pPr>
        <w:pStyle w:val="Domylnie"/>
        <w:spacing w:after="0" w:line="240" w:lineRule="auto"/>
        <w:jc w:val="both"/>
        <w:rPr>
          <w:rFonts w:asciiTheme="minorHAnsi" w:hAnsiTheme="minorHAnsi"/>
          <w:color w:val="000000" w:themeColor="text1"/>
          <w:sz w:val="20"/>
          <w:szCs w:val="20"/>
        </w:rPr>
      </w:pPr>
      <w:r w:rsidRPr="003603A3">
        <w:rPr>
          <w:rFonts w:asciiTheme="minorHAnsi" w:hAnsiTheme="minorHAnsi" w:cs="Calibri"/>
          <w:b/>
          <w:color w:val="000000" w:themeColor="text1"/>
          <w:sz w:val="20"/>
          <w:szCs w:val="20"/>
        </w:rPr>
        <w:t>………………………………….</w:t>
      </w:r>
    </w:p>
    <w:p w14:paraId="68F6ACC2" w14:textId="322F99CE" w:rsidR="00A54024" w:rsidRPr="003603A3" w:rsidRDefault="00191911" w:rsidP="00C5690D">
      <w:pPr>
        <w:pStyle w:val="Domylnie"/>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zwanym w dalszej części Umowy „Wykonawcą”,</w:t>
      </w:r>
    </w:p>
    <w:p w14:paraId="5A4E8516" w14:textId="77777777" w:rsidR="00A54024" w:rsidRPr="003603A3" w:rsidRDefault="00191911" w:rsidP="00C5690D">
      <w:pPr>
        <w:pStyle w:val="Domylnie"/>
        <w:tabs>
          <w:tab w:val="left" w:pos="2354"/>
        </w:tabs>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ab/>
      </w:r>
    </w:p>
    <w:p w14:paraId="11548B71" w14:textId="77777777" w:rsidR="00A54024" w:rsidRPr="003603A3" w:rsidRDefault="00191911" w:rsidP="00C5690D">
      <w:pPr>
        <w:pStyle w:val="Tretekstu"/>
        <w:spacing w:after="0" w:line="240" w:lineRule="auto"/>
        <w:rPr>
          <w:rFonts w:asciiTheme="minorHAnsi" w:hAnsiTheme="minorHAnsi"/>
          <w:color w:val="000000" w:themeColor="text1"/>
        </w:rPr>
      </w:pPr>
      <w:r w:rsidRPr="003603A3">
        <w:rPr>
          <w:rFonts w:asciiTheme="minorHAnsi" w:hAnsiTheme="minorHAnsi" w:cs="Arial"/>
          <w:color w:val="000000" w:themeColor="text1"/>
        </w:rPr>
        <w:t>zwanymi także w dalszej części Umowy łącznie „Stronami”, a oddzielnie „Stroną”.</w:t>
      </w:r>
    </w:p>
    <w:p w14:paraId="7376177C" w14:textId="77777777" w:rsidR="00A54024" w:rsidRPr="003603A3" w:rsidRDefault="00A54024" w:rsidP="00C5690D">
      <w:pPr>
        <w:pStyle w:val="Tretekstu"/>
        <w:spacing w:after="0" w:line="240" w:lineRule="auto"/>
        <w:rPr>
          <w:rFonts w:asciiTheme="minorHAnsi" w:hAnsiTheme="minorHAnsi"/>
          <w:color w:val="000000" w:themeColor="text1"/>
        </w:rPr>
      </w:pPr>
    </w:p>
    <w:p w14:paraId="146FDB0C" w14:textId="77777777" w:rsidR="00A54024" w:rsidRPr="003603A3" w:rsidRDefault="00191911" w:rsidP="00C5690D">
      <w:pPr>
        <w:pStyle w:val="Tekstpodstawowy21"/>
        <w:spacing w:after="0" w:line="240" w:lineRule="auto"/>
        <w:ind w:left="0"/>
        <w:rPr>
          <w:rFonts w:asciiTheme="minorHAnsi" w:hAnsiTheme="minorHAnsi"/>
          <w:color w:val="000000" w:themeColor="text1"/>
        </w:rPr>
      </w:pPr>
      <w:r w:rsidRPr="003603A3">
        <w:rPr>
          <w:rFonts w:asciiTheme="minorHAnsi" w:hAnsiTheme="minorHAnsi"/>
          <w:color w:val="000000" w:themeColor="text1"/>
        </w:rPr>
        <w:t>Umowa została zawarta na podstawie:</w:t>
      </w:r>
    </w:p>
    <w:p w14:paraId="22331D86" w14:textId="77777777" w:rsidR="00893C10" w:rsidRPr="00893C10" w:rsidRDefault="007B3A45" w:rsidP="00EA22B7">
      <w:pPr>
        <w:pStyle w:val="Wcicietrecitekstu"/>
        <w:widowControl w:val="0"/>
        <w:numPr>
          <w:ilvl w:val="0"/>
          <w:numId w:val="17"/>
        </w:numPr>
        <w:spacing w:after="0" w:line="240" w:lineRule="auto"/>
        <w:jc w:val="both"/>
        <w:rPr>
          <w:rFonts w:asciiTheme="minorHAnsi" w:hAnsiTheme="minorHAnsi"/>
          <w:color w:val="000000" w:themeColor="text1"/>
          <w:sz w:val="20"/>
          <w:szCs w:val="20"/>
        </w:rPr>
      </w:pPr>
      <w:r>
        <w:rPr>
          <w:rStyle w:val="FontStyle17"/>
        </w:rPr>
        <w:t>R</w:t>
      </w:r>
      <w:r w:rsidRPr="002F1570">
        <w:rPr>
          <w:rStyle w:val="FontStyle17"/>
        </w:rPr>
        <w:t xml:space="preserve">ozstrzygnięcia postępowania o </w:t>
      </w:r>
      <w:r w:rsidRPr="007B3A45">
        <w:rPr>
          <w:rFonts w:asciiTheme="minorHAnsi" w:hAnsiTheme="minorHAnsi"/>
          <w:color w:val="000000" w:themeColor="text1"/>
          <w:sz w:val="20"/>
          <w:szCs w:val="20"/>
          <w:lang w:eastAsia="pl-PL"/>
        </w:rPr>
        <w:t>udzielenie zamówienia publicznego przeprowadzonego w trybie przetargu nieograniczonego zgodnie z przepisami ustawy z dnia 29 stycznia 2004 r. Prawo zamówień</w:t>
      </w:r>
      <w:r w:rsidR="00413DF4">
        <w:rPr>
          <w:rFonts w:asciiTheme="minorHAnsi" w:hAnsiTheme="minorHAnsi"/>
          <w:color w:val="000000" w:themeColor="text1"/>
          <w:sz w:val="20"/>
          <w:szCs w:val="20"/>
          <w:lang w:eastAsia="pl-PL"/>
        </w:rPr>
        <w:t xml:space="preserve"> publicznych (t.j. Dz. U. z 2018 r., poz. 1986</w:t>
      </w:r>
      <w:r w:rsidRPr="007B3A45">
        <w:rPr>
          <w:rFonts w:asciiTheme="minorHAnsi" w:hAnsiTheme="minorHAnsi"/>
          <w:color w:val="000000" w:themeColor="text1"/>
          <w:sz w:val="20"/>
          <w:szCs w:val="20"/>
          <w:lang w:eastAsia="pl-PL"/>
        </w:rPr>
        <w:t xml:space="preserve"> ze zm., zwanej dalej „ustawą Pzp”)</w:t>
      </w:r>
      <w:r w:rsidR="00B230B8">
        <w:rPr>
          <w:rFonts w:asciiTheme="minorHAnsi" w:hAnsiTheme="minorHAnsi"/>
          <w:color w:val="000000" w:themeColor="text1"/>
          <w:sz w:val="20"/>
          <w:szCs w:val="20"/>
          <w:lang w:eastAsia="pl-PL"/>
        </w:rPr>
        <w:t>.</w:t>
      </w:r>
      <w:r w:rsidRPr="002F1570">
        <w:rPr>
          <w:rStyle w:val="FontStyle17"/>
        </w:rPr>
        <w:t xml:space="preserve"> </w:t>
      </w:r>
      <w:r w:rsidR="00893C10" w:rsidRPr="00893C10">
        <w:rPr>
          <w:rFonts w:asciiTheme="minorHAnsi" w:hAnsiTheme="minorHAnsi" w:cs="Arial"/>
          <w:color w:val="000000" w:themeColor="text1"/>
          <w:sz w:val="20"/>
          <w:szCs w:val="20"/>
        </w:rPr>
        <w:t xml:space="preserve"> </w:t>
      </w:r>
    </w:p>
    <w:p w14:paraId="1E006012" w14:textId="2A8F65D9" w:rsidR="004E7686" w:rsidRPr="001D7AE4" w:rsidRDefault="008254DC" w:rsidP="008254DC">
      <w:pPr>
        <w:pStyle w:val="Akapitzlist"/>
        <w:numPr>
          <w:ilvl w:val="0"/>
          <w:numId w:val="17"/>
        </w:numPr>
        <w:tabs>
          <w:tab w:val="clear" w:pos="360"/>
        </w:tabs>
        <w:spacing w:after="0" w:line="240" w:lineRule="auto"/>
        <w:ind w:left="284" w:hanging="284"/>
        <w:rPr>
          <w:rFonts w:asciiTheme="minorHAnsi" w:hAnsiTheme="minorHAnsi"/>
          <w:color w:val="000000" w:themeColor="text1"/>
          <w:sz w:val="18"/>
          <w:szCs w:val="18"/>
        </w:rPr>
      </w:pPr>
      <w:r w:rsidRPr="008254DC">
        <w:rPr>
          <w:rFonts w:asciiTheme="minorHAnsi" w:hAnsiTheme="minorHAnsi" w:cs="Arial"/>
          <w:color w:val="000000" w:themeColor="text1"/>
          <w:sz w:val="18"/>
          <w:szCs w:val="18"/>
        </w:rPr>
        <w:t xml:space="preserve"> </w:t>
      </w:r>
      <w:r w:rsidR="00893C10" w:rsidRPr="008254DC">
        <w:rPr>
          <w:rFonts w:asciiTheme="minorHAnsi" w:hAnsiTheme="minorHAnsi" w:cs="Arial"/>
          <w:color w:val="000000" w:themeColor="text1"/>
          <w:sz w:val="18"/>
          <w:szCs w:val="18"/>
        </w:rPr>
        <w:t>Oferty Wykonawcy wybranego w drodze zapytania ofertowego</w:t>
      </w:r>
      <w:r w:rsidR="008D6A4B">
        <w:rPr>
          <w:rFonts w:asciiTheme="minorHAnsi" w:hAnsiTheme="minorHAnsi" w:cs="Arial"/>
          <w:color w:val="000000" w:themeColor="text1"/>
          <w:sz w:val="18"/>
          <w:szCs w:val="18"/>
        </w:rPr>
        <w:t xml:space="preserve"> – załącznik nr </w:t>
      </w:r>
      <w:r w:rsidR="00D81F57">
        <w:rPr>
          <w:rFonts w:asciiTheme="minorHAnsi" w:hAnsiTheme="minorHAnsi" w:cs="Arial"/>
          <w:color w:val="000000" w:themeColor="text1"/>
          <w:sz w:val="18"/>
          <w:szCs w:val="18"/>
        </w:rPr>
        <w:t>3.</w:t>
      </w:r>
    </w:p>
    <w:p w14:paraId="5F4512C8" w14:textId="6DC46908" w:rsidR="00B83FBC" w:rsidRPr="003603A3" w:rsidRDefault="00893C10" w:rsidP="00C5690D">
      <w:pPr>
        <w:pStyle w:val="Domylnie"/>
        <w:suppressAutoHyphens w:val="0"/>
        <w:spacing w:after="0" w:line="240" w:lineRule="auto"/>
        <w:contextualSpacing/>
        <w:jc w:val="center"/>
        <w:rPr>
          <w:rFonts w:asciiTheme="minorHAnsi" w:hAnsiTheme="minorHAnsi" w:cs="Arial"/>
          <w:b/>
          <w:color w:val="000000" w:themeColor="text1"/>
          <w:sz w:val="20"/>
          <w:szCs w:val="20"/>
        </w:rPr>
      </w:pPr>
      <w:r w:rsidRPr="00767026">
        <w:rPr>
          <w:rFonts w:asciiTheme="minorHAnsi" w:hAnsiTheme="minorHAnsi" w:cs="Arial"/>
          <w:color w:val="000000" w:themeColor="text1"/>
          <w:sz w:val="18"/>
          <w:szCs w:val="18"/>
        </w:rPr>
        <w:t xml:space="preserve"> </w:t>
      </w:r>
    </w:p>
    <w:p w14:paraId="77EE7990" w14:textId="77777777" w:rsidR="00A54024" w:rsidRPr="003603A3" w:rsidRDefault="00191911" w:rsidP="00C5690D">
      <w:pPr>
        <w:pStyle w:val="Domylnie"/>
        <w:suppressAutoHyphens w:val="0"/>
        <w:spacing w:after="0" w:line="240" w:lineRule="auto"/>
        <w:contextualSpacing/>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1</w:t>
      </w:r>
    </w:p>
    <w:p w14:paraId="12BA93A2" w14:textId="77777777" w:rsidR="00BF1F26" w:rsidRDefault="00BF1F26" w:rsidP="00BF1F26">
      <w:pPr>
        <w:pStyle w:val="Domylnie"/>
        <w:suppressAutoHyphens w:val="0"/>
        <w:spacing w:after="0" w:line="240" w:lineRule="auto"/>
        <w:ind w:left="714" w:hanging="714"/>
        <w:contextualSpacing/>
        <w:jc w:val="center"/>
        <w:rPr>
          <w:rFonts w:asciiTheme="minorHAnsi" w:hAnsiTheme="minorHAnsi" w:cs="Calibri"/>
          <w:b/>
          <w:bCs/>
          <w:color w:val="000000" w:themeColor="text1"/>
          <w:sz w:val="20"/>
          <w:szCs w:val="20"/>
          <w:lang w:eastAsia="en-US"/>
        </w:rPr>
      </w:pPr>
      <w:r w:rsidRPr="003603A3">
        <w:rPr>
          <w:rFonts w:asciiTheme="minorHAnsi" w:hAnsiTheme="minorHAnsi" w:cs="Calibri"/>
          <w:b/>
          <w:bCs/>
          <w:color w:val="000000" w:themeColor="text1"/>
          <w:sz w:val="20"/>
          <w:szCs w:val="20"/>
          <w:lang w:eastAsia="en-US"/>
        </w:rPr>
        <w:t>PRZEDMIOT UMOWY</w:t>
      </w:r>
    </w:p>
    <w:p w14:paraId="1ABE6D52" w14:textId="77777777" w:rsidR="00B230B8" w:rsidRPr="003603A3" w:rsidRDefault="00B230B8" w:rsidP="00BF1F26">
      <w:pPr>
        <w:pStyle w:val="Domylnie"/>
        <w:suppressAutoHyphens w:val="0"/>
        <w:spacing w:after="0" w:line="240" w:lineRule="auto"/>
        <w:ind w:left="714" w:hanging="714"/>
        <w:contextualSpacing/>
        <w:jc w:val="center"/>
        <w:rPr>
          <w:rFonts w:asciiTheme="minorHAnsi" w:hAnsiTheme="minorHAnsi"/>
          <w:color w:val="000000" w:themeColor="text1"/>
          <w:sz w:val="20"/>
          <w:szCs w:val="20"/>
        </w:rPr>
      </w:pPr>
    </w:p>
    <w:p w14:paraId="10D82A56" w14:textId="7E5ED510" w:rsidR="00BF1F26" w:rsidRPr="00FA2925" w:rsidRDefault="00BF1F26" w:rsidP="00CE6C31">
      <w:pPr>
        <w:pStyle w:val="Podtytu"/>
        <w:numPr>
          <w:ilvl w:val="0"/>
          <w:numId w:val="21"/>
        </w:numPr>
        <w:suppressAutoHyphens/>
        <w:spacing w:after="0" w:line="240" w:lineRule="auto"/>
        <w:ind w:left="284" w:hanging="284"/>
        <w:jc w:val="both"/>
        <w:rPr>
          <w:rFonts w:asciiTheme="minorHAnsi" w:hAnsiTheme="minorHAnsi"/>
          <w:color w:val="000000" w:themeColor="text1"/>
          <w:sz w:val="20"/>
        </w:rPr>
      </w:pPr>
      <w:r w:rsidRPr="001D7AE4">
        <w:rPr>
          <w:rFonts w:asciiTheme="minorHAnsi" w:hAnsiTheme="minorHAnsi" w:cs="Arial"/>
          <w:b w:val="0"/>
          <w:color w:val="000000" w:themeColor="text1"/>
          <w:sz w:val="20"/>
        </w:rPr>
        <w:t>Zamawiający zleca, a Wykonawca przyjmuje w ramach zadania pn</w:t>
      </w:r>
      <w:r w:rsidR="00413DF4" w:rsidRPr="001D7AE4">
        <w:rPr>
          <w:rFonts w:asciiTheme="minorHAnsi" w:hAnsiTheme="minorHAnsi" w:cs="Arial"/>
          <w:b w:val="0"/>
          <w:color w:val="000000" w:themeColor="text1"/>
          <w:sz w:val="20"/>
        </w:rPr>
        <w:t>.</w:t>
      </w:r>
      <w:r w:rsidRPr="001D7AE4">
        <w:rPr>
          <w:rFonts w:asciiTheme="minorHAnsi" w:hAnsiTheme="minorHAnsi" w:cs="Arial"/>
          <w:b w:val="0"/>
          <w:color w:val="000000" w:themeColor="text1"/>
          <w:sz w:val="20"/>
        </w:rPr>
        <w:t>:</w:t>
      </w:r>
      <w:r w:rsidRPr="001D7AE4">
        <w:rPr>
          <w:rFonts w:asciiTheme="minorHAnsi" w:hAnsiTheme="minorHAnsi"/>
          <w:color w:val="000000" w:themeColor="text1"/>
          <w:sz w:val="20"/>
        </w:rPr>
        <w:t xml:space="preserve"> </w:t>
      </w:r>
      <w:r w:rsidR="00D66CB0" w:rsidRPr="001D7AE4">
        <w:rPr>
          <w:rFonts w:asciiTheme="minorHAnsi" w:hAnsiTheme="minorHAnsi"/>
          <w:color w:val="000000" w:themeColor="text1"/>
          <w:sz w:val="20"/>
        </w:rPr>
        <w:t>„Opracowanie dokumentacji projektowo-kosztorysowej budowy ciągu pieszo – rowerowego wzdłuż drogi powiatowej nr 1368D Ligota Piękna – Malin - Kryniczno”</w:t>
      </w:r>
      <w:r w:rsidR="001D7AE4">
        <w:rPr>
          <w:rFonts w:asciiTheme="minorHAnsi" w:hAnsiTheme="minorHAnsi"/>
          <w:color w:val="000000" w:themeColor="text1"/>
          <w:sz w:val="20"/>
        </w:rPr>
        <w:t xml:space="preserve"> </w:t>
      </w:r>
      <w:r w:rsidRPr="001D7AE4">
        <w:rPr>
          <w:rFonts w:asciiTheme="minorHAnsi" w:hAnsiTheme="minorHAnsi" w:cs="TimesNewRomanPSMT"/>
          <w:color w:val="000000" w:themeColor="text1"/>
          <w:sz w:val="20"/>
        </w:rPr>
        <w:t xml:space="preserve">opracowanie </w:t>
      </w:r>
      <w:r w:rsidRPr="001D7AE4">
        <w:rPr>
          <w:rFonts w:asciiTheme="minorHAnsi" w:hAnsiTheme="minorHAnsi"/>
          <w:color w:val="000000" w:themeColor="text1"/>
          <w:sz w:val="20"/>
        </w:rPr>
        <w:t>dokumentacji projektowo-kosztorysowej</w:t>
      </w:r>
      <w:r w:rsidRPr="001D7AE4">
        <w:rPr>
          <w:rFonts w:asciiTheme="minorHAnsi" w:hAnsiTheme="minorHAnsi" w:cs="Calibri"/>
          <w:color w:val="000000" w:themeColor="text1"/>
          <w:sz w:val="20"/>
        </w:rPr>
        <w:t xml:space="preserve"> </w:t>
      </w:r>
      <w:r w:rsidRPr="001D7AE4">
        <w:rPr>
          <w:rFonts w:asciiTheme="minorHAnsi" w:hAnsiTheme="minorHAnsi"/>
          <w:color w:val="000000" w:themeColor="text1"/>
          <w:sz w:val="20"/>
        </w:rPr>
        <w:t>wraz z przeniesieniem praw autorskich</w:t>
      </w:r>
      <w:r w:rsidR="004E7686">
        <w:rPr>
          <w:rFonts w:asciiTheme="minorHAnsi" w:hAnsiTheme="minorHAnsi"/>
          <w:color w:val="000000" w:themeColor="text1"/>
          <w:sz w:val="20"/>
        </w:rPr>
        <w:t xml:space="preserve"> majątkowych</w:t>
      </w:r>
      <w:r w:rsidRPr="001D7AE4">
        <w:rPr>
          <w:rFonts w:asciiTheme="minorHAnsi" w:hAnsiTheme="minorHAnsi"/>
          <w:color w:val="000000" w:themeColor="text1"/>
          <w:sz w:val="20"/>
        </w:rPr>
        <w:t>, z uwzględnieniem uwag, zaleceń i wytycznych Zamawiającego oraz  uwag i koniecznych uzupełnień wymaganych przez instytucje opiniujące lub zatwierdzające poszczególne części dokumentacji projektowej na:</w:t>
      </w:r>
    </w:p>
    <w:p w14:paraId="4FDCE2AF" w14:textId="77777777" w:rsidR="00BF1F26" w:rsidRDefault="00C81E32" w:rsidP="008254DC">
      <w:pPr>
        <w:pStyle w:val="Tekstpodstawowy"/>
        <w:spacing w:after="0"/>
        <w:ind w:firstLine="284"/>
        <w:jc w:val="both"/>
        <w:rPr>
          <w:rFonts w:ascii="Calibri" w:hAnsi="Calibri"/>
          <w:sz w:val="20"/>
        </w:rPr>
      </w:pPr>
      <w:r>
        <w:rPr>
          <w:rFonts w:ascii="Calibri" w:hAnsi="Calibri"/>
          <w:sz w:val="20"/>
        </w:rPr>
        <w:t xml:space="preserve">Część </w:t>
      </w:r>
      <w:r w:rsidR="00BF1F26">
        <w:rPr>
          <w:rFonts w:ascii="Calibri" w:hAnsi="Calibri"/>
          <w:sz w:val="20"/>
        </w:rPr>
        <w:t xml:space="preserve"> nr …* –…………………………………………………………………………….</w:t>
      </w:r>
    </w:p>
    <w:p w14:paraId="67F12B50" w14:textId="77777777" w:rsidR="00BF1F26" w:rsidRDefault="00C81E32" w:rsidP="008254DC">
      <w:pPr>
        <w:pStyle w:val="Tekstpodstawowy"/>
        <w:spacing w:after="0"/>
        <w:ind w:firstLine="284"/>
        <w:jc w:val="both"/>
        <w:rPr>
          <w:rFonts w:ascii="Calibri" w:hAnsi="Calibri"/>
          <w:sz w:val="20"/>
        </w:rPr>
      </w:pPr>
      <w:r>
        <w:rPr>
          <w:rFonts w:ascii="Calibri" w:hAnsi="Calibri" w:cs="Tahoma"/>
          <w:sz w:val="20"/>
          <w:szCs w:val="20"/>
        </w:rPr>
        <w:t xml:space="preserve">Część </w:t>
      </w:r>
      <w:r w:rsidR="00BF1F26" w:rsidRPr="00BF6B26">
        <w:rPr>
          <w:rFonts w:ascii="Calibri" w:hAnsi="Calibri" w:cs="Tahoma"/>
          <w:sz w:val="20"/>
          <w:szCs w:val="20"/>
        </w:rPr>
        <w:t xml:space="preserve">nr </w:t>
      </w:r>
      <w:r w:rsidR="00BF1F26">
        <w:rPr>
          <w:rFonts w:ascii="Calibri" w:hAnsi="Calibri" w:cs="Tahoma"/>
          <w:sz w:val="20"/>
          <w:szCs w:val="20"/>
        </w:rPr>
        <w:t xml:space="preserve">…* – </w:t>
      </w:r>
      <w:r w:rsidR="00BF1F26">
        <w:rPr>
          <w:rFonts w:ascii="Calibri" w:hAnsi="Calibri"/>
          <w:sz w:val="20"/>
        </w:rPr>
        <w:t>…………………………………………………………………………….</w:t>
      </w:r>
    </w:p>
    <w:p w14:paraId="2A1790CD" w14:textId="1B52BE3C" w:rsidR="00BF1F26" w:rsidRDefault="00BF1F26" w:rsidP="008254DC">
      <w:pPr>
        <w:pStyle w:val="Tekstpodstawowy"/>
        <w:spacing w:after="0"/>
        <w:ind w:firstLine="284"/>
        <w:jc w:val="both"/>
        <w:rPr>
          <w:rFonts w:ascii="Calibri" w:hAnsi="Calibri"/>
          <w:b/>
          <w:sz w:val="20"/>
          <w:szCs w:val="20"/>
        </w:rPr>
      </w:pPr>
      <w:r>
        <w:rPr>
          <w:rFonts w:ascii="Calibri" w:hAnsi="Calibri"/>
          <w:sz w:val="20"/>
        </w:rPr>
        <w:t>…………………..*</w:t>
      </w:r>
      <w:r w:rsidR="00185803">
        <w:rPr>
          <w:rFonts w:ascii="Calibri" w:hAnsi="Calibri"/>
          <w:sz w:val="20"/>
        </w:rPr>
        <w:t xml:space="preserve"> /dotyczy danej części zamówienia/</w:t>
      </w:r>
    </w:p>
    <w:p w14:paraId="1E2879E8" w14:textId="77777777" w:rsidR="00B230B8" w:rsidRDefault="009F650C" w:rsidP="00CE6C31">
      <w:pPr>
        <w:pStyle w:val="Podtytu"/>
        <w:numPr>
          <w:ilvl w:val="0"/>
          <w:numId w:val="21"/>
        </w:numPr>
        <w:spacing w:after="0" w:line="240" w:lineRule="auto"/>
        <w:ind w:left="284" w:hanging="284"/>
        <w:jc w:val="both"/>
        <w:rPr>
          <w:rFonts w:asciiTheme="minorHAnsi" w:eastAsia="Calibri" w:hAnsiTheme="minorHAnsi" w:cs="Arial"/>
          <w:b w:val="0"/>
          <w:i w:val="0"/>
          <w:iCs w:val="0"/>
          <w:color w:val="000000" w:themeColor="text1"/>
          <w:sz w:val="20"/>
          <w:lang w:eastAsia="en-US"/>
        </w:rPr>
      </w:pPr>
      <w:r>
        <w:rPr>
          <w:rFonts w:asciiTheme="minorHAnsi" w:eastAsia="Calibri" w:hAnsiTheme="minorHAnsi" w:cs="Arial"/>
          <w:bCs/>
          <w:color w:val="000000" w:themeColor="text1"/>
          <w:sz w:val="20"/>
          <w:lang w:eastAsia="en-US"/>
        </w:rPr>
        <w:t>Wykonawca</w:t>
      </w:r>
      <w:r w:rsidR="00B62671" w:rsidRPr="00B62671">
        <w:rPr>
          <w:rFonts w:asciiTheme="minorHAnsi" w:eastAsia="Calibri" w:hAnsiTheme="minorHAnsi" w:cs="Arial"/>
          <w:bCs/>
          <w:color w:val="000000" w:themeColor="text1"/>
          <w:sz w:val="20"/>
          <w:lang w:eastAsia="en-US"/>
        </w:rPr>
        <w:t xml:space="preserve"> </w:t>
      </w:r>
      <w:r w:rsidR="00B62671" w:rsidRPr="00B62671">
        <w:rPr>
          <w:rFonts w:asciiTheme="minorHAnsi" w:eastAsia="Calibri" w:hAnsiTheme="minorHAnsi" w:cs="Arial"/>
          <w:b w:val="0"/>
          <w:i w:val="0"/>
          <w:iCs w:val="0"/>
          <w:color w:val="000000" w:themeColor="text1"/>
          <w:sz w:val="20"/>
          <w:lang w:eastAsia="en-US"/>
        </w:rPr>
        <w:t>zobowiązuje się</w:t>
      </w:r>
      <w:r w:rsidR="001D7AE4">
        <w:rPr>
          <w:rFonts w:asciiTheme="minorHAnsi" w:eastAsia="Calibri" w:hAnsiTheme="minorHAnsi" w:cs="Arial"/>
          <w:b w:val="0"/>
          <w:i w:val="0"/>
          <w:iCs w:val="0"/>
          <w:color w:val="000000" w:themeColor="text1"/>
          <w:sz w:val="20"/>
          <w:lang w:eastAsia="en-US"/>
        </w:rPr>
        <w:t xml:space="preserve"> zwłaszcza</w:t>
      </w:r>
      <w:r w:rsidR="00B62671" w:rsidRPr="00B62671">
        <w:rPr>
          <w:rFonts w:asciiTheme="minorHAnsi" w:eastAsia="Calibri" w:hAnsiTheme="minorHAnsi" w:cs="Arial"/>
          <w:b w:val="0"/>
          <w:i w:val="0"/>
          <w:iCs w:val="0"/>
          <w:color w:val="000000" w:themeColor="text1"/>
          <w:sz w:val="20"/>
          <w:lang w:eastAsia="en-US"/>
        </w:rPr>
        <w:t xml:space="preserve"> do</w:t>
      </w:r>
      <w:r w:rsidR="00B230B8">
        <w:rPr>
          <w:rFonts w:asciiTheme="minorHAnsi" w:eastAsia="Calibri" w:hAnsiTheme="minorHAnsi" w:cs="Arial"/>
          <w:b w:val="0"/>
          <w:i w:val="0"/>
          <w:iCs w:val="0"/>
          <w:color w:val="000000" w:themeColor="text1"/>
          <w:sz w:val="20"/>
          <w:lang w:eastAsia="en-US"/>
        </w:rPr>
        <w:t>:</w:t>
      </w:r>
    </w:p>
    <w:p w14:paraId="11D986C3" w14:textId="1720CDB0" w:rsidR="00B230B8" w:rsidRDefault="00B62671" w:rsidP="00EA22B7">
      <w:pPr>
        <w:pStyle w:val="Podtytu"/>
        <w:numPr>
          <w:ilvl w:val="1"/>
          <w:numId w:val="26"/>
        </w:numPr>
        <w:spacing w:after="0" w:line="240" w:lineRule="auto"/>
        <w:jc w:val="both"/>
        <w:rPr>
          <w:rFonts w:asciiTheme="minorHAnsi" w:hAnsiTheme="minorHAnsi" w:cs="Arial"/>
          <w:b w:val="0"/>
          <w:i w:val="0"/>
          <w:iCs w:val="0"/>
          <w:color w:val="000000" w:themeColor="text1"/>
          <w:sz w:val="20"/>
        </w:rPr>
      </w:pPr>
      <w:r w:rsidRPr="00B230B8">
        <w:rPr>
          <w:rFonts w:asciiTheme="minorHAnsi" w:hAnsiTheme="minorHAnsi" w:cs="Arial"/>
          <w:b w:val="0"/>
          <w:i w:val="0"/>
          <w:iCs w:val="0"/>
          <w:color w:val="000000" w:themeColor="text1"/>
          <w:sz w:val="20"/>
        </w:rPr>
        <w:t xml:space="preserve">wykonania dokumentacji projektowo kosztorysowej według szczegółowych założeń projektowych zawartych </w:t>
      </w:r>
      <w:r w:rsidR="00B064C5">
        <w:rPr>
          <w:rFonts w:asciiTheme="minorHAnsi" w:hAnsiTheme="minorHAnsi" w:cs="Arial"/>
          <w:b w:val="0"/>
          <w:i w:val="0"/>
          <w:iCs w:val="0"/>
          <w:color w:val="000000" w:themeColor="text1"/>
          <w:sz w:val="20"/>
        </w:rPr>
        <w:t xml:space="preserve">w </w:t>
      </w:r>
      <w:r w:rsidR="008254DC">
        <w:rPr>
          <w:rFonts w:asciiTheme="minorHAnsi" w:hAnsiTheme="minorHAnsi" w:cs="Arial"/>
          <w:b w:val="0"/>
          <w:i w:val="0"/>
          <w:iCs w:val="0"/>
          <w:color w:val="000000" w:themeColor="text1"/>
          <w:sz w:val="20"/>
        </w:rPr>
        <w:t>załączniku nr 2</w:t>
      </w:r>
      <w:r w:rsidRPr="00B230B8">
        <w:rPr>
          <w:rFonts w:asciiTheme="minorHAnsi" w:hAnsiTheme="minorHAnsi" w:cs="Arial"/>
          <w:b w:val="0"/>
          <w:i w:val="0"/>
          <w:iCs w:val="0"/>
          <w:color w:val="000000" w:themeColor="text1"/>
          <w:sz w:val="20"/>
        </w:rPr>
        <w:t xml:space="preserve"> do niniejszej umowy</w:t>
      </w:r>
      <w:r w:rsidR="00B230B8" w:rsidRPr="00B230B8">
        <w:rPr>
          <w:rFonts w:asciiTheme="minorHAnsi" w:hAnsiTheme="minorHAnsi" w:cs="Arial"/>
          <w:b w:val="0"/>
          <w:i w:val="0"/>
          <w:iCs w:val="0"/>
          <w:color w:val="000000" w:themeColor="text1"/>
          <w:sz w:val="20"/>
        </w:rPr>
        <w:t>;</w:t>
      </w:r>
    </w:p>
    <w:p w14:paraId="61139345" w14:textId="432020B9" w:rsidR="00B230B8" w:rsidRDefault="00191911" w:rsidP="00EA22B7">
      <w:pPr>
        <w:pStyle w:val="Podtytu"/>
        <w:numPr>
          <w:ilvl w:val="1"/>
          <w:numId w:val="26"/>
        </w:numPr>
        <w:spacing w:after="0" w:line="240" w:lineRule="auto"/>
        <w:jc w:val="both"/>
        <w:rPr>
          <w:rFonts w:asciiTheme="minorHAnsi" w:hAnsiTheme="minorHAnsi" w:cs="Arial"/>
          <w:b w:val="0"/>
          <w:i w:val="0"/>
          <w:iCs w:val="0"/>
          <w:color w:val="000000" w:themeColor="text1"/>
          <w:sz w:val="20"/>
        </w:rPr>
      </w:pPr>
      <w:r w:rsidRPr="00B230B8">
        <w:rPr>
          <w:rFonts w:asciiTheme="minorHAnsi" w:hAnsiTheme="minorHAnsi" w:cs="Arial"/>
          <w:b w:val="0"/>
          <w:i w:val="0"/>
          <w:iCs w:val="0"/>
          <w:color w:val="000000" w:themeColor="text1"/>
          <w:sz w:val="20"/>
        </w:rPr>
        <w:t>reprezentowani</w:t>
      </w:r>
      <w:r w:rsidR="008D6A4B">
        <w:rPr>
          <w:rFonts w:asciiTheme="minorHAnsi" w:hAnsiTheme="minorHAnsi" w:cs="Arial"/>
          <w:b w:val="0"/>
          <w:i w:val="0"/>
          <w:iCs w:val="0"/>
          <w:color w:val="000000" w:themeColor="text1"/>
          <w:sz w:val="20"/>
        </w:rPr>
        <w:t>a</w:t>
      </w:r>
      <w:r w:rsidRPr="00B230B8">
        <w:rPr>
          <w:rFonts w:asciiTheme="minorHAnsi" w:hAnsiTheme="minorHAnsi" w:cs="Arial"/>
          <w:b w:val="0"/>
          <w:i w:val="0"/>
          <w:iCs w:val="0"/>
          <w:color w:val="000000" w:themeColor="text1"/>
          <w:sz w:val="20"/>
        </w:rPr>
        <w:t xml:space="preserve"> inwestora</w:t>
      </w:r>
      <w:r w:rsidR="008D6A4B">
        <w:rPr>
          <w:rFonts w:asciiTheme="minorHAnsi" w:hAnsiTheme="minorHAnsi" w:cs="Arial"/>
          <w:b w:val="0"/>
          <w:i w:val="0"/>
          <w:iCs w:val="0"/>
          <w:color w:val="000000" w:themeColor="text1"/>
          <w:sz w:val="20"/>
        </w:rPr>
        <w:t xml:space="preserve"> w celu</w:t>
      </w:r>
      <w:r w:rsidRPr="00B230B8">
        <w:rPr>
          <w:rFonts w:asciiTheme="minorHAnsi" w:hAnsiTheme="minorHAnsi" w:cs="Arial"/>
          <w:b w:val="0"/>
          <w:i w:val="0"/>
          <w:iCs w:val="0"/>
          <w:color w:val="000000" w:themeColor="text1"/>
          <w:sz w:val="20"/>
        </w:rPr>
        <w:t xml:space="preserve"> uzyskania pozwolenia na budowę</w:t>
      </w:r>
      <w:r w:rsidR="00B230B8" w:rsidRPr="00B230B8">
        <w:rPr>
          <w:rFonts w:asciiTheme="minorHAnsi" w:hAnsiTheme="minorHAnsi" w:cs="Arial"/>
          <w:b w:val="0"/>
          <w:i w:val="0"/>
          <w:iCs w:val="0"/>
          <w:color w:val="000000" w:themeColor="text1"/>
          <w:sz w:val="20"/>
        </w:rPr>
        <w:t>;</w:t>
      </w:r>
    </w:p>
    <w:p w14:paraId="4705B341" w14:textId="4D206661" w:rsidR="001C2BC7" w:rsidRPr="00B230B8" w:rsidRDefault="008C501F" w:rsidP="00EA22B7">
      <w:pPr>
        <w:pStyle w:val="Podtytu"/>
        <w:numPr>
          <w:ilvl w:val="1"/>
          <w:numId w:val="26"/>
        </w:numPr>
        <w:spacing w:after="0" w:line="240" w:lineRule="auto"/>
        <w:jc w:val="both"/>
        <w:rPr>
          <w:rFonts w:asciiTheme="minorHAnsi" w:hAnsiTheme="minorHAnsi" w:cs="Arial"/>
          <w:b w:val="0"/>
          <w:i w:val="0"/>
          <w:iCs w:val="0"/>
          <w:color w:val="000000" w:themeColor="text1"/>
          <w:sz w:val="20"/>
        </w:rPr>
      </w:pPr>
      <w:r w:rsidRPr="00B230B8">
        <w:rPr>
          <w:rFonts w:asciiTheme="minorHAnsi" w:hAnsiTheme="minorHAnsi" w:cs="Arial"/>
          <w:b w:val="0"/>
          <w:i w:val="0"/>
          <w:iCs w:val="0"/>
          <w:color w:val="000000" w:themeColor="text1"/>
          <w:sz w:val="20"/>
        </w:rPr>
        <w:t>pełnieni</w:t>
      </w:r>
      <w:r w:rsidR="008D6A4B">
        <w:rPr>
          <w:rFonts w:asciiTheme="minorHAnsi" w:hAnsiTheme="minorHAnsi" w:cs="Arial"/>
          <w:b w:val="0"/>
          <w:i w:val="0"/>
          <w:iCs w:val="0"/>
          <w:color w:val="000000" w:themeColor="text1"/>
          <w:sz w:val="20"/>
        </w:rPr>
        <w:t>a</w:t>
      </w:r>
      <w:r w:rsidR="00191911" w:rsidRPr="00B230B8">
        <w:rPr>
          <w:rFonts w:asciiTheme="minorHAnsi" w:hAnsiTheme="minorHAnsi" w:cs="Arial"/>
          <w:b w:val="0"/>
          <w:i w:val="0"/>
          <w:iCs w:val="0"/>
          <w:color w:val="000000" w:themeColor="text1"/>
          <w:sz w:val="20"/>
        </w:rPr>
        <w:t xml:space="preserve"> nadzoru autorskiego w fazie realizacji robót wykonywanych na podstawie dokumentacji stanowiącej przedmiot </w:t>
      </w:r>
      <w:r w:rsidR="008D6A4B">
        <w:rPr>
          <w:rFonts w:asciiTheme="minorHAnsi" w:hAnsiTheme="minorHAnsi" w:cs="Arial"/>
          <w:b w:val="0"/>
          <w:i w:val="0"/>
          <w:iCs w:val="0"/>
          <w:color w:val="000000" w:themeColor="text1"/>
          <w:sz w:val="20"/>
        </w:rPr>
        <w:t xml:space="preserve"> umowy, </w:t>
      </w:r>
      <w:r w:rsidR="00191911" w:rsidRPr="00B230B8">
        <w:rPr>
          <w:rFonts w:asciiTheme="minorHAnsi" w:hAnsiTheme="minorHAnsi" w:cs="Arial"/>
          <w:b w:val="0"/>
          <w:i w:val="0"/>
          <w:iCs w:val="0"/>
          <w:color w:val="000000" w:themeColor="text1"/>
          <w:sz w:val="20"/>
        </w:rPr>
        <w:t>od dnia zawarcia umowy z Wykonawcą robót budowlanych do podpisania protokołu odbioru końcowego tych robót.</w:t>
      </w:r>
    </w:p>
    <w:p w14:paraId="40BAA1C0" w14:textId="6F048561" w:rsidR="006B1BDC" w:rsidRPr="003603A3" w:rsidRDefault="008D6A4B" w:rsidP="00C5690D">
      <w:pPr>
        <w:widowControl w:val="0"/>
        <w:tabs>
          <w:tab w:val="left" w:pos="426"/>
        </w:tabs>
        <w:suppressAutoHyphens w:val="0"/>
        <w:autoSpaceDE w:val="0"/>
        <w:autoSpaceDN w:val="0"/>
        <w:adjustRightInd w:val="0"/>
        <w:spacing w:after="0" w:line="240" w:lineRule="auto"/>
        <w:jc w:val="both"/>
        <w:rPr>
          <w:rFonts w:asciiTheme="minorHAnsi" w:hAnsiTheme="minorHAnsi" w:cs="Arial"/>
          <w:color w:val="000000" w:themeColor="text1"/>
          <w:sz w:val="20"/>
          <w:szCs w:val="20"/>
        </w:rPr>
      </w:pPr>
      <w:r w:rsidRPr="00D81F57">
        <w:rPr>
          <w:rFonts w:asciiTheme="minorHAnsi" w:hAnsiTheme="minorHAnsi" w:cs="TimesNewRomanPSMT"/>
          <w:iCs/>
          <w:color w:val="000000" w:themeColor="text1"/>
          <w:sz w:val="20"/>
          <w:szCs w:val="20"/>
        </w:rPr>
        <w:t>3</w:t>
      </w:r>
      <w:r w:rsidR="006B1BDC" w:rsidRPr="00D81F57">
        <w:rPr>
          <w:rFonts w:asciiTheme="minorHAnsi" w:hAnsiTheme="minorHAnsi" w:cs="TimesNewRomanPSMT"/>
          <w:i/>
          <w:iCs/>
          <w:color w:val="000000" w:themeColor="text1"/>
          <w:sz w:val="20"/>
          <w:szCs w:val="20"/>
        </w:rPr>
        <w:t>.</w:t>
      </w:r>
      <w:r w:rsidR="006B1BDC" w:rsidRPr="003603A3">
        <w:rPr>
          <w:rFonts w:asciiTheme="minorHAnsi" w:hAnsiTheme="minorHAnsi"/>
          <w:color w:val="000000" w:themeColor="text1"/>
          <w:sz w:val="20"/>
          <w:szCs w:val="20"/>
        </w:rPr>
        <w:t xml:space="preserve"> </w:t>
      </w:r>
      <w:r w:rsidR="00823866" w:rsidRPr="003603A3">
        <w:rPr>
          <w:rFonts w:asciiTheme="minorHAnsi" w:hAnsiTheme="minorHAnsi"/>
          <w:color w:val="000000" w:themeColor="text1"/>
          <w:sz w:val="20"/>
          <w:szCs w:val="20"/>
        </w:rPr>
        <w:t xml:space="preserve">W skład wykonywanej dokumentacji wchodzi m.in.: </w:t>
      </w:r>
    </w:p>
    <w:p w14:paraId="52DC141F" w14:textId="096149C5" w:rsidR="006B1BDC" w:rsidRPr="003603A3" w:rsidRDefault="00AD41AC" w:rsidP="00EA22B7">
      <w:pPr>
        <w:pStyle w:val="Akapitzlist"/>
        <w:widowControl w:val="0"/>
        <w:numPr>
          <w:ilvl w:val="0"/>
          <w:numId w:val="23"/>
        </w:numPr>
        <w:tabs>
          <w:tab w:val="left" w:pos="709"/>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 xml:space="preserve">Projekt koncepcyjny </w:t>
      </w:r>
      <w:r w:rsidR="006B1BDC" w:rsidRPr="003603A3">
        <w:rPr>
          <w:rFonts w:asciiTheme="minorHAnsi" w:hAnsiTheme="minorHAnsi" w:cs="Arial"/>
          <w:color w:val="000000" w:themeColor="text1"/>
          <w:sz w:val="20"/>
          <w:szCs w:val="20"/>
        </w:rPr>
        <w:t xml:space="preserve">- Wykonawca </w:t>
      </w:r>
      <w:r w:rsidR="008D6A4B">
        <w:rPr>
          <w:rFonts w:asciiTheme="minorHAnsi" w:hAnsiTheme="minorHAnsi" w:cs="Arial"/>
          <w:color w:val="000000" w:themeColor="text1"/>
          <w:sz w:val="20"/>
          <w:szCs w:val="20"/>
        </w:rPr>
        <w:t xml:space="preserve"> zobowiązany jest </w:t>
      </w:r>
      <w:r w:rsidR="006B1BDC" w:rsidRPr="003603A3">
        <w:rPr>
          <w:rFonts w:asciiTheme="minorHAnsi" w:hAnsiTheme="minorHAnsi" w:cs="Arial"/>
          <w:color w:val="000000" w:themeColor="text1"/>
          <w:sz w:val="20"/>
          <w:szCs w:val="20"/>
        </w:rPr>
        <w:t>przedłożyć Zamawiającemu do zatwierdzenia projekt koncepcyjny zawierający między innymi: proponowane zagospodarowanie terenu, rodzaj nawierzchni i ich podbudowy, proponowany układ komunikacji pieszej i kołowej, proponowaną zieleń, rozwiązania dotyczące przebudowy ewentualnych kolizji z istniejącym uzbrojeniem,</w:t>
      </w:r>
      <w:r w:rsidR="00727D0C" w:rsidRPr="003603A3">
        <w:rPr>
          <w:rFonts w:asciiTheme="minorHAnsi" w:hAnsiTheme="minorHAnsi" w:cs="Arial"/>
          <w:color w:val="000000" w:themeColor="text1"/>
          <w:sz w:val="20"/>
          <w:szCs w:val="20"/>
        </w:rPr>
        <w:t xml:space="preserve"> rozwiązań odwodniania nawierzchni </w:t>
      </w:r>
      <w:r w:rsidR="002756A9">
        <w:rPr>
          <w:rFonts w:asciiTheme="minorHAnsi" w:hAnsiTheme="minorHAnsi" w:cs="Arial"/>
          <w:color w:val="000000" w:themeColor="text1"/>
          <w:sz w:val="20"/>
          <w:szCs w:val="20"/>
        </w:rPr>
        <w:t>ciągu pieszo -rowerowego</w:t>
      </w:r>
      <w:r w:rsidR="00727D0C" w:rsidRPr="003603A3">
        <w:rPr>
          <w:rFonts w:asciiTheme="minorHAnsi" w:hAnsiTheme="minorHAnsi" w:cs="Arial"/>
          <w:color w:val="000000" w:themeColor="text1"/>
          <w:sz w:val="20"/>
          <w:szCs w:val="20"/>
        </w:rPr>
        <w:t>,</w:t>
      </w:r>
      <w:r w:rsidR="006B1BDC" w:rsidRPr="003603A3">
        <w:rPr>
          <w:rFonts w:asciiTheme="minorHAnsi" w:hAnsiTheme="minorHAnsi" w:cs="Arial"/>
          <w:color w:val="000000" w:themeColor="text1"/>
          <w:sz w:val="20"/>
          <w:szCs w:val="20"/>
        </w:rPr>
        <w:t xml:space="preserve"> wskazanie drzew zakwalifikowanych do wycinki, szacunkowe koszty realizacji i proponowane elementy małej architektury.</w:t>
      </w:r>
      <w:r w:rsidR="000337AF" w:rsidRPr="003603A3">
        <w:rPr>
          <w:rFonts w:asciiTheme="minorHAnsi" w:hAnsiTheme="minorHAnsi" w:cs="Arial"/>
          <w:color w:val="000000" w:themeColor="text1"/>
          <w:sz w:val="20"/>
          <w:szCs w:val="20"/>
        </w:rPr>
        <w:t xml:space="preserve"> </w:t>
      </w:r>
      <w:r w:rsidR="000337AF" w:rsidRPr="00185803">
        <w:rPr>
          <w:rFonts w:asciiTheme="minorHAnsi" w:hAnsiTheme="minorHAnsi" w:cs="Arial"/>
          <w:color w:val="000000" w:themeColor="text1"/>
          <w:sz w:val="20"/>
          <w:szCs w:val="20"/>
        </w:rPr>
        <w:t>Szczegółowy zakres projektu koncepcyjnego określa OPZ</w:t>
      </w:r>
      <w:r w:rsidR="008D6A4B" w:rsidRPr="00185803">
        <w:rPr>
          <w:rFonts w:asciiTheme="minorHAnsi" w:hAnsiTheme="minorHAnsi" w:cs="Arial"/>
          <w:color w:val="000000" w:themeColor="text1"/>
          <w:sz w:val="20"/>
          <w:szCs w:val="20"/>
        </w:rPr>
        <w:t xml:space="preserve"> – załącznik nr </w:t>
      </w:r>
      <w:r w:rsidR="00185803" w:rsidRPr="00185803">
        <w:rPr>
          <w:rFonts w:asciiTheme="minorHAnsi" w:hAnsiTheme="minorHAnsi" w:cs="Arial"/>
          <w:color w:val="000000" w:themeColor="text1"/>
          <w:sz w:val="20"/>
          <w:szCs w:val="20"/>
        </w:rPr>
        <w:t>2.</w:t>
      </w:r>
      <w:r w:rsidR="00185803" w:rsidRPr="003603A3">
        <w:rPr>
          <w:rFonts w:asciiTheme="minorHAnsi" w:hAnsiTheme="minorHAnsi" w:cs="Arial"/>
          <w:color w:val="000000" w:themeColor="text1"/>
          <w:sz w:val="20"/>
          <w:szCs w:val="20"/>
        </w:rPr>
        <w:t xml:space="preserve"> </w:t>
      </w:r>
    </w:p>
    <w:p w14:paraId="5FFCCD24" w14:textId="1AE2D7D0" w:rsidR="006B1BDC" w:rsidRPr="003603A3" w:rsidRDefault="006B1BDC" w:rsidP="00EA22B7">
      <w:pPr>
        <w:pStyle w:val="Akapitzlist"/>
        <w:widowControl w:val="0"/>
        <w:numPr>
          <w:ilvl w:val="0"/>
          <w:numId w:val="23"/>
        </w:numPr>
        <w:tabs>
          <w:tab w:val="left" w:pos="426"/>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Projekt budowlany - Projekt winien być opracowany na podstawie wybranego przez Zamawiającego projektu koncepcyjnego w stopniu szczegółowości umożliwiającym uzyskanie pozwolenia na budowę/zaświadczenia</w:t>
      </w:r>
      <w:r w:rsidR="008D6A4B">
        <w:rPr>
          <w:rFonts w:asciiTheme="minorHAnsi" w:hAnsiTheme="minorHAnsi" w:cs="Arial"/>
          <w:color w:val="000000" w:themeColor="text1"/>
          <w:sz w:val="20"/>
          <w:szCs w:val="20"/>
        </w:rPr>
        <w:t xml:space="preserve"> o …… oraz</w:t>
      </w:r>
      <w:r w:rsidRPr="003603A3">
        <w:rPr>
          <w:rFonts w:asciiTheme="minorHAnsi" w:hAnsiTheme="minorHAnsi" w:cs="Arial"/>
          <w:color w:val="000000" w:themeColor="text1"/>
          <w:sz w:val="20"/>
          <w:szCs w:val="20"/>
        </w:rPr>
        <w:t xml:space="preserve"> wyłonienie wykonawcy robót zgodnie z ustawą Prawo Zamówień Publicznych oraz realizację robót. </w:t>
      </w:r>
    </w:p>
    <w:p w14:paraId="0056BCCB" w14:textId="77777777" w:rsidR="006B1BDC" w:rsidRPr="003603A3" w:rsidRDefault="006B1BDC" w:rsidP="00EA22B7">
      <w:pPr>
        <w:pStyle w:val="Akapitzlist"/>
        <w:widowControl w:val="0"/>
        <w:numPr>
          <w:ilvl w:val="0"/>
          <w:numId w:val="23"/>
        </w:numPr>
        <w:tabs>
          <w:tab w:val="left" w:pos="426"/>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 xml:space="preserve">Projekty wykonawcze branżowe –Projekty wykonawcze branżowe niezbędne dla realizacji inwestycji oraz w przypadku ewentualnych kolizji z istniejącym uzbrojeniem technicznym i zagospodarowaniem terenu (np. sieć gazowa, sieć telekomunikacyjna). </w:t>
      </w:r>
    </w:p>
    <w:p w14:paraId="1A955BA4" w14:textId="77777777" w:rsidR="006B1BDC" w:rsidRPr="003603A3" w:rsidRDefault="006B1BDC" w:rsidP="00EA22B7">
      <w:pPr>
        <w:pStyle w:val="Akapitzlist"/>
        <w:widowControl w:val="0"/>
        <w:numPr>
          <w:ilvl w:val="0"/>
          <w:numId w:val="23"/>
        </w:numPr>
        <w:tabs>
          <w:tab w:val="left" w:pos="709"/>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Specyfikacje Techniczne - Wykonawca opracuje Szcze</w:t>
      </w:r>
      <w:r w:rsidR="008254DC">
        <w:rPr>
          <w:rFonts w:asciiTheme="minorHAnsi" w:hAnsiTheme="minorHAnsi" w:cs="Arial"/>
          <w:color w:val="000000" w:themeColor="text1"/>
          <w:sz w:val="20"/>
          <w:szCs w:val="20"/>
        </w:rPr>
        <w:t xml:space="preserve">gółowe Specyfikacje Techniczne Wykonania i Odbioru Robót </w:t>
      </w:r>
      <w:r w:rsidR="008254DC">
        <w:rPr>
          <w:rFonts w:asciiTheme="minorHAnsi" w:hAnsiTheme="minorHAnsi" w:cs="Arial"/>
          <w:color w:val="000000" w:themeColor="text1"/>
          <w:sz w:val="20"/>
          <w:szCs w:val="20"/>
        </w:rPr>
        <w:lastRenderedPageBreak/>
        <w:t>B</w:t>
      </w:r>
      <w:r w:rsidRPr="003603A3">
        <w:rPr>
          <w:rFonts w:asciiTheme="minorHAnsi" w:hAnsiTheme="minorHAnsi" w:cs="Arial"/>
          <w:color w:val="000000" w:themeColor="text1"/>
          <w:sz w:val="20"/>
          <w:szCs w:val="20"/>
        </w:rPr>
        <w:t>udowlanych</w:t>
      </w:r>
      <w:r w:rsidR="008254DC">
        <w:rPr>
          <w:rFonts w:asciiTheme="minorHAnsi" w:hAnsiTheme="minorHAnsi" w:cs="Arial"/>
          <w:color w:val="000000" w:themeColor="text1"/>
          <w:sz w:val="20"/>
          <w:szCs w:val="20"/>
        </w:rPr>
        <w:t xml:space="preserve"> (dla wszystkich branż) </w:t>
      </w:r>
      <w:r w:rsidRPr="003603A3">
        <w:rPr>
          <w:rFonts w:asciiTheme="minorHAnsi" w:hAnsiTheme="minorHAnsi" w:cs="Arial"/>
          <w:color w:val="000000" w:themeColor="text1"/>
          <w:sz w:val="20"/>
          <w:szCs w:val="20"/>
        </w:rPr>
        <w:t xml:space="preserve"> zgodnie Rozporządzeniem Ministra Infrastruktury z dnia 2 września 2004 r. w sprawie szczegółowego zakresu i formy dokumentacji projektowej, specyfikacji technicznych wykonania i odbioru robót budowlanych oraz programu funkcjonalno-użytkowego (</w:t>
      </w:r>
      <w:r w:rsidR="00AD4DC9" w:rsidRPr="003603A3">
        <w:rPr>
          <w:rFonts w:asciiTheme="minorHAnsi" w:hAnsiTheme="minorHAnsi" w:cs="Arial"/>
          <w:color w:val="000000" w:themeColor="text1"/>
          <w:sz w:val="20"/>
          <w:szCs w:val="20"/>
        </w:rPr>
        <w:t>Dz. U. 2004, Nr 202, poz.2072 ze</w:t>
      </w:r>
      <w:r w:rsidRPr="003603A3">
        <w:rPr>
          <w:rFonts w:asciiTheme="minorHAnsi" w:hAnsiTheme="minorHAnsi" w:cs="Arial"/>
          <w:color w:val="000000" w:themeColor="text1"/>
          <w:sz w:val="20"/>
          <w:szCs w:val="20"/>
        </w:rPr>
        <w:t xml:space="preserve"> zm.) Specyfikacje powinny zawierać również opis eksploatacji, konserwacji i pielęgnacji powykonawczej wszystkich elementów w okresie gwarancji oraz po jego zakończeniu. Specyfikacje Techniczne winny być opracowane w 3 egzemplarzach</w:t>
      </w:r>
      <w:r w:rsidR="008D6A4B">
        <w:rPr>
          <w:rFonts w:asciiTheme="minorHAnsi" w:hAnsiTheme="minorHAnsi" w:cs="Arial"/>
          <w:color w:val="000000" w:themeColor="text1"/>
          <w:sz w:val="20"/>
          <w:szCs w:val="20"/>
        </w:rPr>
        <w:t xml:space="preserve"> pisemnych</w:t>
      </w:r>
      <w:r w:rsidRPr="003603A3">
        <w:rPr>
          <w:rFonts w:asciiTheme="minorHAnsi" w:hAnsiTheme="minorHAnsi" w:cs="Arial"/>
          <w:color w:val="000000" w:themeColor="text1"/>
          <w:sz w:val="20"/>
          <w:szCs w:val="20"/>
        </w:rPr>
        <w:t xml:space="preserve"> + 1 egz. w wersji elektronicznej.</w:t>
      </w:r>
    </w:p>
    <w:p w14:paraId="6EE95647" w14:textId="77777777" w:rsidR="006B1BDC" w:rsidRPr="003603A3" w:rsidRDefault="006B1BDC" w:rsidP="00EA22B7">
      <w:pPr>
        <w:pStyle w:val="Akapitzlist"/>
        <w:widowControl w:val="0"/>
        <w:numPr>
          <w:ilvl w:val="0"/>
          <w:numId w:val="23"/>
        </w:numPr>
        <w:tabs>
          <w:tab w:val="left" w:pos="426"/>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 xml:space="preserve">Kosztorys Inwestorski i Przedmiar robót - Wykonawca opracuje Kosztorys inwestorski i Przedmiar robót zgodnie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poz.1389). Kosztorys inwestorski  </w:t>
      </w:r>
      <w:r w:rsidR="002E482C">
        <w:rPr>
          <w:rFonts w:asciiTheme="minorHAnsi" w:hAnsiTheme="minorHAnsi" w:cs="Arial"/>
          <w:color w:val="000000" w:themeColor="text1"/>
          <w:sz w:val="20"/>
          <w:szCs w:val="20"/>
        </w:rPr>
        <w:t>po</w:t>
      </w:r>
      <w:r w:rsidRPr="003603A3">
        <w:rPr>
          <w:rFonts w:asciiTheme="minorHAnsi" w:hAnsiTheme="minorHAnsi" w:cs="Arial"/>
          <w:color w:val="000000" w:themeColor="text1"/>
          <w:sz w:val="20"/>
          <w:szCs w:val="20"/>
        </w:rPr>
        <w:t xml:space="preserve">winien być opracowany w 3 egzemplarzach </w:t>
      </w:r>
      <w:r w:rsidR="002E482C">
        <w:rPr>
          <w:rFonts w:asciiTheme="minorHAnsi" w:hAnsiTheme="minorHAnsi" w:cs="Arial"/>
          <w:color w:val="000000" w:themeColor="text1"/>
          <w:sz w:val="20"/>
          <w:szCs w:val="20"/>
        </w:rPr>
        <w:t xml:space="preserve">pisemnych </w:t>
      </w:r>
      <w:r w:rsidRPr="003603A3">
        <w:rPr>
          <w:rFonts w:asciiTheme="minorHAnsi" w:hAnsiTheme="minorHAnsi" w:cs="Arial"/>
          <w:color w:val="000000" w:themeColor="text1"/>
          <w:sz w:val="20"/>
          <w:szCs w:val="20"/>
        </w:rPr>
        <w:t xml:space="preserve">+ 1 egz. w wersji elektronicznej w formacie PDF. </w:t>
      </w:r>
    </w:p>
    <w:p w14:paraId="4FAE619B" w14:textId="2CC9A0C1" w:rsidR="00A66788" w:rsidRPr="003603A3" w:rsidRDefault="006B1BDC" w:rsidP="00EA22B7">
      <w:pPr>
        <w:pStyle w:val="Akapitzlist"/>
        <w:widowControl w:val="0"/>
        <w:numPr>
          <w:ilvl w:val="0"/>
          <w:numId w:val="23"/>
        </w:numPr>
        <w:tabs>
          <w:tab w:val="left" w:pos="567"/>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 xml:space="preserve">Badania geotechniczne oraz ocena stanu istniejącej nawierzchni i gruntów podłoża. Wykonawca we własnym zakresie wykona badania  geotechniczne oraz oceni stan istniejącej nawierzchni i gruntów podłoża w zakresie niezbędnym do wykonania projektów objętych zamówieniem. Projektant własnym staraniem i na swój koszt wykona ewentualne „odkrywki” istniejącego uzbrojenia w zakresie niezbędnym do opracowania projektu. </w:t>
      </w:r>
    </w:p>
    <w:p w14:paraId="16792FDA" w14:textId="1197987D" w:rsidR="00A66788" w:rsidRPr="00185803" w:rsidRDefault="006B1BDC" w:rsidP="00185803">
      <w:pPr>
        <w:pStyle w:val="Akapitzlist"/>
        <w:widowControl w:val="0"/>
        <w:numPr>
          <w:ilvl w:val="0"/>
          <w:numId w:val="23"/>
        </w:numPr>
        <w:tabs>
          <w:tab w:val="left" w:pos="567"/>
        </w:tabs>
        <w:autoSpaceDE w:val="0"/>
        <w:autoSpaceDN w:val="0"/>
        <w:adjustRightInd w:val="0"/>
        <w:spacing w:after="0" w:line="240" w:lineRule="auto"/>
        <w:ind w:left="567" w:hanging="283"/>
        <w:rPr>
          <w:rFonts w:asciiTheme="minorHAnsi" w:hAnsiTheme="minorHAnsi"/>
          <w:color w:val="000000" w:themeColor="text1"/>
          <w:sz w:val="20"/>
          <w:szCs w:val="20"/>
          <w:lang w:eastAsia="ar-SA"/>
        </w:rPr>
      </w:pPr>
      <w:r w:rsidRPr="00185803">
        <w:rPr>
          <w:rFonts w:asciiTheme="minorHAnsi" w:hAnsiTheme="minorHAnsi" w:cs="Arial"/>
          <w:color w:val="000000" w:themeColor="text1"/>
          <w:sz w:val="20"/>
          <w:szCs w:val="20"/>
        </w:rPr>
        <w:t>Materiały do wniosku o uzyskanie decyzji pozwolenie na budowę</w:t>
      </w:r>
      <w:r w:rsidR="00727D0C" w:rsidRPr="00185803">
        <w:rPr>
          <w:rFonts w:asciiTheme="minorHAnsi" w:hAnsiTheme="minorHAnsi" w:cs="Arial"/>
          <w:color w:val="000000" w:themeColor="text1"/>
          <w:sz w:val="20"/>
          <w:szCs w:val="20"/>
        </w:rPr>
        <w:t>/ zaświadczenia</w:t>
      </w:r>
      <w:r w:rsidR="002E482C" w:rsidRPr="00185803">
        <w:rPr>
          <w:rFonts w:asciiTheme="minorHAnsi" w:hAnsiTheme="minorHAnsi" w:cs="Arial"/>
          <w:color w:val="000000" w:themeColor="text1"/>
          <w:sz w:val="20"/>
          <w:szCs w:val="20"/>
        </w:rPr>
        <w:t xml:space="preserve"> o</w:t>
      </w:r>
      <w:r w:rsidR="00767026" w:rsidRPr="00185803">
        <w:rPr>
          <w:rFonts w:asciiTheme="minorHAnsi" w:hAnsiTheme="minorHAnsi" w:cs="Arial"/>
          <w:color w:val="000000" w:themeColor="text1"/>
          <w:sz w:val="20"/>
          <w:szCs w:val="20"/>
        </w:rPr>
        <w:t xml:space="preserve"> braku sprzeciwu do zgłoszonego zamiaru wykonania robót budowlanych</w:t>
      </w:r>
      <w:r w:rsidR="002E482C" w:rsidRPr="00185803">
        <w:rPr>
          <w:rFonts w:asciiTheme="minorHAnsi" w:hAnsiTheme="minorHAnsi" w:cs="Arial"/>
          <w:color w:val="000000" w:themeColor="text1"/>
          <w:sz w:val="20"/>
          <w:szCs w:val="20"/>
        </w:rPr>
        <w:t xml:space="preserve"> </w:t>
      </w:r>
      <w:r w:rsidR="008254DC" w:rsidRPr="00185803">
        <w:rPr>
          <w:rFonts w:asciiTheme="minorHAnsi" w:hAnsiTheme="minorHAnsi" w:cs="Arial"/>
          <w:color w:val="000000" w:themeColor="text1"/>
          <w:sz w:val="20"/>
          <w:szCs w:val="20"/>
        </w:rPr>
        <w:t>/</w:t>
      </w:r>
      <w:r w:rsidR="008254DC" w:rsidRPr="00185803">
        <w:rPr>
          <w:rFonts w:cs="Calibri"/>
          <w:sz w:val="20"/>
          <w:szCs w:val="20"/>
        </w:rPr>
        <w:t xml:space="preserve"> zezwolenia na realizację inwestycji drogowej (ZRID</w:t>
      </w:r>
      <w:r w:rsidR="008254DC" w:rsidRPr="00185803">
        <w:rPr>
          <w:rFonts w:cs="Calibri"/>
          <w:b/>
          <w:sz w:val="20"/>
          <w:szCs w:val="20"/>
        </w:rPr>
        <w:t>)</w:t>
      </w:r>
      <w:r w:rsidR="008254DC" w:rsidRPr="00185803">
        <w:rPr>
          <w:rFonts w:asciiTheme="minorHAnsi" w:hAnsiTheme="minorHAnsi"/>
          <w:color w:val="000000" w:themeColor="text1"/>
          <w:sz w:val="20"/>
          <w:szCs w:val="20"/>
        </w:rPr>
        <w:t>.</w:t>
      </w:r>
      <w:r w:rsidR="008254DC" w:rsidRPr="00185803">
        <w:rPr>
          <w:rFonts w:asciiTheme="minorHAnsi" w:hAnsiTheme="minorHAnsi" w:cs="Arial"/>
          <w:color w:val="000000" w:themeColor="text1"/>
          <w:sz w:val="20"/>
          <w:szCs w:val="20"/>
        </w:rPr>
        <w:t xml:space="preserve"> </w:t>
      </w:r>
      <w:r w:rsidR="00727D0C" w:rsidRPr="00185803">
        <w:rPr>
          <w:rFonts w:asciiTheme="minorHAnsi" w:hAnsiTheme="minorHAnsi" w:cs="Arial"/>
          <w:color w:val="000000" w:themeColor="text1"/>
          <w:sz w:val="20"/>
          <w:szCs w:val="20"/>
        </w:rPr>
        <w:t xml:space="preserve"> </w:t>
      </w:r>
      <w:r w:rsidRPr="00185803">
        <w:rPr>
          <w:rFonts w:asciiTheme="minorHAnsi" w:hAnsiTheme="minorHAnsi" w:cs="Arial"/>
          <w:color w:val="000000" w:themeColor="text1"/>
          <w:sz w:val="20"/>
          <w:szCs w:val="20"/>
        </w:rPr>
        <w:t>– Projektant własnym staraniem i na swój koszt uzyska niezbędne decyzje i uzgodnienia potrzebne do uzyskania pozwolenia na budowę</w:t>
      </w:r>
      <w:r w:rsidR="002E482C" w:rsidRPr="00185803">
        <w:rPr>
          <w:rFonts w:asciiTheme="minorHAnsi" w:hAnsiTheme="minorHAnsi" w:cs="Arial"/>
          <w:color w:val="000000" w:themeColor="text1"/>
          <w:sz w:val="20"/>
          <w:szCs w:val="20"/>
        </w:rPr>
        <w:t xml:space="preserve">/ zaświadczenia o </w:t>
      </w:r>
      <w:r w:rsidR="00767026" w:rsidRPr="00185803">
        <w:rPr>
          <w:rFonts w:asciiTheme="minorHAnsi" w:hAnsiTheme="minorHAnsi" w:cs="Arial"/>
          <w:color w:val="000000" w:themeColor="text1"/>
          <w:sz w:val="20"/>
          <w:szCs w:val="20"/>
        </w:rPr>
        <w:t>braku sprzeciwu do zgłoszonego zamiaru wykonania robót budowlanych</w:t>
      </w:r>
      <w:r w:rsidR="00326C62" w:rsidRPr="00185803">
        <w:rPr>
          <w:rFonts w:asciiTheme="minorHAnsi" w:hAnsiTheme="minorHAnsi" w:cs="Arial"/>
          <w:color w:val="000000" w:themeColor="text1"/>
          <w:sz w:val="20"/>
          <w:szCs w:val="20"/>
        </w:rPr>
        <w:t>/</w:t>
      </w:r>
      <w:r w:rsidR="00326C62" w:rsidRPr="00185803">
        <w:rPr>
          <w:rFonts w:asciiTheme="minorHAnsi" w:hAnsiTheme="minorHAnsi"/>
          <w:color w:val="000000" w:themeColor="text1"/>
          <w:sz w:val="20"/>
          <w:szCs w:val="20"/>
          <w:lang w:eastAsia="ar-SA"/>
        </w:rPr>
        <w:t xml:space="preserve"> zezwolenia na realizację inwestycji drogowej (ZRID)</w:t>
      </w:r>
      <w:r w:rsidRPr="00185803">
        <w:rPr>
          <w:rFonts w:asciiTheme="minorHAnsi" w:hAnsiTheme="minorHAnsi" w:cs="Arial"/>
          <w:color w:val="000000" w:themeColor="text1"/>
          <w:sz w:val="20"/>
          <w:szCs w:val="20"/>
        </w:rPr>
        <w:t>.</w:t>
      </w:r>
    </w:p>
    <w:p w14:paraId="04A452FD" w14:textId="7FC1B1D2" w:rsidR="006B1BDC" w:rsidRPr="00185803" w:rsidRDefault="006B1BDC" w:rsidP="00185803">
      <w:pPr>
        <w:pStyle w:val="Akapitzlist"/>
        <w:widowControl w:val="0"/>
        <w:numPr>
          <w:ilvl w:val="0"/>
          <w:numId w:val="23"/>
        </w:numPr>
        <w:tabs>
          <w:tab w:val="left" w:pos="567"/>
        </w:tabs>
        <w:autoSpaceDE w:val="0"/>
        <w:autoSpaceDN w:val="0"/>
        <w:adjustRightInd w:val="0"/>
        <w:spacing w:after="0" w:line="240" w:lineRule="auto"/>
        <w:ind w:left="567" w:hanging="283"/>
        <w:rPr>
          <w:rFonts w:asciiTheme="minorHAnsi" w:hAnsiTheme="minorHAnsi" w:cs="Arial"/>
          <w:color w:val="000000" w:themeColor="text1"/>
          <w:sz w:val="20"/>
          <w:szCs w:val="20"/>
        </w:rPr>
      </w:pPr>
      <w:r w:rsidRPr="00185803">
        <w:rPr>
          <w:rFonts w:asciiTheme="minorHAnsi" w:hAnsiTheme="minorHAnsi" w:cs="Arial"/>
          <w:color w:val="000000" w:themeColor="text1"/>
          <w:sz w:val="20"/>
          <w:szCs w:val="20"/>
        </w:rPr>
        <w:t xml:space="preserve">Uzgodnienia i opinie - Wykonawca uzyska na własny koszt wszelkie warunki techniczne, uzgodnienia (w tym ZUD) i opinie wymagane przepisami prawa, niezbędne do uzyskania pozwolenia na budowę. </w:t>
      </w:r>
    </w:p>
    <w:p w14:paraId="2F106597" w14:textId="77777777" w:rsidR="002246D9" w:rsidRPr="003603A3" w:rsidRDefault="001E696B" w:rsidP="00C5690D">
      <w:pPr>
        <w:tabs>
          <w:tab w:val="left" w:pos="709"/>
          <w:tab w:val="left" w:pos="851"/>
          <w:tab w:val="left" w:pos="1560"/>
        </w:tabs>
        <w:spacing w:after="0" w:line="240" w:lineRule="auto"/>
        <w:rPr>
          <w:rFonts w:asciiTheme="minorHAnsi" w:hAnsiTheme="minorHAnsi"/>
          <w:b/>
          <w:color w:val="000000" w:themeColor="text1"/>
          <w:sz w:val="20"/>
          <w:szCs w:val="20"/>
        </w:rPr>
      </w:pPr>
      <w:r w:rsidRPr="00D81F57">
        <w:rPr>
          <w:rFonts w:asciiTheme="minorHAnsi" w:hAnsiTheme="minorHAnsi" w:cs="TimesNewRomanPSMT"/>
          <w:color w:val="000000" w:themeColor="text1"/>
          <w:sz w:val="20"/>
          <w:szCs w:val="20"/>
        </w:rPr>
        <w:t>3</w:t>
      </w:r>
      <w:r w:rsidR="001C2BC7" w:rsidRPr="00D81F57">
        <w:rPr>
          <w:rFonts w:asciiTheme="minorHAnsi" w:hAnsiTheme="minorHAnsi" w:cs="TimesNewRomanPSMT"/>
          <w:i/>
          <w:iCs/>
          <w:color w:val="000000" w:themeColor="text1"/>
          <w:sz w:val="20"/>
          <w:szCs w:val="20"/>
        </w:rPr>
        <w:t>.</w:t>
      </w:r>
      <w:r w:rsidR="002246D9" w:rsidRPr="003603A3">
        <w:rPr>
          <w:rFonts w:asciiTheme="minorHAnsi" w:hAnsiTheme="minorHAnsi"/>
          <w:color w:val="000000" w:themeColor="text1"/>
          <w:sz w:val="20"/>
          <w:szCs w:val="20"/>
        </w:rPr>
        <w:t xml:space="preserve"> Wykonawca będzie zobowiązany do:</w:t>
      </w:r>
    </w:p>
    <w:p w14:paraId="231615BE" w14:textId="77777777" w:rsidR="002246D9" w:rsidRPr="003603A3" w:rsidRDefault="002246D9" w:rsidP="00C5690D">
      <w:pPr>
        <w:autoSpaceDE w:val="0"/>
        <w:spacing w:after="0" w:line="240" w:lineRule="auto"/>
        <w:ind w:left="567" w:hanging="283"/>
        <w:jc w:val="both"/>
        <w:rPr>
          <w:rFonts w:asciiTheme="minorHAnsi" w:hAnsiTheme="minorHAnsi" w:cs="Calibri"/>
          <w:color w:val="000000" w:themeColor="text1"/>
          <w:sz w:val="20"/>
          <w:szCs w:val="20"/>
        </w:rPr>
      </w:pPr>
      <w:r w:rsidRPr="003603A3">
        <w:rPr>
          <w:rFonts w:asciiTheme="minorHAnsi" w:hAnsiTheme="minorHAnsi" w:cs="Calibri"/>
          <w:color w:val="000000" w:themeColor="text1"/>
          <w:sz w:val="20"/>
          <w:szCs w:val="20"/>
        </w:rPr>
        <w:t>a. uzyskania wszelkich niezbędnych uzgodnień z wszystkimi właścicielami i użytkownikami terenu objętego zakresem opracowania,</w:t>
      </w:r>
    </w:p>
    <w:p w14:paraId="214CE33B" w14:textId="77777777" w:rsidR="002246D9" w:rsidRPr="003603A3" w:rsidRDefault="002246D9" w:rsidP="00C5690D">
      <w:pPr>
        <w:autoSpaceDE w:val="0"/>
        <w:spacing w:after="0" w:line="240" w:lineRule="auto"/>
        <w:ind w:left="567" w:hanging="283"/>
        <w:jc w:val="both"/>
        <w:rPr>
          <w:rFonts w:asciiTheme="minorHAnsi" w:hAnsiTheme="minorHAnsi" w:cs="Calibri"/>
          <w:color w:val="000000" w:themeColor="text1"/>
          <w:sz w:val="20"/>
          <w:szCs w:val="20"/>
        </w:rPr>
      </w:pPr>
      <w:r w:rsidRPr="003603A3">
        <w:rPr>
          <w:rFonts w:asciiTheme="minorHAnsi" w:hAnsiTheme="minorHAnsi" w:cs="Calibri"/>
          <w:color w:val="000000" w:themeColor="text1"/>
          <w:sz w:val="20"/>
          <w:szCs w:val="20"/>
        </w:rPr>
        <w:t>b. niezwłocznego (w terminie nie dłuższym niż 2 dni robocze)</w:t>
      </w:r>
      <w:r w:rsidRPr="003603A3">
        <w:rPr>
          <w:rFonts w:asciiTheme="minorHAnsi" w:hAnsiTheme="minorHAnsi" w:cs="Calibri"/>
          <w:b/>
          <w:i/>
          <w:color w:val="000000" w:themeColor="text1"/>
          <w:sz w:val="20"/>
          <w:szCs w:val="20"/>
        </w:rPr>
        <w:t xml:space="preserve"> </w:t>
      </w:r>
      <w:r w:rsidR="008254DC">
        <w:rPr>
          <w:rFonts w:asciiTheme="minorHAnsi" w:hAnsiTheme="minorHAnsi" w:cs="Calibri"/>
          <w:color w:val="000000" w:themeColor="text1"/>
          <w:sz w:val="20"/>
          <w:szCs w:val="20"/>
        </w:rPr>
        <w:t>i nieodpłatnego udzielania Z</w:t>
      </w:r>
      <w:r w:rsidRPr="003603A3">
        <w:rPr>
          <w:rFonts w:asciiTheme="minorHAnsi" w:hAnsiTheme="minorHAnsi" w:cs="Calibri"/>
          <w:color w:val="000000" w:themeColor="text1"/>
          <w:sz w:val="20"/>
          <w:szCs w:val="20"/>
        </w:rPr>
        <w:t>amawiającemu wyjaśnień dotyczących przedmiotu umowy na etapie organizowania postępowania przetargowego na wybór wykonawcy robót budowlanych oraz w trakcie trwania procedury przetargowej tzn. udzielania odpowiedzi na pytania wykonawców robot budowlanych</w:t>
      </w:r>
    </w:p>
    <w:p w14:paraId="1DB613AB" w14:textId="77777777" w:rsidR="002246D9" w:rsidRPr="003603A3" w:rsidRDefault="002246D9" w:rsidP="00C5690D">
      <w:pPr>
        <w:autoSpaceDE w:val="0"/>
        <w:spacing w:after="0" w:line="240" w:lineRule="auto"/>
        <w:ind w:left="1146" w:hanging="862"/>
        <w:jc w:val="both"/>
        <w:rPr>
          <w:rFonts w:asciiTheme="minorHAnsi" w:hAnsiTheme="minorHAnsi" w:cs="Calibri"/>
          <w:color w:val="000000" w:themeColor="text1"/>
          <w:sz w:val="20"/>
          <w:szCs w:val="20"/>
        </w:rPr>
      </w:pPr>
      <w:r w:rsidRPr="003603A3">
        <w:rPr>
          <w:rFonts w:asciiTheme="minorHAnsi" w:hAnsiTheme="minorHAnsi" w:cs="Calibri"/>
          <w:color w:val="000000" w:themeColor="text1"/>
          <w:sz w:val="20"/>
          <w:szCs w:val="20"/>
        </w:rPr>
        <w:t>c. przeprowadzenia wizji lokalnej w terenie</w:t>
      </w:r>
    </w:p>
    <w:p w14:paraId="6D1D5AAA" w14:textId="77777777" w:rsidR="002246D9" w:rsidRPr="003603A3" w:rsidRDefault="002246D9" w:rsidP="00C5690D">
      <w:pPr>
        <w:autoSpaceDE w:val="0"/>
        <w:spacing w:after="0" w:line="240" w:lineRule="auto"/>
        <w:ind w:left="1146" w:hanging="862"/>
        <w:jc w:val="both"/>
        <w:rPr>
          <w:rFonts w:asciiTheme="minorHAnsi" w:hAnsiTheme="minorHAnsi" w:cs="Calibri"/>
          <w:color w:val="000000" w:themeColor="text1"/>
          <w:sz w:val="20"/>
          <w:szCs w:val="20"/>
        </w:rPr>
      </w:pPr>
      <w:r w:rsidRPr="003603A3">
        <w:rPr>
          <w:rFonts w:asciiTheme="minorHAnsi" w:hAnsiTheme="minorHAnsi" w:cs="Calibri"/>
          <w:color w:val="000000" w:themeColor="text1"/>
          <w:sz w:val="20"/>
          <w:szCs w:val="20"/>
        </w:rPr>
        <w:t>d.  opracowania dokumentacji z wykorzystaniem techniki komputerowej,</w:t>
      </w:r>
    </w:p>
    <w:p w14:paraId="1A2C19E8" w14:textId="77777777" w:rsidR="002246D9" w:rsidRPr="003603A3" w:rsidRDefault="002246D9" w:rsidP="00C5690D">
      <w:pPr>
        <w:autoSpaceDE w:val="0"/>
        <w:spacing w:after="0" w:line="240" w:lineRule="auto"/>
        <w:ind w:left="567" w:hanging="283"/>
        <w:jc w:val="both"/>
        <w:rPr>
          <w:rFonts w:asciiTheme="minorHAnsi" w:hAnsiTheme="minorHAnsi" w:cs="Calibri"/>
          <w:color w:val="000000" w:themeColor="text1"/>
          <w:sz w:val="20"/>
          <w:szCs w:val="20"/>
        </w:rPr>
      </w:pPr>
      <w:r w:rsidRPr="003603A3">
        <w:rPr>
          <w:rFonts w:asciiTheme="minorHAnsi" w:hAnsiTheme="minorHAnsi" w:cs="Calibri"/>
          <w:color w:val="000000" w:themeColor="text1"/>
          <w:sz w:val="20"/>
          <w:szCs w:val="20"/>
        </w:rPr>
        <w:t>f. konsultowania z Zamawiającym przyjętych rozwiązań projektowych i informowania (pocztą elektroniczn</w:t>
      </w:r>
      <w:r w:rsidR="008254DC">
        <w:rPr>
          <w:rFonts w:asciiTheme="minorHAnsi" w:hAnsiTheme="minorHAnsi" w:cs="Calibri"/>
          <w:color w:val="000000" w:themeColor="text1"/>
          <w:sz w:val="20"/>
          <w:szCs w:val="20"/>
        </w:rPr>
        <w:t>ą</w:t>
      </w:r>
      <w:r w:rsidRPr="003603A3">
        <w:rPr>
          <w:rFonts w:asciiTheme="minorHAnsi" w:hAnsiTheme="minorHAnsi" w:cs="Calibri"/>
          <w:color w:val="000000" w:themeColor="text1"/>
          <w:sz w:val="20"/>
          <w:szCs w:val="20"/>
        </w:rPr>
        <w:t>) o stanie zaawansowania prac projektowych</w:t>
      </w:r>
    </w:p>
    <w:p w14:paraId="28EA8D5C" w14:textId="77777777" w:rsidR="00A54024" w:rsidRPr="00185803" w:rsidRDefault="001E696B" w:rsidP="00C5690D">
      <w:pPr>
        <w:pStyle w:val="Podtytu"/>
        <w:spacing w:after="0" w:line="240" w:lineRule="auto"/>
        <w:ind w:left="284" w:hanging="284"/>
        <w:jc w:val="both"/>
        <w:rPr>
          <w:rFonts w:asciiTheme="minorHAnsi" w:hAnsiTheme="minorHAnsi" w:cs="Arial"/>
          <w:b w:val="0"/>
          <w:i w:val="0"/>
          <w:color w:val="000000" w:themeColor="text1"/>
          <w:sz w:val="20"/>
        </w:rPr>
      </w:pPr>
      <w:r w:rsidRPr="00185803">
        <w:rPr>
          <w:rFonts w:asciiTheme="minorHAnsi" w:hAnsiTheme="minorHAnsi" w:cs="Arial"/>
          <w:b w:val="0"/>
          <w:i w:val="0"/>
          <w:color w:val="000000" w:themeColor="text1"/>
          <w:sz w:val="20"/>
        </w:rPr>
        <w:t>4</w:t>
      </w:r>
      <w:r w:rsidR="001C2BC7" w:rsidRPr="00185803">
        <w:rPr>
          <w:rFonts w:asciiTheme="minorHAnsi" w:hAnsiTheme="minorHAnsi" w:cs="Arial"/>
          <w:b w:val="0"/>
          <w:i w:val="0"/>
          <w:color w:val="000000" w:themeColor="text1"/>
          <w:sz w:val="20"/>
        </w:rPr>
        <w:t xml:space="preserve">. </w:t>
      </w:r>
      <w:r w:rsidR="00191911" w:rsidRPr="00185803">
        <w:rPr>
          <w:rFonts w:asciiTheme="minorHAnsi" w:hAnsiTheme="minorHAnsi" w:cs="Arial"/>
          <w:b w:val="0"/>
          <w:i w:val="0"/>
          <w:color w:val="000000" w:themeColor="text1"/>
          <w:sz w:val="20"/>
        </w:rPr>
        <w:t xml:space="preserve">Szczegółowy zakres zamówienia określony został w </w:t>
      </w:r>
      <w:r w:rsidR="00023EAC" w:rsidRPr="00185803">
        <w:rPr>
          <w:rFonts w:asciiTheme="minorHAnsi" w:hAnsiTheme="minorHAnsi" w:cs="Arial"/>
          <w:b w:val="0"/>
          <w:i w:val="0"/>
          <w:color w:val="000000" w:themeColor="text1"/>
          <w:sz w:val="20"/>
        </w:rPr>
        <w:t>Opisie Przedmiotu Zamówienia (OPZ)</w:t>
      </w:r>
      <w:r w:rsidR="00191911" w:rsidRPr="00185803">
        <w:rPr>
          <w:rFonts w:asciiTheme="minorHAnsi" w:hAnsiTheme="minorHAnsi" w:cs="Arial"/>
          <w:b w:val="0"/>
          <w:i w:val="0"/>
          <w:color w:val="000000" w:themeColor="text1"/>
          <w:sz w:val="20"/>
        </w:rPr>
        <w:t xml:space="preserve"> stanowiącym integralną część niniejszej umowy.</w:t>
      </w:r>
    </w:p>
    <w:p w14:paraId="493DBF1D" w14:textId="44CFD141" w:rsidR="00523266" w:rsidRPr="003603A3" w:rsidRDefault="00C5690D" w:rsidP="00185803">
      <w:pPr>
        <w:pStyle w:val="Default"/>
        <w:ind w:left="284" w:hanging="284"/>
        <w:jc w:val="both"/>
        <w:rPr>
          <w:rFonts w:asciiTheme="minorHAnsi" w:hAnsiTheme="minorHAnsi"/>
          <w:sz w:val="20"/>
          <w:szCs w:val="20"/>
        </w:rPr>
      </w:pPr>
      <w:r w:rsidRPr="003603A3">
        <w:rPr>
          <w:rFonts w:asciiTheme="minorHAnsi" w:hAnsiTheme="minorHAnsi"/>
          <w:sz w:val="20"/>
          <w:szCs w:val="20"/>
        </w:rPr>
        <w:t xml:space="preserve">5. </w:t>
      </w:r>
      <w:r w:rsidR="00523266" w:rsidRPr="003603A3">
        <w:rPr>
          <w:rFonts w:asciiTheme="minorHAnsi" w:hAnsiTheme="minorHAnsi"/>
          <w:sz w:val="20"/>
          <w:szCs w:val="20"/>
        </w:rPr>
        <w:t xml:space="preserve">Wykonawca ponosi pełną odpowiedzialność finansową za skutki wad przedmiotu umowy powstałych z jego winy, </w:t>
      </w:r>
      <w:r w:rsidR="002E482C">
        <w:rPr>
          <w:rFonts w:asciiTheme="minorHAnsi" w:hAnsiTheme="minorHAnsi"/>
          <w:sz w:val="20"/>
          <w:szCs w:val="20"/>
        </w:rPr>
        <w:t xml:space="preserve"> zwłaszcza</w:t>
      </w:r>
      <w:r w:rsidR="00523266" w:rsidRPr="003603A3">
        <w:rPr>
          <w:rFonts w:asciiTheme="minorHAnsi" w:hAnsiTheme="minorHAnsi"/>
          <w:sz w:val="20"/>
          <w:szCs w:val="20"/>
        </w:rPr>
        <w:t xml:space="preserve"> powodujących dodatkowe nieuzasadnione koszty z punktu widzenia prawidłowego przebiegu procesu inwestycyjnego realizowanego w ramach dokumentacji</w:t>
      </w:r>
      <w:r w:rsidR="002E482C">
        <w:rPr>
          <w:rFonts w:asciiTheme="minorHAnsi" w:hAnsiTheme="minorHAnsi"/>
          <w:sz w:val="20"/>
          <w:szCs w:val="20"/>
        </w:rPr>
        <w:t xml:space="preserve"> umownej</w:t>
      </w:r>
      <w:r w:rsidR="00523266" w:rsidRPr="003603A3">
        <w:rPr>
          <w:rFonts w:asciiTheme="minorHAnsi" w:hAnsiTheme="minorHAnsi"/>
          <w:sz w:val="20"/>
          <w:szCs w:val="20"/>
        </w:rPr>
        <w:t>.</w:t>
      </w:r>
    </w:p>
    <w:p w14:paraId="60D99A51" w14:textId="77777777" w:rsidR="00523266" w:rsidRPr="003603A3" w:rsidRDefault="00523266" w:rsidP="00C5690D">
      <w:pPr>
        <w:pStyle w:val="Default"/>
        <w:ind w:left="284" w:hanging="284"/>
        <w:rPr>
          <w:rFonts w:asciiTheme="minorHAnsi" w:eastAsiaTheme="minorEastAsia" w:hAnsiTheme="minorHAnsi" w:cs="Times New Roman"/>
          <w:sz w:val="20"/>
          <w:szCs w:val="20"/>
        </w:rPr>
      </w:pPr>
    </w:p>
    <w:p w14:paraId="17020D04"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2</w:t>
      </w:r>
    </w:p>
    <w:p w14:paraId="44BA0208"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TERMINY I WARUNKI WYKONANIA UMOWY</w:t>
      </w:r>
    </w:p>
    <w:p w14:paraId="2EECD3DC" w14:textId="68D44499" w:rsidR="000337AF" w:rsidRPr="003603A3" w:rsidRDefault="000337AF" w:rsidP="008254DC">
      <w:pPr>
        <w:spacing w:after="0" w:line="240" w:lineRule="auto"/>
        <w:ind w:left="284" w:hanging="284"/>
        <w:jc w:val="both"/>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 xml:space="preserve">1. </w:t>
      </w:r>
      <w:r w:rsidR="00191911" w:rsidRPr="003603A3">
        <w:rPr>
          <w:rFonts w:asciiTheme="minorHAnsi" w:hAnsiTheme="minorHAnsi" w:cs="Arial"/>
          <w:color w:val="000000" w:themeColor="text1"/>
          <w:sz w:val="20"/>
          <w:szCs w:val="20"/>
        </w:rPr>
        <w:t>Wykonawca zobowiązuje się wykonać i przekazać Zamawiające</w:t>
      </w:r>
      <w:r w:rsidR="002E482C">
        <w:rPr>
          <w:rFonts w:asciiTheme="minorHAnsi" w:hAnsiTheme="minorHAnsi" w:cs="Arial"/>
          <w:color w:val="000000" w:themeColor="text1"/>
          <w:sz w:val="20"/>
          <w:szCs w:val="20"/>
        </w:rPr>
        <w:t>mu</w:t>
      </w:r>
      <w:r w:rsidR="00191911" w:rsidRPr="003603A3">
        <w:rPr>
          <w:rFonts w:asciiTheme="minorHAnsi" w:hAnsiTheme="minorHAnsi" w:cs="Arial"/>
          <w:color w:val="000000" w:themeColor="text1"/>
          <w:sz w:val="20"/>
          <w:szCs w:val="20"/>
        </w:rPr>
        <w:t xml:space="preserve"> dokumentację projektową, o któr</w:t>
      </w:r>
      <w:r w:rsidR="00F366FF" w:rsidRPr="003603A3">
        <w:rPr>
          <w:rFonts w:asciiTheme="minorHAnsi" w:hAnsiTheme="minorHAnsi" w:cs="Arial"/>
          <w:color w:val="000000" w:themeColor="text1"/>
          <w:sz w:val="20"/>
          <w:szCs w:val="20"/>
        </w:rPr>
        <w:t xml:space="preserve">ej mowa w §1 niniejszej umowy, </w:t>
      </w:r>
      <w:r w:rsidR="00191911" w:rsidRPr="003603A3">
        <w:rPr>
          <w:rFonts w:asciiTheme="minorHAnsi" w:hAnsiTheme="minorHAnsi" w:cs="Arial"/>
          <w:color w:val="000000" w:themeColor="text1"/>
          <w:sz w:val="20"/>
          <w:szCs w:val="20"/>
        </w:rPr>
        <w:t xml:space="preserve">szczegółowo opisaną w </w:t>
      </w:r>
      <w:r w:rsidR="009B628A" w:rsidRPr="003603A3">
        <w:rPr>
          <w:rFonts w:asciiTheme="minorHAnsi" w:hAnsiTheme="minorHAnsi" w:cs="Arial"/>
          <w:color w:val="000000" w:themeColor="text1"/>
          <w:sz w:val="20"/>
          <w:szCs w:val="20"/>
        </w:rPr>
        <w:t>Opisie Przedmiotu Zamówienia</w:t>
      </w:r>
      <w:r w:rsidR="00191911" w:rsidRPr="003603A3">
        <w:rPr>
          <w:rFonts w:asciiTheme="minorHAnsi" w:hAnsiTheme="minorHAnsi" w:cs="Arial"/>
          <w:color w:val="000000" w:themeColor="text1"/>
          <w:sz w:val="20"/>
          <w:szCs w:val="20"/>
        </w:rPr>
        <w:t xml:space="preserve"> </w:t>
      </w:r>
      <w:r w:rsidR="008254DC">
        <w:rPr>
          <w:rFonts w:asciiTheme="minorHAnsi" w:hAnsiTheme="minorHAnsi" w:cs="Arial"/>
          <w:bCs/>
          <w:color w:val="000000" w:themeColor="text1"/>
          <w:sz w:val="20"/>
          <w:szCs w:val="20"/>
        </w:rPr>
        <w:t>wraz z</w:t>
      </w:r>
      <w:r w:rsidR="009B628A" w:rsidRPr="003603A3">
        <w:rPr>
          <w:rFonts w:asciiTheme="minorHAnsi" w:hAnsiTheme="minorHAnsi" w:cs="Arial"/>
          <w:bCs/>
          <w:color w:val="000000" w:themeColor="text1"/>
          <w:sz w:val="20"/>
          <w:szCs w:val="20"/>
        </w:rPr>
        <w:t xml:space="preserve"> potwierdzeniem złożenia wniosku </w:t>
      </w:r>
      <w:r w:rsidR="00F33780">
        <w:rPr>
          <w:rFonts w:asciiTheme="minorHAnsi" w:hAnsiTheme="minorHAnsi" w:cs="Arial"/>
          <w:bCs/>
          <w:color w:val="000000" w:themeColor="text1"/>
          <w:sz w:val="20"/>
          <w:szCs w:val="20"/>
        </w:rPr>
        <w:t xml:space="preserve"> o </w:t>
      </w:r>
      <w:r w:rsidR="009B628A" w:rsidRPr="003603A3">
        <w:rPr>
          <w:rFonts w:asciiTheme="minorHAnsi" w:hAnsiTheme="minorHAnsi" w:cs="Arial"/>
          <w:bCs/>
          <w:color w:val="000000" w:themeColor="text1"/>
          <w:sz w:val="20"/>
          <w:szCs w:val="20"/>
        </w:rPr>
        <w:t>pozwolenie na budowę</w:t>
      </w:r>
      <w:r w:rsidR="00F32320">
        <w:rPr>
          <w:rFonts w:asciiTheme="minorHAnsi" w:hAnsiTheme="minorHAnsi" w:cs="Arial"/>
          <w:bCs/>
          <w:color w:val="000000" w:themeColor="text1"/>
          <w:sz w:val="20"/>
          <w:szCs w:val="20"/>
        </w:rPr>
        <w:t>/zgłoszenia robót budowlanych*</w:t>
      </w:r>
      <w:r w:rsidR="009B628A" w:rsidRPr="003603A3">
        <w:rPr>
          <w:rFonts w:asciiTheme="minorHAnsi" w:hAnsiTheme="minorHAnsi" w:cs="Arial"/>
          <w:color w:val="000000" w:themeColor="text1"/>
          <w:sz w:val="20"/>
          <w:szCs w:val="20"/>
        </w:rPr>
        <w:t xml:space="preserve"> </w:t>
      </w:r>
      <w:r w:rsidR="00191911" w:rsidRPr="003603A3">
        <w:rPr>
          <w:rFonts w:asciiTheme="minorHAnsi" w:hAnsiTheme="minorHAnsi" w:cs="Arial"/>
          <w:color w:val="000000" w:themeColor="text1"/>
          <w:sz w:val="20"/>
          <w:szCs w:val="20"/>
        </w:rPr>
        <w:t>w terminie do</w:t>
      </w:r>
      <w:r w:rsidRPr="003603A3">
        <w:rPr>
          <w:rFonts w:asciiTheme="minorHAnsi" w:hAnsiTheme="minorHAnsi" w:cs="Arial"/>
          <w:color w:val="000000" w:themeColor="text1"/>
          <w:sz w:val="20"/>
          <w:szCs w:val="20"/>
        </w:rPr>
        <w:t>:</w:t>
      </w:r>
    </w:p>
    <w:p w14:paraId="4E88686D" w14:textId="395C2A35" w:rsidR="000337AF" w:rsidRDefault="004572B9" w:rsidP="00C5690D">
      <w:pPr>
        <w:spacing w:after="0" w:line="240" w:lineRule="auto"/>
        <w:ind w:left="360"/>
        <w:rPr>
          <w:rFonts w:asciiTheme="minorHAnsi" w:eastAsia="Batang" w:hAnsiTheme="minorHAnsi" w:cs="Calibri"/>
          <w:b/>
          <w:sz w:val="20"/>
          <w:szCs w:val="20"/>
        </w:rPr>
      </w:pPr>
      <w:r>
        <w:rPr>
          <w:rFonts w:asciiTheme="minorHAnsi" w:eastAsia="Batang" w:hAnsiTheme="minorHAnsi" w:cs="Calibri"/>
          <w:b/>
          <w:sz w:val="20"/>
          <w:szCs w:val="20"/>
        </w:rPr>
        <w:t>Część</w:t>
      </w:r>
      <w:r w:rsidR="00B230B8">
        <w:rPr>
          <w:rFonts w:asciiTheme="minorHAnsi" w:eastAsia="Batang" w:hAnsiTheme="minorHAnsi" w:cs="Calibri"/>
          <w:b/>
          <w:sz w:val="20"/>
          <w:szCs w:val="20"/>
        </w:rPr>
        <w:t xml:space="preserve"> nr ……………..</w:t>
      </w:r>
      <w:r w:rsidR="00307952">
        <w:rPr>
          <w:rFonts w:asciiTheme="minorHAnsi" w:eastAsia="Batang" w:hAnsiTheme="minorHAnsi" w:cs="Calibri"/>
          <w:b/>
          <w:sz w:val="20"/>
          <w:szCs w:val="20"/>
        </w:rPr>
        <w:t>*</w:t>
      </w:r>
      <w:r w:rsidR="00185803">
        <w:rPr>
          <w:rFonts w:asciiTheme="minorHAnsi" w:eastAsia="Batang" w:hAnsiTheme="minorHAnsi" w:cs="Calibri"/>
          <w:b/>
          <w:sz w:val="20"/>
          <w:szCs w:val="20"/>
        </w:rPr>
        <w:t>/dotyczy danej części zamówienia/</w:t>
      </w:r>
      <w:r w:rsidR="001C186A" w:rsidRPr="003603A3">
        <w:rPr>
          <w:rFonts w:asciiTheme="minorHAnsi" w:eastAsia="Batang" w:hAnsiTheme="minorHAnsi" w:cs="Calibri"/>
          <w:b/>
          <w:sz w:val="20"/>
          <w:szCs w:val="20"/>
        </w:rPr>
        <w:t xml:space="preserve">: </w:t>
      </w:r>
      <w:r w:rsidR="00185803">
        <w:rPr>
          <w:rFonts w:asciiTheme="minorHAnsi" w:eastAsia="Batang" w:hAnsiTheme="minorHAnsi" w:cs="Calibri"/>
          <w:b/>
          <w:sz w:val="20"/>
          <w:szCs w:val="20"/>
        </w:rPr>
        <w:t>30.09.2020</w:t>
      </w:r>
      <w:r w:rsidR="000337AF" w:rsidRPr="003603A3">
        <w:rPr>
          <w:rFonts w:asciiTheme="minorHAnsi" w:eastAsia="Batang" w:hAnsiTheme="minorHAnsi" w:cs="Calibri"/>
          <w:b/>
          <w:sz w:val="20"/>
          <w:szCs w:val="20"/>
        </w:rPr>
        <w:t>r</w:t>
      </w:r>
      <w:r w:rsidR="00B230B8">
        <w:rPr>
          <w:rFonts w:asciiTheme="minorHAnsi" w:eastAsia="Batang" w:hAnsiTheme="minorHAnsi" w:cs="Calibri"/>
          <w:b/>
          <w:sz w:val="20"/>
          <w:szCs w:val="20"/>
        </w:rPr>
        <w:t>.</w:t>
      </w:r>
      <w:r w:rsidR="000337AF" w:rsidRPr="003603A3">
        <w:rPr>
          <w:rFonts w:asciiTheme="minorHAnsi" w:eastAsia="Batang" w:hAnsiTheme="minorHAnsi" w:cs="Calibri"/>
          <w:b/>
          <w:sz w:val="20"/>
          <w:szCs w:val="20"/>
        </w:rPr>
        <w:t xml:space="preserve"> </w:t>
      </w:r>
    </w:p>
    <w:p w14:paraId="40AA28D1" w14:textId="77777777" w:rsidR="00A54024" w:rsidRPr="003603A3" w:rsidRDefault="00023EAC" w:rsidP="00C5690D">
      <w:pPr>
        <w:pStyle w:val="Domylnie"/>
        <w:spacing w:after="0" w:line="240" w:lineRule="auto"/>
        <w:ind w:left="284" w:hanging="284"/>
        <w:jc w:val="both"/>
        <w:rPr>
          <w:rFonts w:asciiTheme="minorHAnsi" w:hAnsiTheme="minorHAnsi"/>
          <w:color w:val="000000" w:themeColor="text1"/>
          <w:sz w:val="20"/>
          <w:szCs w:val="20"/>
        </w:rPr>
      </w:pPr>
      <w:r w:rsidRPr="003603A3">
        <w:rPr>
          <w:rFonts w:asciiTheme="minorHAnsi" w:eastAsia="SymbolMT" w:hAnsiTheme="minorHAnsi" w:cs="SymbolMT"/>
          <w:color w:val="000000" w:themeColor="text1"/>
          <w:sz w:val="20"/>
          <w:szCs w:val="20"/>
        </w:rPr>
        <w:t>2</w:t>
      </w:r>
      <w:r w:rsidR="00191911" w:rsidRPr="003603A3">
        <w:rPr>
          <w:rFonts w:asciiTheme="minorHAnsi" w:eastAsia="SymbolMT" w:hAnsiTheme="minorHAnsi" w:cs="SymbolMT"/>
          <w:color w:val="000000" w:themeColor="text1"/>
          <w:sz w:val="20"/>
          <w:szCs w:val="20"/>
        </w:rPr>
        <w:t xml:space="preserve">. </w:t>
      </w:r>
      <w:r w:rsidR="00191911" w:rsidRPr="003603A3">
        <w:rPr>
          <w:rFonts w:asciiTheme="minorHAnsi" w:hAnsiTheme="minorHAnsi" w:cs="TimesNewRomanPSMT"/>
          <w:color w:val="000000" w:themeColor="text1"/>
          <w:sz w:val="20"/>
          <w:szCs w:val="20"/>
        </w:rPr>
        <w:t xml:space="preserve">Przed przystąpieniem do opracowywania dokumentacji projektowej, nie później niż w terminie </w:t>
      </w:r>
      <w:r w:rsidR="008254DC" w:rsidRPr="005B7418">
        <w:rPr>
          <w:rFonts w:asciiTheme="minorHAnsi" w:hAnsiTheme="minorHAnsi" w:cs="TimesNewRomanPSMT"/>
          <w:b/>
          <w:color w:val="000000" w:themeColor="text1"/>
          <w:sz w:val="20"/>
          <w:szCs w:val="20"/>
        </w:rPr>
        <w:t>do 30</w:t>
      </w:r>
      <w:r w:rsidR="00191911" w:rsidRPr="005B7418">
        <w:rPr>
          <w:rFonts w:asciiTheme="minorHAnsi" w:hAnsiTheme="minorHAnsi" w:cs="TimesNewRomanPSMT"/>
          <w:b/>
          <w:color w:val="000000" w:themeColor="text1"/>
          <w:sz w:val="20"/>
          <w:szCs w:val="20"/>
        </w:rPr>
        <w:t xml:space="preserve"> dni od daty zawarcia niniejszej umowy</w:t>
      </w:r>
      <w:r w:rsidR="00191911" w:rsidRPr="003603A3">
        <w:rPr>
          <w:rFonts w:asciiTheme="minorHAnsi" w:hAnsiTheme="minorHAnsi" w:cs="TimesNewRomanPSMT"/>
          <w:color w:val="000000" w:themeColor="text1"/>
          <w:sz w:val="20"/>
          <w:szCs w:val="20"/>
        </w:rPr>
        <w:t xml:space="preserve">, Wykonawca przedstawi Zamawiającemu do zaopiniowania </w:t>
      </w:r>
      <w:r w:rsidR="00B80499" w:rsidRPr="005B7418">
        <w:rPr>
          <w:rFonts w:asciiTheme="minorHAnsi" w:hAnsiTheme="minorHAnsi" w:cs="TimesNewRomanPSMT"/>
          <w:b/>
          <w:color w:val="000000" w:themeColor="text1"/>
          <w:sz w:val="20"/>
          <w:szCs w:val="20"/>
        </w:rPr>
        <w:t>Projekt koncepcyjny</w:t>
      </w:r>
      <w:r w:rsidR="00B80499" w:rsidRPr="003603A3">
        <w:rPr>
          <w:rFonts w:asciiTheme="minorHAnsi" w:hAnsiTheme="minorHAnsi" w:cs="TimesNewRomanPSMT"/>
          <w:color w:val="000000" w:themeColor="text1"/>
          <w:sz w:val="20"/>
          <w:szCs w:val="20"/>
        </w:rPr>
        <w:t xml:space="preserve">, o którym mowa </w:t>
      </w:r>
      <w:r w:rsidR="00B230B8" w:rsidRPr="003603A3">
        <w:rPr>
          <w:rFonts w:asciiTheme="minorHAnsi" w:hAnsiTheme="minorHAnsi" w:cs="Arial"/>
          <w:color w:val="000000" w:themeColor="text1"/>
          <w:sz w:val="20"/>
          <w:szCs w:val="20"/>
        </w:rPr>
        <w:t>Opisie Przedmiotu Zamówienia</w:t>
      </w:r>
      <w:r w:rsidR="00B230B8">
        <w:rPr>
          <w:rFonts w:asciiTheme="minorHAnsi" w:hAnsiTheme="minorHAnsi" w:cs="TimesNewRomanPSMT"/>
          <w:color w:val="000000" w:themeColor="text1"/>
          <w:sz w:val="20"/>
          <w:szCs w:val="20"/>
        </w:rPr>
        <w:t xml:space="preserve"> stanowiącym załącznik </w:t>
      </w:r>
      <w:r w:rsidR="008254DC">
        <w:rPr>
          <w:rFonts w:asciiTheme="minorHAnsi" w:hAnsiTheme="minorHAnsi" w:cs="TimesNewRomanPSMT"/>
          <w:color w:val="000000" w:themeColor="text1"/>
          <w:sz w:val="20"/>
          <w:szCs w:val="20"/>
        </w:rPr>
        <w:t xml:space="preserve">nr 2 </w:t>
      </w:r>
      <w:r w:rsidR="00B230B8">
        <w:rPr>
          <w:rFonts w:asciiTheme="minorHAnsi" w:hAnsiTheme="minorHAnsi" w:cs="TimesNewRomanPSMT"/>
          <w:color w:val="000000" w:themeColor="text1"/>
          <w:sz w:val="20"/>
          <w:szCs w:val="20"/>
        </w:rPr>
        <w:t>do niniejszej umowy.</w:t>
      </w:r>
    </w:p>
    <w:p w14:paraId="5AECA334" w14:textId="77777777" w:rsidR="00A54024" w:rsidRPr="003603A3" w:rsidRDefault="00023EAC" w:rsidP="00C5690D">
      <w:pPr>
        <w:pStyle w:val="Domylnie"/>
        <w:spacing w:after="0" w:line="240" w:lineRule="auto"/>
        <w:ind w:left="284" w:hanging="284"/>
        <w:jc w:val="both"/>
        <w:rPr>
          <w:rFonts w:asciiTheme="minorHAnsi" w:hAnsiTheme="minorHAnsi"/>
          <w:color w:val="000000" w:themeColor="text1"/>
          <w:sz w:val="20"/>
          <w:szCs w:val="20"/>
        </w:rPr>
      </w:pPr>
      <w:r w:rsidRPr="003603A3">
        <w:rPr>
          <w:rFonts w:asciiTheme="minorHAnsi" w:eastAsia="SymbolMT" w:hAnsiTheme="minorHAnsi" w:cs="SymbolMT"/>
          <w:color w:val="000000" w:themeColor="text1"/>
          <w:sz w:val="20"/>
          <w:szCs w:val="20"/>
        </w:rPr>
        <w:t>3</w:t>
      </w:r>
      <w:r w:rsidR="00191911" w:rsidRPr="003603A3">
        <w:rPr>
          <w:rFonts w:asciiTheme="minorHAnsi" w:eastAsia="SymbolMT" w:hAnsiTheme="minorHAnsi" w:cs="SymbolMT"/>
          <w:color w:val="000000" w:themeColor="text1"/>
          <w:sz w:val="20"/>
          <w:szCs w:val="20"/>
        </w:rPr>
        <w:t xml:space="preserve">. </w:t>
      </w:r>
      <w:r w:rsidR="00C8382F">
        <w:rPr>
          <w:rFonts w:asciiTheme="minorHAnsi" w:hAnsiTheme="minorHAnsi" w:cs="TimesNewRomanPSMT"/>
          <w:color w:val="000000" w:themeColor="text1"/>
          <w:sz w:val="20"/>
          <w:szCs w:val="20"/>
        </w:rPr>
        <w:t>W terminie 14</w:t>
      </w:r>
      <w:r w:rsidR="00191911" w:rsidRPr="003603A3">
        <w:rPr>
          <w:rFonts w:asciiTheme="minorHAnsi" w:hAnsiTheme="minorHAnsi" w:cs="TimesNewRomanPSMT"/>
          <w:color w:val="000000" w:themeColor="text1"/>
          <w:sz w:val="20"/>
          <w:szCs w:val="20"/>
        </w:rPr>
        <w:t xml:space="preserve"> dni od daty przedstawienia </w:t>
      </w:r>
      <w:r w:rsidR="00B80499" w:rsidRPr="003603A3">
        <w:rPr>
          <w:rFonts w:asciiTheme="minorHAnsi" w:hAnsiTheme="minorHAnsi" w:cs="TimesNewRomanPSMT"/>
          <w:color w:val="000000" w:themeColor="text1"/>
          <w:sz w:val="20"/>
          <w:szCs w:val="20"/>
        </w:rPr>
        <w:t>projektu</w:t>
      </w:r>
      <w:r w:rsidR="00191911" w:rsidRPr="003603A3">
        <w:rPr>
          <w:rFonts w:asciiTheme="minorHAnsi" w:hAnsiTheme="minorHAnsi" w:cs="TimesNewRomanPSMT"/>
          <w:color w:val="000000" w:themeColor="text1"/>
          <w:sz w:val="20"/>
          <w:szCs w:val="20"/>
        </w:rPr>
        <w:t xml:space="preserve">, o której mowa w ust. </w:t>
      </w:r>
      <w:r w:rsidRPr="003603A3">
        <w:rPr>
          <w:rFonts w:asciiTheme="minorHAnsi" w:hAnsiTheme="minorHAnsi" w:cs="TimesNewRomanPSMT"/>
          <w:color w:val="000000" w:themeColor="text1"/>
          <w:sz w:val="20"/>
          <w:szCs w:val="20"/>
        </w:rPr>
        <w:t>2</w:t>
      </w:r>
      <w:r w:rsidR="00191911" w:rsidRPr="003603A3">
        <w:rPr>
          <w:rFonts w:asciiTheme="minorHAnsi" w:hAnsiTheme="minorHAnsi" w:cs="TimesNewRomanPSMT"/>
          <w:color w:val="000000" w:themeColor="text1"/>
          <w:sz w:val="20"/>
          <w:szCs w:val="20"/>
        </w:rPr>
        <w:t xml:space="preserve"> powyżej, Zamawiający zaakceptuje przedstawioną koncepcję w formie pisemnego oświadczenia lub zgłosi Wykonawcy swoje uwagi do przedstawionej koncepcji. W terminie </w:t>
      </w:r>
      <w:r w:rsidR="00C8382F">
        <w:rPr>
          <w:rFonts w:asciiTheme="minorHAnsi" w:hAnsiTheme="minorHAnsi" w:cs="TimesNewRomanPSMT"/>
          <w:color w:val="000000" w:themeColor="text1"/>
          <w:sz w:val="20"/>
          <w:szCs w:val="20"/>
        </w:rPr>
        <w:t>7</w:t>
      </w:r>
      <w:r w:rsidR="00191911" w:rsidRPr="003603A3">
        <w:rPr>
          <w:rFonts w:asciiTheme="minorHAnsi" w:hAnsiTheme="minorHAnsi" w:cs="TimesNewRomanPSMT"/>
          <w:color w:val="000000" w:themeColor="text1"/>
          <w:sz w:val="20"/>
          <w:szCs w:val="20"/>
        </w:rPr>
        <w:t xml:space="preserve"> dni od daty otrzymania uwag Zamawiającego Wykonawca poprawi przygotowaną przez siebie koncepcję i przedstawi ją ponownie Zamawiającemu do akceptacji.</w:t>
      </w:r>
    </w:p>
    <w:p w14:paraId="433DF475" w14:textId="77777777" w:rsidR="00A54024" w:rsidRPr="003603A3" w:rsidRDefault="00023EAC" w:rsidP="00C5690D">
      <w:pPr>
        <w:pStyle w:val="Domylnie"/>
        <w:spacing w:after="0" w:line="240" w:lineRule="auto"/>
        <w:ind w:left="284" w:hanging="284"/>
        <w:jc w:val="both"/>
        <w:rPr>
          <w:rFonts w:asciiTheme="minorHAnsi" w:hAnsiTheme="minorHAnsi"/>
          <w:color w:val="000000" w:themeColor="text1"/>
          <w:sz w:val="20"/>
          <w:szCs w:val="20"/>
        </w:rPr>
      </w:pPr>
      <w:r w:rsidRPr="003603A3">
        <w:rPr>
          <w:rFonts w:asciiTheme="minorHAnsi" w:eastAsia="SymbolMT" w:hAnsiTheme="minorHAnsi" w:cs="SymbolMT"/>
          <w:color w:val="000000" w:themeColor="text1"/>
          <w:sz w:val="20"/>
          <w:szCs w:val="20"/>
        </w:rPr>
        <w:t>4</w:t>
      </w:r>
      <w:r w:rsidR="00191911" w:rsidRPr="003603A3">
        <w:rPr>
          <w:rFonts w:asciiTheme="minorHAnsi" w:eastAsia="SymbolMT" w:hAnsiTheme="minorHAnsi" w:cs="SymbolMT"/>
          <w:color w:val="000000" w:themeColor="text1"/>
          <w:sz w:val="20"/>
          <w:szCs w:val="20"/>
        </w:rPr>
        <w:t xml:space="preserve">. </w:t>
      </w:r>
      <w:r w:rsidR="00191911" w:rsidRPr="003603A3">
        <w:rPr>
          <w:rFonts w:asciiTheme="minorHAnsi" w:hAnsiTheme="minorHAnsi" w:cs="TimesNewRomanPSMT"/>
          <w:color w:val="000000" w:themeColor="text1"/>
          <w:sz w:val="20"/>
          <w:szCs w:val="20"/>
        </w:rPr>
        <w:t>Przed uzyskaniem ostatecznej akceptacji przygotowanej koncepcji Wykonawca nie może przystąpić do dalszych prac projektowych.</w:t>
      </w:r>
    </w:p>
    <w:p w14:paraId="3AD7FBEE" w14:textId="0B0DA2D8" w:rsidR="00A54024" w:rsidRPr="00D941EA" w:rsidRDefault="00023EAC" w:rsidP="00D941EA">
      <w:pPr>
        <w:pStyle w:val="Domylnie"/>
        <w:spacing w:after="0" w:line="240" w:lineRule="auto"/>
        <w:ind w:left="284" w:hanging="284"/>
        <w:jc w:val="both"/>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5</w:t>
      </w:r>
      <w:r w:rsidR="00191911" w:rsidRPr="003603A3">
        <w:rPr>
          <w:rFonts w:asciiTheme="minorHAnsi" w:hAnsiTheme="minorHAnsi" w:cs="Arial"/>
          <w:color w:val="000000" w:themeColor="text1"/>
          <w:sz w:val="20"/>
          <w:szCs w:val="20"/>
        </w:rPr>
        <w:t>. Wykonawca zobowiązany jest na każde żądanie Zamawiającego pełnić</w:t>
      </w:r>
      <w:r w:rsidR="00D941EA">
        <w:rPr>
          <w:rFonts w:asciiTheme="minorHAnsi" w:hAnsiTheme="minorHAnsi" w:cs="Arial"/>
          <w:color w:val="000000" w:themeColor="text1"/>
          <w:sz w:val="20"/>
          <w:szCs w:val="20"/>
        </w:rPr>
        <w:t xml:space="preserve"> </w:t>
      </w:r>
      <w:r w:rsidR="00C11614">
        <w:rPr>
          <w:rFonts w:asciiTheme="minorHAnsi" w:hAnsiTheme="minorHAnsi" w:cs="Arial"/>
          <w:color w:val="000000" w:themeColor="text1"/>
          <w:sz w:val="20"/>
          <w:szCs w:val="20"/>
        </w:rPr>
        <w:t xml:space="preserve">wykonywanie </w:t>
      </w:r>
      <w:r w:rsidR="00D941EA">
        <w:rPr>
          <w:rFonts w:asciiTheme="minorHAnsi" w:hAnsiTheme="minorHAnsi" w:cs="Arial"/>
          <w:color w:val="000000" w:themeColor="text1"/>
          <w:sz w:val="20"/>
          <w:szCs w:val="20"/>
        </w:rPr>
        <w:t>czynności nadzo</w:t>
      </w:r>
      <w:r w:rsidR="00191911" w:rsidRPr="003603A3">
        <w:rPr>
          <w:rFonts w:asciiTheme="minorHAnsi" w:hAnsiTheme="minorHAnsi" w:cs="Arial"/>
          <w:color w:val="000000" w:themeColor="text1"/>
          <w:sz w:val="20"/>
          <w:szCs w:val="20"/>
        </w:rPr>
        <w:t>r</w:t>
      </w:r>
      <w:r w:rsidR="00D941EA">
        <w:rPr>
          <w:rFonts w:asciiTheme="minorHAnsi" w:hAnsiTheme="minorHAnsi" w:cs="Arial"/>
          <w:color w:val="000000" w:themeColor="text1"/>
          <w:sz w:val="20"/>
          <w:szCs w:val="20"/>
        </w:rPr>
        <w:t>u</w:t>
      </w:r>
      <w:r w:rsidR="00191911" w:rsidRPr="003603A3">
        <w:rPr>
          <w:rFonts w:asciiTheme="minorHAnsi" w:hAnsiTheme="minorHAnsi" w:cs="Arial"/>
          <w:color w:val="000000" w:themeColor="text1"/>
          <w:sz w:val="20"/>
          <w:szCs w:val="20"/>
        </w:rPr>
        <w:t xml:space="preserve"> autorski</w:t>
      </w:r>
      <w:r w:rsidR="00D941EA">
        <w:rPr>
          <w:rFonts w:asciiTheme="minorHAnsi" w:hAnsiTheme="minorHAnsi" w:cs="Arial"/>
          <w:color w:val="000000" w:themeColor="text1"/>
          <w:sz w:val="20"/>
          <w:szCs w:val="20"/>
        </w:rPr>
        <w:t xml:space="preserve">ego, o którym mowa </w:t>
      </w:r>
      <w:r w:rsidR="00191911" w:rsidRPr="003603A3">
        <w:rPr>
          <w:rFonts w:asciiTheme="minorHAnsi" w:hAnsiTheme="minorHAnsi" w:cs="Arial"/>
          <w:color w:val="000000" w:themeColor="text1"/>
          <w:sz w:val="20"/>
          <w:szCs w:val="20"/>
        </w:rPr>
        <w:t xml:space="preserve">w §6 niniejszej umowy w okresie wykonywania robót budowlanych na podstawie opracowanej </w:t>
      </w:r>
      <w:r w:rsidR="00F33780">
        <w:rPr>
          <w:rFonts w:asciiTheme="minorHAnsi" w:hAnsiTheme="minorHAnsi" w:cs="Arial"/>
          <w:color w:val="000000" w:themeColor="text1"/>
          <w:sz w:val="20"/>
          <w:szCs w:val="20"/>
        </w:rPr>
        <w:t>d</w:t>
      </w:r>
      <w:r w:rsidR="00191911" w:rsidRPr="003603A3">
        <w:rPr>
          <w:rFonts w:asciiTheme="minorHAnsi" w:hAnsiTheme="minorHAnsi" w:cs="Arial"/>
          <w:color w:val="000000" w:themeColor="text1"/>
          <w:sz w:val="20"/>
          <w:szCs w:val="20"/>
        </w:rPr>
        <w:t>okumentacji projektowej (</w:t>
      </w:r>
      <w:r w:rsidR="00191911" w:rsidRPr="003603A3">
        <w:rPr>
          <w:rFonts w:asciiTheme="minorHAnsi" w:hAnsiTheme="minorHAnsi" w:cs="Arial"/>
          <w:bCs/>
          <w:color w:val="000000" w:themeColor="text1"/>
          <w:sz w:val="20"/>
          <w:szCs w:val="20"/>
        </w:rPr>
        <w:t xml:space="preserve">do </w:t>
      </w:r>
      <w:r w:rsidR="00F33780">
        <w:rPr>
          <w:rFonts w:asciiTheme="minorHAnsi" w:hAnsiTheme="minorHAnsi" w:cs="Arial"/>
          <w:bCs/>
          <w:color w:val="000000" w:themeColor="text1"/>
          <w:sz w:val="20"/>
          <w:szCs w:val="20"/>
        </w:rPr>
        <w:t xml:space="preserve">dnia </w:t>
      </w:r>
      <w:r w:rsidR="00191911" w:rsidRPr="003603A3">
        <w:rPr>
          <w:rFonts w:asciiTheme="minorHAnsi" w:hAnsiTheme="minorHAnsi" w:cs="Arial"/>
          <w:bCs/>
          <w:color w:val="000000" w:themeColor="text1"/>
          <w:sz w:val="20"/>
          <w:szCs w:val="20"/>
        </w:rPr>
        <w:t>podpisania protokołu odbioru końcowego tych robót</w:t>
      </w:r>
      <w:r w:rsidR="00191911" w:rsidRPr="003603A3">
        <w:rPr>
          <w:rFonts w:asciiTheme="minorHAnsi" w:hAnsiTheme="minorHAnsi" w:cs="Arial"/>
          <w:color w:val="000000" w:themeColor="text1"/>
          <w:sz w:val="20"/>
          <w:szCs w:val="20"/>
        </w:rPr>
        <w:t xml:space="preserve"> oraz</w:t>
      </w:r>
      <w:r w:rsidR="00F33780">
        <w:rPr>
          <w:rFonts w:asciiTheme="minorHAnsi" w:hAnsiTheme="minorHAnsi" w:cs="Arial"/>
          <w:color w:val="000000" w:themeColor="text1"/>
          <w:sz w:val="20"/>
          <w:szCs w:val="20"/>
        </w:rPr>
        <w:t xml:space="preserve"> upływu</w:t>
      </w:r>
      <w:r w:rsidR="00191911" w:rsidRPr="003603A3">
        <w:rPr>
          <w:rFonts w:asciiTheme="minorHAnsi" w:hAnsiTheme="minorHAnsi" w:cs="Arial"/>
          <w:color w:val="000000" w:themeColor="text1"/>
          <w:sz w:val="20"/>
          <w:szCs w:val="20"/>
        </w:rPr>
        <w:t xml:space="preserve"> rękojmi i gwarancji na te roboty</w:t>
      </w:r>
      <w:r w:rsidR="00F33780">
        <w:rPr>
          <w:rFonts w:asciiTheme="minorHAnsi" w:hAnsiTheme="minorHAnsi" w:cs="Arial"/>
          <w:color w:val="000000" w:themeColor="text1"/>
          <w:sz w:val="20"/>
          <w:szCs w:val="20"/>
        </w:rPr>
        <w:t>)</w:t>
      </w:r>
      <w:r w:rsidR="00191911" w:rsidRPr="003603A3">
        <w:rPr>
          <w:rFonts w:asciiTheme="minorHAnsi" w:hAnsiTheme="minorHAnsi" w:cs="Arial"/>
          <w:color w:val="000000" w:themeColor="text1"/>
          <w:sz w:val="20"/>
          <w:szCs w:val="20"/>
        </w:rPr>
        <w:t>.</w:t>
      </w:r>
    </w:p>
    <w:p w14:paraId="0AE8A19F" w14:textId="77777777" w:rsidR="00A54024" w:rsidRPr="003603A3" w:rsidRDefault="00191911" w:rsidP="00EA22B7">
      <w:pPr>
        <w:pStyle w:val="Akapitzlist"/>
        <w:numPr>
          <w:ilvl w:val="0"/>
          <w:numId w:val="18"/>
        </w:numPr>
        <w:tabs>
          <w:tab w:val="left" w:pos="1004"/>
        </w:tabs>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Do kierowania pracami projektowymi w zakresie wykonania Przedmiotu Umowy Wykonawca wyznacza:</w:t>
      </w:r>
    </w:p>
    <w:p w14:paraId="198D012B" w14:textId="77777777" w:rsidR="00A54024" w:rsidRPr="003603A3" w:rsidRDefault="008D69D0" w:rsidP="00C5690D">
      <w:pPr>
        <w:pStyle w:val="Akapitzlist"/>
        <w:tabs>
          <w:tab w:val="left" w:pos="644"/>
        </w:tabs>
        <w:spacing w:after="0" w:line="240" w:lineRule="auto"/>
        <w:ind w:left="360"/>
        <w:rPr>
          <w:rFonts w:asciiTheme="minorHAnsi" w:hAnsiTheme="minorHAnsi"/>
          <w:color w:val="000000" w:themeColor="text1"/>
          <w:sz w:val="20"/>
          <w:szCs w:val="20"/>
        </w:rPr>
      </w:pPr>
      <w:r w:rsidRPr="003603A3">
        <w:rPr>
          <w:rFonts w:asciiTheme="minorHAnsi" w:hAnsiTheme="minorHAnsi" w:cs="Arial"/>
          <w:color w:val="000000" w:themeColor="text1"/>
          <w:sz w:val="20"/>
          <w:szCs w:val="20"/>
        </w:rPr>
        <w:lastRenderedPageBreak/>
        <w:t>………………………</w:t>
      </w:r>
    </w:p>
    <w:p w14:paraId="51728F22" w14:textId="77777777" w:rsidR="00A54024" w:rsidRPr="003603A3" w:rsidRDefault="00191911" w:rsidP="00EA22B7">
      <w:pPr>
        <w:pStyle w:val="Tretekstu"/>
        <w:numPr>
          <w:ilvl w:val="0"/>
          <w:numId w:val="18"/>
        </w:numPr>
        <w:spacing w:after="0" w:line="240" w:lineRule="auto"/>
        <w:rPr>
          <w:rFonts w:asciiTheme="minorHAnsi" w:hAnsiTheme="minorHAnsi"/>
          <w:color w:val="000000" w:themeColor="text1"/>
        </w:rPr>
      </w:pPr>
      <w:r w:rsidRPr="003603A3">
        <w:rPr>
          <w:rFonts w:asciiTheme="minorHAnsi" w:hAnsiTheme="minorHAnsi" w:cs="Arial"/>
          <w:color w:val="000000" w:themeColor="text1"/>
        </w:rPr>
        <w:t>Jako koordynatora prac w zakresie wykonania Przedmiotu Umowy Zamawiający wyznacza:</w:t>
      </w:r>
    </w:p>
    <w:p w14:paraId="32E9F441" w14:textId="77777777" w:rsidR="00A54024" w:rsidRPr="003603A3" w:rsidRDefault="00191911" w:rsidP="00C5690D">
      <w:pPr>
        <w:pStyle w:val="Tretekstu"/>
        <w:spacing w:after="0" w:line="240" w:lineRule="auto"/>
        <w:ind w:left="360"/>
        <w:rPr>
          <w:rFonts w:asciiTheme="minorHAnsi" w:hAnsiTheme="minorHAnsi"/>
          <w:color w:val="000000" w:themeColor="text1"/>
        </w:rPr>
      </w:pPr>
      <w:r w:rsidRPr="003603A3">
        <w:rPr>
          <w:rFonts w:asciiTheme="minorHAnsi" w:hAnsiTheme="minorHAnsi" w:cs="Arial"/>
          <w:color w:val="000000" w:themeColor="text1"/>
        </w:rPr>
        <w:t>……………………………………………………………………………………….</w:t>
      </w:r>
    </w:p>
    <w:p w14:paraId="544C207A" w14:textId="77777777" w:rsidR="00A54024" w:rsidRPr="003603A3" w:rsidRDefault="00191911" w:rsidP="00C5690D">
      <w:pPr>
        <w:pStyle w:val="Domylnie"/>
        <w:suppressAutoHyphens w:val="0"/>
        <w:spacing w:after="0" w:line="240" w:lineRule="auto"/>
        <w:ind w:left="720"/>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3</w:t>
      </w:r>
    </w:p>
    <w:p w14:paraId="0786D160" w14:textId="77777777" w:rsidR="00A54024" w:rsidRPr="003603A3" w:rsidRDefault="00191911" w:rsidP="00C5690D">
      <w:pPr>
        <w:pStyle w:val="Domylnie"/>
        <w:suppressAutoHyphens w:val="0"/>
        <w:spacing w:after="0" w:line="240" w:lineRule="auto"/>
        <w:ind w:left="720"/>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WYNAGRODZENIE</w:t>
      </w:r>
    </w:p>
    <w:p w14:paraId="57683BDE" w14:textId="558F24F1" w:rsidR="008B44BA" w:rsidRPr="003603A3" w:rsidRDefault="00CE6C31" w:rsidP="00CE6C31">
      <w:pPr>
        <w:pStyle w:val="Tekstpodstawowywcity3"/>
        <w:suppressAutoHyphens w:val="0"/>
        <w:spacing w:after="0" w:line="240" w:lineRule="auto"/>
        <w:ind w:left="142"/>
        <w:jc w:val="both"/>
        <w:textAlignment w:val="baseline"/>
        <w:rPr>
          <w:rFonts w:asciiTheme="minorHAnsi" w:hAnsiTheme="minorHAnsi"/>
          <w:color w:val="000000" w:themeColor="text1"/>
          <w:sz w:val="20"/>
          <w:szCs w:val="20"/>
        </w:rPr>
      </w:pPr>
      <w:r>
        <w:rPr>
          <w:rFonts w:asciiTheme="minorHAnsi" w:hAnsiTheme="minorHAnsi" w:cs="Arial"/>
          <w:color w:val="000000" w:themeColor="text1"/>
          <w:sz w:val="20"/>
          <w:szCs w:val="20"/>
        </w:rPr>
        <w:t xml:space="preserve">1.  </w:t>
      </w:r>
      <w:r w:rsidR="008B44BA" w:rsidRPr="003603A3">
        <w:rPr>
          <w:rFonts w:asciiTheme="minorHAnsi" w:hAnsiTheme="minorHAnsi" w:cs="Arial"/>
          <w:color w:val="000000" w:themeColor="text1"/>
          <w:sz w:val="20"/>
          <w:szCs w:val="20"/>
        </w:rPr>
        <w:t xml:space="preserve">Zamawiający zobowiązuje się za wykonanie Przedmiotu Umowy </w:t>
      </w:r>
      <w:r w:rsidR="008B44BA">
        <w:rPr>
          <w:rFonts w:asciiTheme="minorHAnsi" w:hAnsiTheme="minorHAnsi" w:cs="Arial"/>
          <w:color w:val="000000" w:themeColor="text1"/>
          <w:sz w:val="20"/>
          <w:szCs w:val="20"/>
        </w:rPr>
        <w:t xml:space="preserve">określonego </w:t>
      </w:r>
      <w:r>
        <w:rPr>
          <w:rFonts w:asciiTheme="minorHAnsi" w:hAnsiTheme="minorHAnsi" w:cstheme="minorHAnsi"/>
          <w:color w:val="000000" w:themeColor="text1"/>
          <w:sz w:val="20"/>
          <w:szCs w:val="20"/>
        </w:rPr>
        <w:t>§</w:t>
      </w:r>
      <w:r>
        <w:rPr>
          <w:rFonts w:asciiTheme="minorHAnsi" w:hAnsiTheme="minorHAnsi" w:cs="Arial"/>
          <w:color w:val="000000" w:themeColor="text1"/>
          <w:sz w:val="20"/>
          <w:szCs w:val="20"/>
        </w:rPr>
        <w:t xml:space="preserve">1 ust. 1 Umowy </w:t>
      </w:r>
      <w:r w:rsidR="008B44BA" w:rsidRPr="003603A3">
        <w:rPr>
          <w:rFonts w:asciiTheme="minorHAnsi" w:hAnsiTheme="minorHAnsi" w:cs="Arial"/>
          <w:color w:val="000000" w:themeColor="text1"/>
          <w:sz w:val="20"/>
          <w:szCs w:val="20"/>
        </w:rPr>
        <w:t xml:space="preserve">zapłacić Wykonawcy wynagrodzenie w kwocie: ……………… </w:t>
      </w:r>
      <w:r w:rsidR="008B44BA" w:rsidRPr="003603A3">
        <w:rPr>
          <w:rFonts w:asciiTheme="minorHAnsi" w:hAnsiTheme="minorHAnsi" w:cs="Arial"/>
          <w:bCs/>
          <w:color w:val="000000" w:themeColor="text1"/>
          <w:sz w:val="20"/>
          <w:szCs w:val="20"/>
        </w:rPr>
        <w:t>zł netto</w:t>
      </w:r>
      <w:r w:rsidR="008B44BA" w:rsidRPr="003603A3">
        <w:rPr>
          <w:rFonts w:asciiTheme="minorHAnsi" w:hAnsiTheme="minorHAnsi" w:cs="Arial"/>
          <w:color w:val="000000" w:themeColor="text1"/>
          <w:sz w:val="20"/>
          <w:szCs w:val="20"/>
        </w:rPr>
        <w:t xml:space="preserve"> tj. ………………….</w:t>
      </w:r>
      <w:r w:rsidR="008B44BA" w:rsidRPr="003603A3">
        <w:rPr>
          <w:rFonts w:asciiTheme="minorHAnsi" w:hAnsiTheme="minorHAnsi" w:cs="Arial"/>
          <w:bCs/>
          <w:color w:val="000000" w:themeColor="text1"/>
          <w:sz w:val="20"/>
          <w:szCs w:val="20"/>
        </w:rPr>
        <w:t xml:space="preserve"> zł brutto </w:t>
      </w:r>
      <w:r w:rsidR="008B44BA" w:rsidRPr="003603A3">
        <w:rPr>
          <w:rFonts w:asciiTheme="minorHAnsi" w:hAnsiTheme="minorHAnsi" w:cs="Arial"/>
          <w:color w:val="000000" w:themeColor="text1"/>
          <w:sz w:val="20"/>
          <w:szCs w:val="20"/>
        </w:rPr>
        <w:t xml:space="preserve">(słownie złotych: ………………………złotych </w:t>
      </w:r>
      <w:r w:rsidR="008254DC">
        <w:rPr>
          <w:rFonts w:asciiTheme="minorHAnsi" w:hAnsiTheme="minorHAnsi" w:cs="Arial"/>
          <w:color w:val="000000" w:themeColor="text1"/>
          <w:sz w:val="20"/>
          <w:szCs w:val="20"/>
        </w:rPr>
        <w:t>….</w:t>
      </w:r>
      <w:r w:rsidR="008B44BA" w:rsidRPr="003603A3">
        <w:rPr>
          <w:rFonts w:asciiTheme="minorHAnsi" w:hAnsiTheme="minorHAnsi" w:cs="Arial"/>
          <w:color w:val="000000" w:themeColor="text1"/>
          <w:sz w:val="20"/>
          <w:szCs w:val="20"/>
        </w:rPr>
        <w:t xml:space="preserve">/100) </w:t>
      </w:r>
    </w:p>
    <w:p w14:paraId="54CDA790" w14:textId="77777777" w:rsidR="00A54024" w:rsidRDefault="00191911" w:rsidP="008B44BA">
      <w:pPr>
        <w:pStyle w:val="Tekstpodstawowywcity3"/>
        <w:suppressAutoHyphens w:val="0"/>
        <w:spacing w:after="0" w:line="240" w:lineRule="auto"/>
        <w:ind w:left="1185"/>
        <w:textAlignment w:val="baseline"/>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W tym:</w:t>
      </w:r>
    </w:p>
    <w:p w14:paraId="70A21913" w14:textId="77777777" w:rsidR="003079F3" w:rsidRPr="003603A3" w:rsidRDefault="003079F3" w:rsidP="00C5690D">
      <w:pPr>
        <w:pStyle w:val="Tekstpodstawowywcity3"/>
        <w:suppressAutoHyphens w:val="0"/>
        <w:spacing w:after="0" w:line="240" w:lineRule="auto"/>
        <w:ind w:left="360"/>
        <w:textAlignment w:val="baseline"/>
        <w:rPr>
          <w:rFonts w:asciiTheme="minorHAnsi" w:hAnsiTheme="minorHAnsi" w:cs="Arial"/>
          <w:color w:val="000000" w:themeColor="text1"/>
          <w:sz w:val="20"/>
          <w:szCs w:val="20"/>
        </w:rPr>
      </w:pPr>
    </w:p>
    <w:tbl>
      <w:tblPr>
        <w:tblW w:w="9858" w:type="dxa"/>
        <w:tblInd w:w="27" w:type="dxa"/>
        <w:tblLayout w:type="fixed"/>
        <w:tblLook w:val="0000" w:firstRow="0" w:lastRow="0" w:firstColumn="0" w:lastColumn="0" w:noHBand="0" w:noVBand="0"/>
      </w:tblPr>
      <w:tblGrid>
        <w:gridCol w:w="819"/>
        <w:gridCol w:w="3707"/>
        <w:gridCol w:w="687"/>
        <w:gridCol w:w="1134"/>
        <w:gridCol w:w="1418"/>
        <w:gridCol w:w="2093"/>
      </w:tblGrid>
      <w:tr w:rsidR="003079F3" w:rsidRPr="00185803" w14:paraId="3454A53E" w14:textId="77777777" w:rsidTr="00B230B8">
        <w:trPr>
          <w:trHeight w:val="678"/>
        </w:trPr>
        <w:tc>
          <w:tcPr>
            <w:tcW w:w="819" w:type="dxa"/>
            <w:tcBorders>
              <w:top w:val="single" w:sz="4" w:space="0" w:color="000000"/>
              <w:left w:val="single" w:sz="4" w:space="0" w:color="000000"/>
              <w:bottom w:val="single" w:sz="4" w:space="0" w:color="000000"/>
            </w:tcBorders>
            <w:shd w:val="clear" w:color="auto" w:fill="auto"/>
            <w:vAlign w:val="center"/>
          </w:tcPr>
          <w:p w14:paraId="15A8DEF9" w14:textId="77777777" w:rsidR="003079F3" w:rsidRPr="00185803" w:rsidRDefault="003079F3" w:rsidP="0033491E">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Lp</w:t>
            </w:r>
            <w:r w:rsidR="0033491E" w:rsidRPr="00185803">
              <w:rPr>
                <w:rFonts w:asciiTheme="minorHAnsi" w:hAnsiTheme="minorHAnsi" w:cs="Calibri"/>
                <w:b/>
                <w:color w:val="000000"/>
                <w:sz w:val="18"/>
                <w:szCs w:val="20"/>
              </w:rPr>
              <w:t>.</w:t>
            </w:r>
          </w:p>
        </w:tc>
        <w:tc>
          <w:tcPr>
            <w:tcW w:w="3707" w:type="dxa"/>
            <w:tcBorders>
              <w:top w:val="single" w:sz="4" w:space="0" w:color="000000"/>
              <w:left w:val="single" w:sz="4" w:space="0" w:color="000000"/>
              <w:bottom w:val="single" w:sz="4" w:space="0" w:color="000000"/>
            </w:tcBorders>
            <w:shd w:val="clear" w:color="auto" w:fill="auto"/>
            <w:vAlign w:val="center"/>
          </w:tcPr>
          <w:p w14:paraId="0A7EADAF" w14:textId="77777777" w:rsidR="003079F3" w:rsidRPr="00185803" w:rsidRDefault="003079F3" w:rsidP="00B230B8">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Zakres zamówienia</w:t>
            </w:r>
          </w:p>
        </w:tc>
        <w:tc>
          <w:tcPr>
            <w:tcW w:w="687" w:type="dxa"/>
            <w:tcBorders>
              <w:top w:val="single" w:sz="4" w:space="0" w:color="000000"/>
              <w:left w:val="single" w:sz="4" w:space="0" w:color="000000"/>
              <w:bottom w:val="single" w:sz="4" w:space="0" w:color="000000"/>
            </w:tcBorders>
            <w:shd w:val="clear" w:color="auto" w:fill="auto"/>
            <w:vAlign w:val="center"/>
          </w:tcPr>
          <w:p w14:paraId="38D9C108" w14:textId="77777777" w:rsidR="003079F3" w:rsidRPr="00185803" w:rsidRDefault="003079F3" w:rsidP="00B230B8">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Ilość</w:t>
            </w:r>
          </w:p>
        </w:tc>
        <w:tc>
          <w:tcPr>
            <w:tcW w:w="1134" w:type="dxa"/>
            <w:tcBorders>
              <w:top w:val="single" w:sz="4" w:space="0" w:color="000000"/>
              <w:left w:val="single" w:sz="4" w:space="0" w:color="000000"/>
              <w:bottom w:val="single" w:sz="4" w:space="0" w:color="000000"/>
            </w:tcBorders>
            <w:shd w:val="clear" w:color="auto" w:fill="auto"/>
            <w:vAlign w:val="center"/>
          </w:tcPr>
          <w:p w14:paraId="14CF1B10" w14:textId="77777777" w:rsidR="003079F3" w:rsidRPr="00185803" w:rsidRDefault="003079F3" w:rsidP="00B230B8">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Jednostka</w:t>
            </w:r>
          </w:p>
        </w:tc>
        <w:tc>
          <w:tcPr>
            <w:tcW w:w="1418" w:type="dxa"/>
            <w:tcBorders>
              <w:top w:val="single" w:sz="4" w:space="0" w:color="000000"/>
              <w:left w:val="single" w:sz="4" w:space="0" w:color="000000"/>
              <w:bottom w:val="single" w:sz="4" w:space="0" w:color="000000"/>
            </w:tcBorders>
            <w:shd w:val="clear" w:color="auto" w:fill="auto"/>
            <w:vAlign w:val="center"/>
          </w:tcPr>
          <w:p w14:paraId="684DEF67" w14:textId="6A4D417B" w:rsidR="003079F3" w:rsidRPr="00185803" w:rsidRDefault="007F4E12" w:rsidP="00B230B8">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 xml:space="preserve"> </w:t>
            </w:r>
            <w:r w:rsidR="00185803" w:rsidRPr="00185803">
              <w:rPr>
                <w:rFonts w:asciiTheme="minorHAnsi" w:hAnsiTheme="minorHAnsi" w:cs="Calibri"/>
                <w:b/>
                <w:color w:val="000000"/>
                <w:sz w:val="18"/>
                <w:szCs w:val="20"/>
              </w:rPr>
              <w:t>wynagrodzenie</w:t>
            </w:r>
            <w:r w:rsidRPr="00185803">
              <w:rPr>
                <w:rFonts w:asciiTheme="minorHAnsi" w:hAnsiTheme="minorHAnsi" w:cs="Calibri"/>
                <w:b/>
                <w:color w:val="000000"/>
                <w:sz w:val="18"/>
                <w:szCs w:val="20"/>
              </w:rPr>
              <w:t xml:space="preserve"> </w:t>
            </w:r>
            <w:r w:rsidR="003079F3" w:rsidRPr="00185803">
              <w:rPr>
                <w:rFonts w:asciiTheme="minorHAnsi" w:hAnsiTheme="minorHAnsi" w:cs="Calibri"/>
                <w:b/>
                <w:color w:val="000000"/>
                <w:sz w:val="18"/>
                <w:szCs w:val="20"/>
              </w:rPr>
              <w:t>jednostkow</w:t>
            </w:r>
            <w:r w:rsidRPr="00185803">
              <w:rPr>
                <w:rFonts w:asciiTheme="minorHAnsi" w:hAnsiTheme="minorHAnsi" w:cs="Calibri"/>
                <w:b/>
                <w:color w:val="000000"/>
                <w:sz w:val="18"/>
                <w:szCs w:val="20"/>
              </w:rPr>
              <w:t>e</w:t>
            </w:r>
          </w:p>
          <w:p w14:paraId="10E64446" w14:textId="77777777" w:rsidR="003079F3" w:rsidRPr="00185803" w:rsidRDefault="003079F3" w:rsidP="00B230B8">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netto [zł]</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5DC96" w14:textId="60158F48" w:rsidR="003079F3" w:rsidRPr="00185803" w:rsidRDefault="003079F3" w:rsidP="00B230B8">
            <w:pPr>
              <w:pStyle w:val="Akapitzlist2"/>
              <w:ind w:left="0" w:firstLine="0"/>
              <w:jc w:val="center"/>
              <w:rPr>
                <w:rFonts w:asciiTheme="minorHAnsi" w:hAnsiTheme="minorHAnsi" w:cs="Calibri"/>
                <w:b/>
                <w:color w:val="000000"/>
                <w:sz w:val="18"/>
                <w:szCs w:val="20"/>
              </w:rPr>
            </w:pPr>
            <w:r w:rsidRPr="00185803">
              <w:rPr>
                <w:rFonts w:asciiTheme="minorHAnsi" w:hAnsiTheme="minorHAnsi" w:cs="Calibri"/>
                <w:b/>
                <w:color w:val="000000"/>
                <w:sz w:val="18"/>
                <w:szCs w:val="20"/>
              </w:rPr>
              <w:t>Sumaryczn</w:t>
            </w:r>
            <w:r w:rsidR="007F4E12" w:rsidRPr="00185803">
              <w:rPr>
                <w:rFonts w:asciiTheme="minorHAnsi" w:hAnsiTheme="minorHAnsi" w:cs="Calibri"/>
                <w:b/>
                <w:color w:val="000000"/>
                <w:sz w:val="18"/>
                <w:szCs w:val="20"/>
              </w:rPr>
              <w:t>e wynagrodzenie</w:t>
            </w:r>
            <w:r w:rsidRPr="00185803">
              <w:rPr>
                <w:rFonts w:asciiTheme="minorHAnsi" w:hAnsiTheme="minorHAnsi" w:cs="Calibri"/>
                <w:b/>
                <w:color w:val="000000"/>
                <w:sz w:val="18"/>
                <w:szCs w:val="20"/>
              </w:rPr>
              <w:t xml:space="preserve"> netto</w:t>
            </w:r>
          </w:p>
          <w:p w14:paraId="637C584E"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b/>
                <w:color w:val="000000"/>
                <w:sz w:val="18"/>
                <w:szCs w:val="20"/>
              </w:rPr>
              <w:t>[zł]</w:t>
            </w:r>
          </w:p>
        </w:tc>
      </w:tr>
      <w:tr w:rsidR="003079F3" w:rsidRPr="00185803" w14:paraId="3D32DE1C" w14:textId="77777777" w:rsidTr="00B230B8">
        <w:trPr>
          <w:trHeight w:val="822"/>
        </w:trPr>
        <w:tc>
          <w:tcPr>
            <w:tcW w:w="819" w:type="dxa"/>
            <w:tcBorders>
              <w:top w:val="single" w:sz="4" w:space="0" w:color="000000"/>
              <w:left w:val="single" w:sz="4" w:space="0" w:color="000000"/>
              <w:bottom w:val="single" w:sz="4" w:space="0" w:color="000000"/>
            </w:tcBorders>
            <w:shd w:val="clear" w:color="auto" w:fill="auto"/>
            <w:vAlign w:val="center"/>
          </w:tcPr>
          <w:p w14:paraId="2E540D7F"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1</w:t>
            </w:r>
          </w:p>
        </w:tc>
        <w:tc>
          <w:tcPr>
            <w:tcW w:w="3707" w:type="dxa"/>
            <w:tcBorders>
              <w:top w:val="single" w:sz="4" w:space="0" w:color="000000"/>
              <w:left w:val="single" w:sz="4" w:space="0" w:color="000000"/>
              <w:bottom w:val="single" w:sz="4" w:space="0" w:color="000000"/>
            </w:tcBorders>
            <w:shd w:val="clear" w:color="auto" w:fill="auto"/>
          </w:tcPr>
          <w:p w14:paraId="69969009" w14:textId="77777777" w:rsidR="003079F3" w:rsidRPr="00185803" w:rsidRDefault="00025B66" w:rsidP="00B230B8">
            <w:pPr>
              <w:pStyle w:val="Akapitzlist2"/>
              <w:ind w:left="0" w:firstLine="0"/>
              <w:rPr>
                <w:rFonts w:asciiTheme="minorHAnsi" w:hAnsiTheme="minorHAnsi" w:cs="Calibri"/>
                <w:color w:val="000000"/>
                <w:sz w:val="18"/>
                <w:szCs w:val="20"/>
              </w:rPr>
            </w:pPr>
            <w:r w:rsidRPr="00185803">
              <w:rPr>
                <w:rFonts w:asciiTheme="minorHAnsi" w:hAnsiTheme="minorHAnsi" w:cs="Calibri"/>
                <w:color w:val="000000"/>
                <w:sz w:val="18"/>
                <w:szCs w:val="20"/>
              </w:rPr>
              <w:t xml:space="preserve">Opracowanie </w:t>
            </w:r>
            <w:r w:rsidR="00B91638" w:rsidRPr="00185803">
              <w:rPr>
                <w:rFonts w:asciiTheme="minorHAnsi" w:hAnsiTheme="minorHAnsi" w:cs="Calibri"/>
                <w:color w:val="000000"/>
                <w:sz w:val="18"/>
                <w:szCs w:val="20"/>
              </w:rPr>
              <w:t>dokumentacji projektowo-kosztorysowej</w:t>
            </w:r>
            <w:r w:rsidR="003079F3" w:rsidRPr="00185803">
              <w:rPr>
                <w:rFonts w:asciiTheme="minorHAnsi" w:hAnsiTheme="minorHAnsi" w:cs="Calibri"/>
                <w:color w:val="000000"/>
                <w:sz w:val="18"/>
                <w:szCs w:val="20"/>
              </w:rPr>
              <w:t xml:space="preserve"> wraz z przeniesieniem</w:t>
            </w:r>
            <w:r w:rsidR="008F0D56" w:rsidRPr="00185803">
              <w:rPr>
                <w:rFonts w:asciiTheme="minorHAnsi" w:hAnsiTheme="minorHAnsi" w:cs="Calibri"/>
                <w:color w:val="000000"/>
                <w:sz w:val="18"/>
                <w:szCs w:val="20"/>
              </w:rPr>
              <w:t xml:space="preserve"> majątkowych praw autorskich </w:t>
            </w:r>
          </w:p>
        </w:tc>
        <w:tc>
          <w:tcPr>
            <w:tcW w:w="687" w:type="dxa"/>
            <w:tcBorders>
              <w:top w:val="single" w:sz="4" w:space="0" w:color="000000"/>
              <w:left w:val="single" w:sz="4" w:space="0" w:color="000000"/>
              <w:bottom w:val="single" w:sz="4" w:space="0" w:color="000000"/>
            </w:tcBorders>
            <w:shd w:val="clear" w:color="auto" w:fill="auto"/>
            <w:vAlign w:val="center"/>
          </w:tcPr>
          <w:p w14:paraId="50208D60"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14:paraId="0BDC6921" w14:textId="77777777" w:rsidR="003079F3" w:rsidRPr="00185803" w:rsidRDefault="003079F3" w:rsidP="00B230B8">
            <w:pPr>
              <w:jc w:val="center"/>
              <w:rPr>
                <w:rFonts w:asciiTheme="minorHAnsi" w:hAnsiTheme="minorHAnsi" w:cs="Calibri"/>
                <w:sz w:val="18"/>
                <w:szCs w:val="20"/>
              </w:rPr>
            </w:pPr>
            <w:r w:rsidRPr="00185803">
              <w:rPr>
                <w:rFonts w:asciiTheme="minorHAnsi" w:hAnsiTheme="minorHAnsi" w:cs="Calibri"/>
                <w:sz w:val="18"/>
                <w:szCs w:val="20"/>
              </w:rPr>
              <w:t>kpl.</w:t>
            </w:r>
          </w:p>
        </w:tc>
        <w:tc>
          <w:tcPr>
            <w:tcW w:w="1418" w:type="dxa"/>
            <w:tcBorders>
              <w:top w:val="single" w:sz="4" w:space="0" w:color="000000"/>
              <w:left w:val="single" w:sz="4" w:space="0" w:color="000000"/>
              <w:bottom w:val="single" w:sz="4" w:space="0" w:color="000000"/>
            </w:tcBorders>
            <w:shd w:val="clear" w:color="auto" w:fill="auto"/>
          </w:tcPr>
          <w:p w14:paraId="21B9D4E2" w14:textId="77777777" w:rsidR="003079F3" w:rsidRPr="00185803" w:rsidRDefault="003079F3" w:rsidP="00B230B8">
            <w:pPr>
              <w:pStyle w:val="Akapitzlist2"/>
              <w:snapToGrid w:val="0"/>
              <w:ind w:left="0" w:firstLine="0"/>
              <w:jc w:val="center"/>
              <w:rPr>
                <w:rFonts w:asciiTheme="minorHAnsi" w:hAnsiTheme="minorHAnsi" w:cs="Calibri"/>
                <w:color w:val="000000"/>
                <w:sz w:val="18"/>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2896EC" w14:textId="77777777" w:rsidR="003079F3" w:rsidRPr="00185803" w:rsidRDefault="003079F3" w:rsidP="00B230B8">
            <w:pPr>
              <w:pStyle w:val="Akapitzlist2"/>
              <w:snapToGrid w:val="0"/>
              <w:ind w:left="0" w:firstLine="0"/>
              <w:rPr>
                <w:rFonts w:asciiTheme="minorHAnsi" w:hAnsiTheme="minorHAnsi" w:cs="Calibri"/>
                <w:color w:val="000000"/>
                <w:sz w:val="18"/>
                <w:szCs w:val="20"/>
              </w:rPr>
            </w:pPr>
          </w:p>
        </w:tc>
      </w:tr>
      <w:tr w:rsidR="003079F3" w:rsidRPr="00185803" w14:paraId="79C1DF03" w14:textId="77777777" w:rsidTr="00185803">
        <w:trPr>
          <w:trHeight w:val="462"/>
        </w:trPr>
        <w:tc>
          <w:tcPr>
            <w:tcW w:w="819" w:type="dxa"/>
            <w:tcBorders>
              <w:top w:val="single" w:sz="4" w:space="0" w:color="000000"/>
              <w:left w:val="single" w:sz="4" w:space="0" w:color="000000"/>
              <w:bottom w:val="single" w:sz="4" w:space="0" w:color="000000"/>
            </w:tcBorders>
            <w:shd w:val="clear" w:color="auto" w:fill="auto"/>
            <w:vAlign w:val="center"/>
          </w:tcPr>
          <w:p w14:paraId="637FB41B"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2</w:t>
            </w:r>
          </w:p>
        </w:tc>
        <w:tc>
          <w:tcPr>
            <w:tcW w:w="3707" w:type="dxa"/>
            <w:tcBorders>
              <w:top w:val="single" w:sz="4" w:space="0" w:color="000000"/>
              <w:left w:val="single" w:sz="4" w:space="0" w:color="000000"/>
              <w:bottom w:val="single" w:sz="4" w:space="0" w:color="000000"/>
            </w:tcBorders>
            <w:shd w:val="clear" w:color="auto" w:fill="auto"/>
          </w:tcPr>
          <w:p w14:paraId="352D6B24" w14:textId="77777777" w:rsidR="003079F3" w:rsidRPr="00185803" w:rsidRDefault="003079F3" w:rsidP="00B230B8">
            <w:pPr>
              <w:pStyle w:val="Akapitzlist2"/>
              <w:ind w:left="0" w:firstLine="0"/>
              <w:rPr>
                <w:rFonts w:asciiTheme="minorHAnsi" w:hAnsiTheme="minorHAnsi" w:cs="Calibri"/>
                <w:color w:val="000000"/>
                <w:sz w:val="18"/>
                <w:szCs w:val="20"/>
              </w:rPr>
            </w:pPr>
            <w:r w:rsidRPr="00185803">
              <w:rPr>
                <w:rFonts w:asciiTheme="minorHAnsi" w:hAnsiTheme="minorHAnsi" w:cs="Calibri"/>
                <w:color w:val="000000"/>
                <w:sz w:val="18"/>
                <w:szCs w:val="20"/>
              </w:rPr>
              <w:t xml:space="preserve">Pełnienie nadzoru autorskiego w tym: </w:t>
            </w:r>
          </w:p>
        </w:tc>
        <w:tc>
          <w:tcPr>
            <w:tcW w:w="687" w:type="dxa"/>
            <w:tcBorders>
              <w:top w:val="single" w:sz="4" w:space="0" w:color="000000"/>
              <w:left w:val="single" w:sz="4" w:space="0" w:color="000000"/>
              <w:bottom w:val="single" w:sz="4" w:space="0" w:color="000000"/>
            </w:tcBorders>
            <w:shd w:val="clear" w:color="auto" w:fill="auto"/>
            <w:vAlign w:val="center"/>
          </w:tcPr>
          <w:p w14:paraId="2A741D2B"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14:paraId="438FD356" w14:textId="77777777" w:rsidR="003079F3" w:rsidRPr="00185803" w:rsidRDefault="0033491E"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K</w:t>
            </w:r>
            <w:r w:rsidR="003079F3" w:rsidRPr="00185803">
              <w:rPr>
                <w:rFonts w:asciiTheme="minorHAnsi" w:hAnsiTheme="minorHAnsi" w:cs="Calibri"/>
                <w:color w:val="000000"/>
                <w:sz w:val="18"/>
                <w:szCs w:val="20"/>
              </w:rPr>
              <w:t>pl</w:t>
            </w:r>
            <w:r w:rsidRPr="00185803">
              <w:rPr>
                <w:rFonts w:asciiTheme="minorHAnsi" w:hAnsiTheme="minorHAnsi" w:cs="Calibri"/>
                <w:color w:val="000000"/>
                <w:sz w:val="18"/>
                <w:szCs w:val="20"/>
              </w:rPr>
              <w:t>.</w:t>
            </w:r>
          </w:p>
        </w:tc>
        <w:tc>
          <w:tcPr>
            <w:tcW w:w="1418" w:type="dxa"/>
            <w:tcBorders>
              <w:top w:val="single" w:sz="4" w:space="0" w:color="000000"/>
              <w:left w:val="single" w:sz="4" w:space="0" w:color="000000"/>
              <w:bottom w:val="single" w:sz="4" w:space="0" w:color="000000"/>
            </w:tcBorders>
            <w:shd w:val="clear" w:color="auto" w:fill="auto"/>
            <w:vAlign w:val="center"/>
          </w:tcPr>
          <w:p w14:paraId="7FAB667A" w14:textId="77777777" w:rsidR="003079F3" w:rsidRPr="00185803" w:rsidRDefault="003079F3" w:rsidP="00B230B8">
            <w:pPr>
              <w:pStyle w:val="Akapitzlist2"/>
              <w:snapToGrid w:val="0"/>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XXXXXXXX</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4729" w14:textId="1CC6E9D5" w:rsidR="003079F3" w:rsidRPr="00185803" w:rsidRDefault="00185803" w:rsidP="00185803">
            <w:pPr>
              <w:pStyle w:val="Akapitzlist2"/>
              <w:snapToGrid w:val="0"/>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XXXXXXXXXXXXX</w:t>
            </w:r>
          </w:p>
        </w:tc>
      </w:tr>
      <w:tr w:rsidR="003079F3" w:rsidRPr="00185803" w14:paraId="26F5A28E" w14:textId="77777777" w:rsidTr="00B230B8">
        <w:trPr>
          <w:trHeight w:val="540"/>
        </w:trPr>
        <w:tc>
          <w:tcPr>
            <w:tcW w:w="819" w:type="dxa"/>
            <w:tcBorders>
              <w:top w:val="single" w:sz="4" w:space="0" w:color="000000"/>
              <w:left w:val="single" w:sz="4" w:space="0" w:color="000000"/>
              <w:bottom w:val="single" w:sz="4" w:space="0" w:color="000000"/>
            </w:tcBorders>
            <w:shd w:val="clear" w:color="auto" w:fill="auto"/>
            <w:vAlign w:val="center"/>
          </w:tcPr>
          <w:p w14:paraId="1D955E51"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 xml:space="preserve">2.1. </w:t>
            </w:r>
          </w:p>
        </w:tc>
        <w:tc>
          <w:tcPr>
            <w:tcW w:w="3707" w:type="dxa"/>
            <w:tcBorders>
              <w:top w:val="single" w:sz="4" w:space="0" w:color="000000"/>
              <w:left w:val="single" w:sz="4" w:space="0" w:color="000000"/>
              <w:bottom w:val="single" w:sz="4" w:space="0" w:color="000000"/>
            </w:tcBorders>
            <w:shd w:val="clear" w:color="auto" w:fill="auto"/>
          </w:tcPr>
          <w:p w14:paraId="06501662" w14:textId="77777777" w:rsidR="003079F3" w:rsidRPr="00185803" w:rsidRDefault="003079F3" w:rsidP="00B230B8">
            <w:pPr>
              <w:pStyle w:val="Akapitzlist2"/>
              <w:ind w:left="0" w:firstLine="0"/>
              <w:rPr>
                <w:rFonts w:asciiTheme="minorHAnsi" w:hAnsiTheme="minorHAnsi" w:cs="Calibri"/>
                <w:color w:val="000000"/>
                <w:sz w:val="18"/>
                <w:szCs w:val="20"/>
              </w:rPr>
            </w:pPr>
            <w:r w:rsidRPr="00185803">
              <w:rPr>
                <w:rFonts w:asciiTheme="minorHAnsi" w:hAnsiTheme="minorHAnsi" w:cs="Calibri"/>
                <w:color w:val="000000"/>
                <w:sz w:val="18"/>
                <w:szCs w:val="20"/>
              </w:rPr>
              <w:t>za kartę nadzoru z pobytem na budowie</w:t>
            </w:r>
          </w:p>
        </w:tc>
        <w:tc>
          <w:tcPr>
            <w:tcW w:w="687" w:type="dxa"/>
            <w:tcBorders>
              <w:top w:val="single" w:sz="4" w:space="0" w:color="000000"/>
              <w:left w:val="single" w:sz="4" w:space="0" w:color="000000"/>
              <w:bottom w:val="single" w:sz="4" w:space="0" w:color="000000"/>
            </w:tcBorders>
            <w:shd w:val="clear" w:color="auto" w:fill="auto"/>
            <w:vAlign w:val="center"/>
          </w:tcPr>
          <w:p w14:paraId="49774F9E"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5</w:t>
            </w:r>
          </w:p>
        </w:tc>
        <w:tc>
          <w:tcPr>
            <w:tcW w:w="1134" w:type="dxa"/>
            <w:tcBorders>
              <w:top w:val="single" w:sz="4" w:space="0" w:color="000000"/>
              <w:left w:val="single" w:sz="4" w:space="0" w:color="000000"/>
              <w:bottom w:val="single" w:sz="4" w:space="0" w:color="000000"/>
            </w:tcBorders>
            <w:shd w:val="clear" w:color="auto" w:fill="auto"/>
            <w:vAlign w:val="center"/>
          </w:tcPr>
          <w:p w14:paraId="01364C13"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szt.</w:t>
            </w:r>
          </w:p>
        </w:tc>
        <w:tc>
          <w:tcPr>
            <w:tcW w:w="1418" w:type="dxa"/>
            <w:tcBorders>
              <w:top w:val="single" w:sz="4" w:space="0" w:color="000000"/>
              <w:left w:val="single" w:sz="4" w:space="0" w:color="000000"/>
              <w:bottom w:val="single" w:sz="4" w:space="0" w:color="000000"/>
            </w:tcBorders>
            <w:shd w:val="clear" w:color="auto" w:fill="auto"/>
          </w:tcPr>
          <w:p w14:paraId="1B11290E" w14:textId="77777777" w:rsidR="003079F3" w:rsidRPr="00185803" w:rsidRDefault="003079F3" w:rsidP="00B230B8">
            <w:pPr>
              <w:pStyle w:val="Akapitzlist2"/>
              <w:snapToGrid w:val="0"/>
              <w:ind w:left="0" w:firstLine="0"/>
              <w:jc w:val="center"/>
              <w:rPr>
                <w:rFonts w:asciiTheme="minorHAnsi" w:hAnsiTheme="minorHAnsi" w:cs="Calibri"/>
                <w:color w:val="000000"/>
                <w:sz w:val="18"/>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C60C1BE" w14:textId="77777777" w:rsidR="003079F3" w:rsidRPr="00185803" w:rsidRDefault="003079F3" w:rsidP="00B230B8">
            <w:pPr>
              <w:pStyle w:val="Akapitzlist2"/>
              <w:snapToGrid w:val="0"/>
              <w:ind w:left="0" w:firstLine="0"/>
              <w:rPr>
                <w:rFonts w:asciiTheme="minorHAnsi" w:hAnsiTheme="minorHAnsi" w:cs="Calibri"/>
                <w:color w:val="000000"/>
                <w:sz w:val="18"/>
                <w:szCs w:val="20"/>
              </w:rPr>
            </w:pPr>
          </w:p>
        </w:tc>
      </w:tr>
      <w:tr w:rsidR="003079F3" w:rsidRPr="00185803" w14:paraId="758E6417" w14:textId="77777777" w:rsidTr="00B230B8">
        <w:trPr>
          <w:trHeight w:val="434"/>
        </w:trPr>
        <w:tc>
          <w:tcPr>
            <w:tcW w:w="819" w:type="dxa"/>
            <w:tcBorders>
              <w:top w:val="single" w:sz="4" w:space="0" w:color="000000"/>
              <w:left w:val="single" w:sz="4" w:space="0" w:color="000000"/>
              <w:bottom w:val="single" w:sz="4" w:space="0" w:color="000000"/>
            </w:tcBorders>
            <w:shd w:val="clear" w:color="auto" w:fill="auto"/>
            <w:vAlign w:val="center"/>
          </w:tcPr>
          <w:p w14:paraId="3869DB82"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2.2.</w:t>
            </w:r>
          </w:p>
        </w:tc>
        <w:tc>
          <w:tcPr>
            <w:tcW w:w="3707" w:type="dxa"/>
            <w:tcBorders>
              <w:top w:val="single" w:sz="4" w:space="0" w:color="000000"/>
              <w:left w:val="single" w:sz="4" w:space="0" w:color="000000"/>
              <w:bottom w:val="single" w:sz="4" w:space="0" w:color="000000"/>
            </w:tcBorders>
            <w:shd w:val="clear" w:color="auto" w:fill="auto"/>
          </w:tcPr>
          <w:p w14:paraId="5016CD5D" w14:textId="77777777" w:rsidR="003079F3" w:rsidRPr="00185803" w:rsidRDefault="003079F3" w:rsidP="00B230B8">
            <w:pPr>
              <w:pStyle w:val="Akapitzlist2"/>
              <w:ind w:left="0" w:firstLine="0"/>
              <w:rPr>
                <w:rFonts w:asciiTheme="minorHAnsi" w:hAnsiTheme="minorHAnsi" w:cs="Calibri"/>
                <w:color w:val="000000"/>
                <w:sz w:val="18"/>
                <w:szCs w:val="20"/>
              </w:rPr>
            </w:pPr>
            <w:r w:rsidRPr="00185803">
              <w:rPr>
                <w:rFonts w:asciiTheme="minorHAnsi" w:hAnsiTheme="minorHAnsi" w:cs="Calibri"/>
                <w:color w:val="000000"/>
                <w:sz w:val="18"/>
                <w:szCs w:val="20"/>
              </w:rPr>
              <w:t>za kartę nadzoru bez pobytu na budowie</w:t>
            </w:r>
          </w:p>
        </w:tc>
        <w:tc>
          <w:tcPr>
            <w:tcW w:w="687" w:type="dxa"/>
            <w:tcBorders>
              <w:top w:val="single" w:sz="4" w:space="0" w:color="000000"/>
              <w:left w:val="single" w:sz="4" w:space="0" w:color="000000"/>
              <w:bottom w:val="single" w:sz="4" w:space="0" w:color="000000"/>
            </w:tcBorders>
            <w:shd w:val="clear" w:color="auto" w:fill="auto"/>
            <w:vAlign w:val="center"/>
          </w:tcPr>
          <w:p w14:paraId="15D13909"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5</w:t>
            </w:r>
          </w:p>
        </w:tc>
        <w:tc>
          <w:tcPr>
            <w:tcW w:w="1134" w:type="dxa"/>
            <w:tcBorders>
              <w:top w:val="single" w:sz="4" w:space="0" w:color="000000"/>
              <w:left w:val="single" w:sz="4" w:space="0" w:color="000000"/>
              <w:bottom w:val="single" w:sz="4" w:space="0" w:color="000000"/>
            </w:tcBorders>
            <w:shd w:val="clear" w:color="auto" w:fill="auto"/>
            <w:vAlign w:val="center"/>
          </w:tcPr>
          <w:p w14:paraId="1685D65A" w14:textId="77777777" w:rsidR="003079F3" w:rsidRPr="00185803" w:rsidRDefault="003079F3" w:rsidP="00B230B8">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szt.</w:t>
            </w:r>
          </w:p>
        </w:tc>
        <w:tc>
          <w:tcPr>
            <w:tcW w:w="1418" w:type="dxa"/>
            <w:tcBorders>
              <w:top w:val="single" w:sz="4" w:space="0" w:color="000000"/>
              <w:left w:val="single" w:sz="4" w:space="0" w:color="000000"/>
              <w:bottom w:val="single" w:sz="4" w:space="0" w:color="000000"/>
            </w:tcBorders>
            <w:shd w:val="clear" w:color="auto" w:fill="auto"/>
          </w:tcPr>
          <w:p w14:paraId="277D0A7F" w14:textId="77777777" w:rsidR="003079F3" w:rsidRPr="00185803" w:rsidRDefault="003079F3" w:rsidP="00B230B8">
            <w:pPr>
              <w:pStyle w:val="Akapitzlist2"/>
              <w:snapToGrid w:val="0"/>
              <w:ind w:left="0" w:firstLine="0"/>
              <w:jc w:val="center"/>
              <w:rPr>
                <w:rFonts w:asciiTheme="minorHAnsi" w:hAnsiTheme="minorHAnsi" w:cs="Calibri"/>
                <w:color w:val="000000"/>
                <w:sz w:val="18"/>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3086EC6" w14:textId="77777777" w:rsidR="003079F3" w:rsidRPr="00185803" w:rsidRDefault="003079F3" w:rsidP="00B230B8">
            <w:pPr>
              <w:pStyle w:val="Akapitzlist2"/>
              <w:snapToGrid w:val="0"/>
              <w:ind w:left="0" w:firstLine="0"/>
              <w:rPr>
                <w:rFonts w:asciiTheme="minorHAnsi" w:hAnsiTheme="minorHAnsi" w:cs="Calibri"/>
                <w:color w:val="000000"/>
                <w:sz w:val="18"/>
                <w:szCs w:val="20"/>
              </w:rPr>
            </w:pPr>
          </w:p>
        </w:tc>
      </w:tr>
      <w:tr w:rsidR="003079F3" w:rsidRPr="00185803" w14:paraId="2348E69E" w14:textId="77777777" w:rsidTr="00185803">
        <w:trPr>
          <w:trHeight w:val="365"/>
        </w:trPr>
        <w:tc>
          <w:tcPr>
            <w:tcW w:w="7765" w:type="dxa"/>
            <w:gridSpan w:val="5"/>
            <w:tcBorders>
              <w:top w:val="single" w:sz="4" w:space="0" w:color="000000"/>
              <w:left w:val="single" w:sz="4" w:space="0" w:color="000000"/>
              <w:bottom w:val="single" w:sz="4" w:space="0" w:color="000000"/>
            </w:tcBorders>
            <w:shd w:val="clear" w:color="auto" w:fill="auto"/>
            <w:vAlign w:val="center"/>
          </w:tcPr>
          <w:p w14:paraId="72A2AF1B" w14:textId="3626A409" w:rsidR="003079F3" w:rsidRPr="00185803" w:rsidRDefault="003079F3" w:rsidP="00185803">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 xml:space="preserve">Ogólna </w:t>
            </w:r>
            <w:r w:rsidR="00F33780" w:rsidRPr="00185803">
              <w:rPr>
                <w:rFonts w:asciiTheme="minorHAnsi" w:hAnsiTheme="minorHAnsi" w:cs="Calibri"/>
                <w:color w:val="000000"/>
                <w:sz w:val="18"/>
                <w:szCs w:val="20"/>
              </w:rPr>
              <w:t xml:space="preserve"> wynagrodzenie </w:t>
            </w:r>
            <w:r w:rsidRPr="00185803">
              <w:rPr>
                <w:rFonts w:asciiTheme="minorHAnsi" w:hAnsiTheme="minorHAnsi" w:cs="Calibri"/>
                <w:color w:val="000000"/>
                <w:sz w:val="18"/>
                <w:szCs w:val="20"/>
              </w:rPr>
              <w:t>netto za wykonanie przedmiotu zamówienia</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8D2D" w14:textId="77777777" w:rsidR="003079F3" w:rsidRPr="00185803" w:rsidRDefault="003079F3" w:rsidP="00185803">
            <w:pPr>
              <w:pStyle w:val="Akapitzlist2"/>
              <w:snapToGrid w:val="0"/>
              <w:ind w:left="0" w:firstLine="0"/>
              <w:jc w:val="center"/>
              <w:rPr>
                <w:rFonts w:asciiTheme="minorHAnsi" w:hAnsiTheme="minorHAnsi" w:cs="Calibri"/>
                <w:color w:val="000000"/>
                <w:sz w:val="18"/>
                <w:szCs w:val="20"/>
              </w:rPr>
            </w:pPr>
          </w:p>
        </w:tc>
      </w:tr>
      <w:tr w:rsidR="003079F3" w:rsidRPr="00185803" w14:paraId="43D86B87" w14:textId="77777777" w:rsidTr="00185803">
        <w:trPr>
          <w:trHeight w:val="285"/>
        </w:trPr>
        <w:tc>
          <w:tcPr>
            <w:tcW w:w="7765" w:type="dxa"/>
            <w:gridSpan w:val="5"/>
            <w:tcBorders>
              <w:top w:val="single" w:sz="4" w:space="0" w:color="000000"/>
              <w:left w:val="single" w:sz="4" w:space="0" w:color="000000"/>
              <w:bottom w:val="single" w:sz="4" w:space="0" w:color="000000"/>
            </w:tcBorders>
            <w:shd w:val="clear" w:color="auto" w:fill="auto"/>
            <w:vAlign w:val="center"/>
          </w:tcPr>
          <w:p w14:paraId="3EC40B1F" w14:textId="77777777" w:rsidR="003079F3" w:rsidRPr="00185803" w:rsidRDefault="003079F3" w:rsidP="00185803">
            <w:pPr>
              <w:pStyle w:val="Akapitzlist2"/>
              <w:ind w:left="0" w:firstLine="0"/>
              <w:jc w:val="center"/>
              <w:rPr>
                <w:rFonts w:asciiTheme="minorHAnsi" w:hAnsiTheme="minorHAnsi" w:cs="Calibri"/>
                <w:color w:val="000000"/>
                <w:sz w:val="18"/>
                <w:szCs w:val="20"/>
              </w:rPr>
            </w:pPr>
            <w:r w:rsidRPr="00185803">
              <w:rPr>
                <w:rFonts w:asciiTheme="minorHAnsi" w:hAnsiTheme="minorHAnsi" w:cs="Calibri"/>
                <w:color w:val="000000"/>
                <w:sz w:val="18"/>
                <w:szCs w:val="20"/>
              </w:rPr>
              <w:t>Podatek VAT</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884C" w14:textId="77777777" w:rsidR="003079F3" w:rsidRPr="00185803" w:rsidRDefault="003079F3" w:rsidP="00185803">
            <w:pPr>
              <w:pStyle w:val="Akapitzlist2"/>
              <w:snapToGrid w:val="0"/>
              <w:ind w:left="0" w:firstLine="0"/>
              <w:jc w:val="center"/>
              <w:rPr>
                <w:rFonts w:asciiTheme="minorHAnsi" w:hAnsiTheme="minorHAnsi" w:cs="Calibri"/>
                <w:color w:val="000000"/>
                <w:sz w:val="18"/>
                <w:szCs w:val="20"/>
              </w:rPr>
            </w:pPr>
          </w:p>
        </w:tc>
      </w:tr>
      <w:tr w:rsidR="003079F3" w:rsidRPr="00185803" w14:paraId="3A779A68" w14:textId="77777777" w:rsidTr="00185803">
        <w:trPr>
          <w:trHeight w:val="398"/>
        </w:trPr>
        <w:tc>
          <w:tcPr>
            <w:tcW w:w="7765" w:type="dxa"/>
            <w:gridSpan w:val="5"/>
            <w:tcBorders>
              <w:top w:val="single" w:sz="4" w:space="0" w:color="000000"/>
              <w:left w:val="single" w:sz="4" w:space="0" w:color="000000"/>
              <w:bottom w:val="single" w:sz="4" w:space="0" w:color="000000"/>
            </w:tcBorders>
            <w:shd w:val="clear" w:color="auto" w:fill="auto"/>
            <w:vAlign w:val="center"/>
          </w:tcPr>
          <w:p w14:paraId="60A2026B" w14:textId="16054A9A" w:rsidR="003079F3" w:rsidRPr="00185803" w:rsidRDefault="003079F3" w:rsidP="00185803">
            <w:pPr>
              <w:pStyle w:val="Akapitzlist2"/>
              <w:ind w:left="0" w:firstLine="0"/>
              <w:jc w:val="center"/>
              <w:rPr>
                <w:rFonts w:asciiTheme="minorHAnsi" w:hAnsiTheme="minorHAnsi" w:cs="Calibri"/>
                <w:b/>
                <w:bCs/>
                <w:color w:val="000000"/>
                <w:sz w:val="18"/>
                <w:szCs w:val="20"/>
              </w:rPr>
            </w:pPr>
            <w:r w:rsidRPr="00185803">
              <w:rPr>
                <w:rFonts w:asciiTheme="minorHAnsi" w:hAnsiTheme="minorHAnsi" w:cs="Calibri"/>
                <w:b/>
                <w:color w:val="000000"/>
                <w:sz w:val="18"/>
                <w:szCs w:val="20"/>
              </w:rPr>
              <w:t xml:space="preserve">Ogólna </w:t>
            </w:r>
            <w:r w:rsidR="00F33780" w:rsidRPr="00185803">
              <w:rPr>
                <w:rFonts w:asciiTheme="minorHAnsi" w:hAnsiTheme="minorHAnsi" w:cs="Calibri"/>
                <w:color w:val="000000"/>
                <w:sz w:val="18"/>
                <w:szCs w:val="20"/>
              </w:rPr>
              <w:t xml:space="preserve">wynagrodzenie </w:t>
            </w:r>
            <w:r w:rsidRPr="00185803">
              <w:rPr>
                <w:rFonts w:asciiTheme="minorHAnsi" w:hAnsiTheme="minorHAnsi" w:cs="Calibri"/>
                <w:b/>
                <w:color w:val="000000"/>
                <w:sz w:val="18"/>
                <w:szCs w:val="20"/>
              </w:rPr>
              <w:t>brutto za wykonanie przedmiotu zamówienia</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B4B0" w14:textId="77777777" w:rsidR="003079F3" w:rsidRPr="00185803" w:rsidRDefault="003079F3" w:rsidP="00185803">
            <w:pPr>
              <w:pStyle w:val="Akapitzlist2"/>
              <w:snapToGrid w:val="0"/>
              <w:ind w:left="0" w:firstLine="0"/>
              <w:jc w:val="center"/>
              <w:rPr>
                <w:rFonts w:asciiTheme="minorHAnsi" w:hAnsiTheme="minorHAnsi" w:cs="Calibri"/>
                <w:b/>
                <w:bCs/>
                <w:color w:val="000000"/>
                <w:sz w:val="18"/>
                <w:szCs w:val="20"/>
              </w:rPr>
            </w:pPr>
          </w:p>
        </w:tc>
      </w:tr>
    </w:tbl>
    <w:p w14:paraId="196B52CA" w14:textId="640BAE97" w:rsidR="00A54024" w:rsidRPr="003603A3" w:rsidRDefault="00191911" w:rsidP="00EA22B7">
      <w:pPr>
        <w:pStyle w:val="Akapitzlist"/>
        <w:numPr>
          <w:ilvl w:val="0"/>
          <w:numId w:val="6"/>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Ostateczna wysokość wynagrodzenia za pełnienie nadzoru autorskiego, należna Wykonawcy wyliczona zostanie jako iloczyn faktycznej liczby kart nadzoru oraz ryczałtowych stawek za nadzór określonych w ust. 1 niniejszego </w:t>
      </w:r>
      <w:r w:rsidR="008254DC" w:rsidRPr="008254DC">
        <w:rPr>
          <w:rFonts w:asciiTheme="minorHAnsi" w:hAnsiTheme="minorHAnsi" w:cs="Arial"/>
          <w:color w:val="000000" w:themeColor="text1"/>
          <w:sz w:val="20"/>
          <w:szCs w:val="20"/>
        </w:rPr>
        <w:t>paragrafu</w:t>
      </w:r>
      <w:r w:rsidRPr="008254DC">
        <w:rPr>
          <w:rFonts w:asciiTheme="minorHAnsi" w:hAnsiTheme="minorHAnsi" w:cs="Arial"/>
          <w:color w:val="000000" w:themeColor="text1"/>
          <w:sz w:val="20"/>
          <w:szCs w:val="20"/>
        </w:rPr>
        <w:t>.</w:t>
      </w:r>
      <w:r w:rsidRPr="003603A3">
        <w:rPr>
          <w:rFonts w:asciiTheme="minorHAnsi" w:hAnsiTheme="minorHAnsi" w:cs="Arial"/>
          <w:color w:val="000000" w:themeColor="text1"/>
          <w:sz w:val="20"/>
          <w:szCs w:val="20"/>
        </w:rPr>
        <w:t xml:space="preserve"> Faktyczna liczba pobytów głównego projektanta oraz projektantów branżowych wynikać będzie z uzasadnionych potrzeb określonych każdorazowo przez Zamawiającego, a w wyjątkowych sytuacjach przez wykonawcę robót budowlanych realizowanych na podstawie opracowanej Dokumentacji.</w:t>
      </w:r>
    </w:p>
    <w:p w14:paraId="4553BC0A" w14:textId="77777777" w:rsidR="00A54024" w:rsidRPr="003603A3" w:rsidRDefault="00191911" w:rsidP="00EA22B7">
      <w:pPr>
        <w:pStyle w:val="Akapitzlist"/>
        <w:numPr>
          <w:ilvl w:val="0"/>
          <w:numId w:val="6"/>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Wynagrodzenie, o którym mowa w ust. 1, nie podlega waloryzacji, za wyjątkiem okoliczności, o których</w:t>
      </w:r>
      <w:r w:rsidR="003603A3" w:rsidRPr="003603A3">
        <w:rPr>
          <w:rFonts w:asciiTheme="minorHAnsi" w:hAnsiTheme="minorHAnsi" w:cs="Arial"/>
          <w:color w:val="000000" w:themeColor="text1"/>
          <w:sz w:val="20"/>
          <w:szCs w:val="20"/>
        </w:rPr>
        <w:t xml:space="preserve"> mowa w ust. 4</w:t>
      </w:r>
      <w:r w:rsidRPr="003603A3">
        <w:rPr>
          <w:rFonts w:asciiTheme="minorHAnsi" w:hAnsiTheme="minorHAnsi" w:cs="Arial"/>
          <w:color w:val="000000" w:themeColor="text1"/>
          <w:sz w:val="20"/>
          <w:szCs w:val="20"/>
        </w:rPr>
        <w:t xml:space="preserve"> i jest wynagrodzeniem ryczałtowym, które zawiera wszystkie koszty związane z realizacją Przedmiotu Umowy, wraz z kosztami wykonania koniecznych opracowań uzupełniających wynikających z przedmiotu zamówienia</w:t>
      </w:r>
      <w:r w:rsidR="0035257A" w:rsidRPr="003603A3">
        <w:rPr>
          <w:rFonts w:asciiTheme="minorHAnsi" w:hAnsiTheme="minorHAnsi" w:cs="Arial"/>
          <w:color w:val="000000" w:themeColor="text1"/>
          <w:sz w:val="20"/>
          <w:szCs w:val="20"/>
        </w:rPr>
        <w:t xml:space="preserve"> i wymogów przepisów prawa</w:t>
      </w:r>
      <w:r w:rsidR="0035257A" w:rsidRPr="003603A3">
        <w:rPr>
          <w:rFonts w:asciiTheme="minorHAnsi" w:eastAsia="Times New Roman" w:hAnsiTheme="minorHAnsi" w:cs="Arial"/>
          <w:color w:val="000000" w:themeColor="text1"/>
          <w:sz w:val="20"/>
          <w:szCs w:val="20"/>
          <w:lang w:eastAsia="pl-PL"/>
        </w:rPr>
        <w:t xml:space="preserve"> oraz przeniesienia autorskich praw majątkowych</w:t>
      </w:r>
      <w:r w:rsidRPr="003603A3">
        <w:rPr>
          <w:rFonts w:asciiTheme="minorHAnsi" w:hAnsiTheme="minorHAnsi" w:cs="Arial"/>
          <w:color w:val="000000" w:themeColor="text1"/>
          <w:sz w:val="20"/>
          <w:szCs w:val="20"/>
        </w:rPr>
        <w:t>. Wykonawca nie może żądać podwyższenia tego wynagrodzenia chociażby pojawiły się okoliczności powodujące potrzebę zwiększenia rozmiaru i kosztów opracowań niezbędnych do właściwego wykonania robót, za wyjątkiem podatku VAT, który zostanie zapłacony w kwotach należnych według przepisów prawa polskiego w sprawie VAT, obowiązujących na dzień wystawienia faktury przez Wykonawcę.</w:t>
      </w:r>
    </w:p>
    <w:p w14:paraId="3861AF5D" w14:textId="77777777" w:rsidR="00A54024" w:rsidRPr="003603A3" w:rsidRDefault="00191911" w:rsidP="00EA22B7">
      <w:pPr>
        <w:pStyle w:val="Akapitzlist"/>
        <w:numPr>
          <w:ilvl w:val="0"/>
          <w:numId w:val="6"/>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przypadku realizacji nadzoru autorskiego po okresie rękojmi za wady, o którym mowa §9 ust. 1 przewiduje się możliwość waloryzacji cen jednostkowych za pełnienie nadzoru autorskiego w oparciu o średnioroczny wskaźnik wzrostu cen towarów i usług konsumpcyjnych ogółem określony w Komunikacie Prezesa Głównego Urzędu Statystycznego za rok poprzedni stosownie za każdy rok.</w:t>
      </w:r>
    </w:p>
    <w:p w14:paraId="16915390" w14:textId="77777777" w:rsidR="00A54024" w:rsidRPr="00185803" w:rsidRDefault="00191911" w:rsidP="00EA22B7">
      <w:pPr>
        <w:pStyle w:val="Akapitzlist"/>
        <w:numPr>
          <w:ilvl w:val="0"/>
          <w:numId w:val="6"/>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Strony ustalają, że dokumentem stwierdzającym wykonanie </w:t>
      </w:r>
      <w:r w:rsidR="00893C12">
        <w:rPr>
          <w:rFonts w:asciiTheme="minorHAnsi" w:hAnsiTheme="minorHAnsi" w:cs="Arial"/>
          <w:color w:val="000000" w:themeColor="text1"/>
          <w:sz w:val="20"/>
          <w:szCs w:val="20"/>
        </w:rPr>
        <w:t xml:space="preserve">czynności w ramach </w:t>
      </w:r>
      <w:r w:rsidRPr="003603A3">
        <w:rPr>
          <w:rFonts w:asciiTheme="minorHAnsi" w:hAnsiTheme="minorHAnsi" w:cs="Arial"/>
          <w:color w:val="000000" w:themeColor="text1"/>
          <w:sz w:val="20"/>
          <w:szCs w:val="20"/>
        </w:rPr>
        <w:t>nadzoru autorskiego będzie Karta Nadzoru autorskiego, określająca co najmniej: datę, zakres wykonywanych czynności, imię i nazwisko projektanta (-</w:t>
      </w:r>
      <w:r w:rsidRPr="00185803">
        <w:rPr>
          <w:rFonts w:asciiTheme="minorHAnsi" w:hAnsiTheme="minorHAnsi" w:cs="Arial"/>
          <w:color w:val="000000" w:themeColor="text1"/>
          <w:sz w:val="20"/>
          <w:szCs w:val="20"/>
        </w:rPr>
        <w:t xml:space="preserve">ów), potwierdzona przez Zamawiającego lub inspektora nadzoru. </w:t>
      </w:r>
    </w:p>
    <w:p w14:paraId="603F6772" w14:textId="77777777" w:rsidR="00A54024" w:rsidRPr="00185803" w:rsidRDefault="00191911"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185803">
        <w:rPr>
          <w:rFonts w:asciiTheme="minorHAnsi" w:hAnsiTheme="minorHAnsi"/>
          <w:color w:val="000000" w:themeColor="text1"/>
          <w:sz w:val="20"/>
          <w:szCs w:val="20"/>
        </w:rPr>
        <w:t>Zapłata wynagrodzenia, o którym mowa w ust.1 odbywać się będzie fakturami  częściowymi.</w:t>
      </w:r>
    </w:p>
    <w:p w14:paraId="7B7059BA" w14:textId="11BA7928" w:rsidR="001D565D" w:rsidRPr="00185803" w:rsidRDefault="001D565D"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185803">
        <w:rPr>
          <w:rFonts w:asciiTheme="minorHAnsi" w:hAnsiTheme="minorHAnsi"/>
          <w:color w:val="000000" w:themeColor="text1"/>
          <w:sz w:val="20"/>
          <w:szCs w:val="20"/>
        </w:rPr>
        <w:t xml:space="preserve">Zamawiający wyznacza </w:t>
      </w:r>
      <w:r w:rsidR="00294356" w:rsidRPr="00185803">
        <w:rPr>
          <w:rFonts w:asciiTheme="minorHAnsi" w:hAnsiTheme="minorHAnsi"/>
          <w:color w:val="000000" w:themeColor="text1"/>
          <w:sz w:val="20"/>
          <w:szCs w:val="20"/>
        </w:rPr>
        <w:t>„</w:t>
      </w:r>
      <w:r w:rsidRPr="00185803">
        <w:rPr>
          <w:rFonts w:asciiTheme="minorHAnsi" w:hAnsiTheme="minorHAnsi"/>
          <w:color w:val="000000" w:themeColor="text1"/>
          <w:sz w:val="20"/>
          <w:szCs w:val="20"/>
        </w:rPr>
        <w:t>kamienie milowe</w:t>
      </w:r>
      <w:r w:rsidR="00294356" w:rsidRPr="00185803">
        <w:rPr>
          <w:rFonts w:asciiTheme="minorHAnsi" w:hAnsiTheme="minorHAnsi"/>
          <w:color w:val="000000" w:themeColor="text1"/>
          <w:sz w:val="20"/>
          <w:szCs w:val="20"/>
        </w:rPr>
        <w:t>”</w:t>
      </w:r>
      <w:r w:rsidRPr="00185803">
        <w:rPr>
          <w:rFonts w:asciiTheme="minorHAnsi" w:hAnsiTheme="minorHAnsi"/>
          <w:color w:val="000000" w:themeColor="text1"/>
          <w:sz w:val="20"/>
          <w:szCs w:val="20"/>
        </w:rPr>
        <w:t xml:space="preserve"> dla faktur częściowych:</w:t>
      </w:r>
    </w:p>
    <w:p w14:paraId="202F2231" w14:textId="77777777" w:rsidR="001D565D" w:rsidRPr="00185803" w:rsidRDefault="001D565D" w:rsidP="001D565D">
      <w:pPr>
        <w:pStyle w:val="Domylnie"/>
        <w:numPr>
          <w:ilvl w:val="0"/>
          <w:numId w:val="28"/>
        </w:numPr>
        <w:suppressAutoHyphens w:val="0"/>
        <w:spacing w:after="0" w:line="240" w:lineRule="auto"/>
        <w:jc w:val="both"/>
        <w:rPr>
          <w:rFonts w:asciiTheme="minorHAnsi" w:hAnsiTheme="minorHAnsi"/>
          <w:color w:val="000000" w:themeColor="text1"/>
          <w:sz w:val="20"/>
          <w:szCs w:val="20"/>
        </w:rPr>
      </w:pPr>
      <w:r w:rsidRPr="00185803">
        <w:rPr>
          <w:rFonts w:asciiTheme="minorHAnsi" w:hAnsiTheme="minorHAnsi"/>
          <w:color w:val="000000" w:themeColor="text1"/>
          <w:sz w:val="20"/>
          <w:szCs w:val="20"/>
        </w:rPr>
        <w:t xml:space="preserve">5% wynagrodzenia za </w:t>
      </w:r>
      <w:r w:rsidR="00767A21" w:rsidRPr="00185803">
        <w:rPr>
          <w:rFonts w:asciiTheme="minorHAnsi" w:hAnsiTheme="minorHAnsi"/>
          <w:color w:val="000000" w:themeColor="text1"/>
          <w:sz w:val="20"/>
          <w:szCs w:val="20"/>
        </w:rPr>
        <w:t xml:space="preserve">zatwierdzony </w:t>
      </w:r>
      <w:r w:rsidR="002979F4" w:rsidRPr="00185803">
        <w:rPr>
          <w:rFonts w:asciiTheme="minorHAnsi" w:hAnsiTheme="minorHAnsi"/>
          <w:color w:val="000000" w:themeColor="text1"/>
          <w:sz w:val="20"/>
          <w:szCs w:val="20"/>
        </w:rPr>
        <w:t xml:space="preserve">przez Zamawiającego </w:t>
      </w:r>
      <w:r w:rsidR="00767A21" w:rsidRPr="00185803">
        <w:rPr>
          <w:rFonts w:asciiTheme="minorHAnsi" w:hAnsiTheme="minorHAnsi"/>
          <w:color w:val="000000" w:themeColor="text1"/>
          <w:sz w:val="20"/>
          <w:szCs w:val="20"/>
        </w:rPr>
        <w:t>projekt koncepcyjny</w:t>
      </w:r>
    </w:p>
    <w:p w14:paraId="4B3F81C0" w14:textId="77777777" w:rsidR="002979F4" w:rsidRPr="00A075B9" w:rsidRDefault="002979F4" w:rsidP="001D565D">
      <w:pPr>
        <w:pStyle w:val="Domylnie"/>
        <w:numPr>
          <w:ilvl w:val="0"/>
          <w:numId w:val="28"/>
        </w:numPr>
        <w:suppressAutoHyphens w:val="0"/>
        <w:spacing w:after="0" w:line="240" w:lineRule="auto"/>
        <w:jc w:val="both"/>
        <w:rPr>
          <w:rFonts w:asciiTheme="minorHAnsi" w:hAnsiTheme="minorHAnsi"/>
          <w:color w:val="000000" w:themeColor="text1"/>
          <w:sz w:val="20"/>
          <w:szCs w:val="20"/>
        </w:rPr>
      </w:pPr>
      <w:r w:rsidRPr="00185803">
        <w:rPr>
          <w:rFonts w:asciiTheme="minorHAnsi" w:hAnsiTheme="minorHAnsi"/>
          <w:color w:val="000000" w:themeColor="text1"/>
          <w:sz w:val="20"/>
          <w:szCs w:val="20"/>
        </w:rPr>
        <w:t>70% wynagrodze</w:t>
      </w:r>
      <w:r w:rsidR="00A075B9" w:rsidRPr="00185803">
        <w:rPr>
          <w:rFonts w:asciiTheme="minorHAnsi" w:hAnsiTheme="minorHAnsi"/>
          <w:color w:val="000000" w:themeColor="text1"/>
          <w:sz w:val="20"/>
          <w:szCs w:val="20"/>
        </w:rPr>
        <w:t>nia za złożony wniosek o wydanie decyzji pozwolenia na budowę / zaświadczenia o braku</w:t>
      </w:r>
      <w:r w:rsidR="00A075B9" w:rsidRPr="00A075B9">
        <w:rPr>
          <w:rFonts w:asciiTheme="minorHAnsi" w:hAnsiTheme="minorHAnsi"/>
          <w:color w:val="000000" w:themeColor="text1"/>
          <w:sz w:val="20"/>
          <w:szCs w:val="20"/>
        </w:rPr>
        <w:t xml:space="preserve"> sprzeciwu do zgłoszenia dla robót niewymagających zgłoszenia/zezwolenia na realizację inwestycji drogowej (ZRID</w:t>
      </w:r>
      <w:r w:rsidR="00A075B9" w:rsidRPr="00A075B9">
        <w:rPr>
          <w:rFonts w:asciiTheme="minorHAnsi" w:hAnsiTheme="minorHAnsi"/>
          <w:b/>
          <w:color w:val="000000" w:themeColor="text1"/>
          <w:sz w:val="20"/>
          <w:szCs w:val="20"/>
        </w:rPr>
        <w:t>)</w:t>
      </w:r>
    </w:p>
    <w:p w14:paraId="5E617552" w14:textId="77777777" w:rsidR="00A075B9" w:rsidRPr="00A075B9" w:rsidRDefault="00A075B9" w:rsidP="00D81F57">
      <w:pPr>
        <w:pStyle w:val="Akapitzlist"/>
        <w:numPr>
          <w:ilvl w:val="0"/>
          <w:numId w:val="28"/>
        </w:numPr>
        <w:spacing w:after="0" w:line="240" w:lineRule="auto"/>
        <w:rPr>
          <w:rFonts w:asciiTheme="minorHAnsi" w:eastAsia="Times New Roman" w:hAnsiTheme="minorHAnsi"/>
          <w:color w:val="000000" w:themeColor="text1"/>
          <w:sz w:val="20"/>
          <w:szCs w:val="20"/>
          <w:lang w:eastAsia="ar-SA"/>
        </w:rPr>
      </w:pPr>
      <w:r w:rsidRPr="00A075B9">
        <w:rPr>
          <w:rFonts w:asciiTheme="minorHAnsi" w:hAnsiTheme="minorHAnsi"/>
          <w:color w:val="000000" w:themeColor="text1"/>
          <w:sz w:val="20"/>
          <w:szCs w:val="20"/>
        </w:rPr>
        <w:t xml:space="preserve">25% wynagrodzenia za prawomocną </w:t>
      </w:r>
      <w:r w:rsidRPr="00A075B9">
        <w:rPr>
          <w:rFonts w:asciiTheme="minorHAnsi" w:eastAsia="Times New Roman" w:hAnsiTheme="minorHAnsi"/>
          <w:color w:val="000000" w:themeColor="text1"/>
          <w:sz w:val="20"/>
          <w:szCs w:val="20"/>
          <w:lang w:eastAsia="ar-SA"/>
        </w:rPr>
        <w:t>decyzję pozwolenia na budowę / zaświadczenia o braku sprzeciwu do zgłoszenia dla robót niewymagających zgłoszenia/zezwolenia na realizację inwestycji drogowej (ZRID)</w:t>
      </w:r>
    </w:p>
    <w:p w14:paraId="5BDEAB12" w14:textId="4ABBA46D" w:rsidR="00A54024" w:rsidRPr="003603A3" w:rsidRDefault="000332E7"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Podstawą do wystawienia faktury za opracowanie Dokumentacji projektowej stanowić będzie protokół częściowy/ końcowy odbioru prac projektowych potwierdzający wykonanie prac zgodnie z harmonogramem finansowo-rzeczowym, stanowiącym Załącznik 1 do Umowy. Podstawą do wystawienia faktury końcowej za </w:t>
      </w:r>
      <w:r w:rsidR="00025B66">
        <w:rPr>
          <w:rFonts w:asciiTheme="minorHAnsi" w:hAnsiTheme="minorHAnsi" w:cs="Arial"/>
          <w:color w:val="000000" w:themeColor="text1"/>
          <w:sz w:val="20"/>
          <w:szCs w:val="20"/>
        </w:rPr>
        <w:t>opracowanie</w:t>
      </w:r>
      <w:r w:rsidR="0033491E">
        <w:rPr>
          <w:rFonts w:asciiTheme="minorHAnsi" w:hAnsiTheme="minorHAnsi" w:cs="Arial"/>
          <w:color w:val="000000" w:themeColor="text1"/>
          <w:sz w:val="20"/>
          <w:szCs w:val="20"/>
        </w:rPr>
        <w:t xml:space="preserve"> d</w:t>
      </w:r>
      <w:r w:rsidRPr="003603A3">
        <w:rPr>
          <w:rFonts w:asciiTheme="minorHAnsi" w:hAnsiTheme="minorHAnsi" w:cs="Arial"/>
          <w:color w:val="000000" w:themeColor="text1"/>
          <w:sz w:val="20"/>
          <w:szCs w:val="20"/>
        </w:rPr>
        <w:t>okumentacj</w:t>
      </w:r>
      <w:r w:rsidR="0033491E">
        <w:rPr>
          <w:rFonts w:asciiTheme="minorHAnsi" w:hAnsiTheme="minorHAnsi" w:cs="Arial"/>
          <w:color w:val="000000" w:themeColor="text1"/>
          <w:sz w:val="20"/>
          <w:szCs w:val="20"/>
        </w:rPr>
        <w:t>i projektowej</w:t>
      </w:r>
      <w:r w:rsidRPr="003603A3">
        <w:rPr>
          <w:rFonts w:asciiTheme="minorHAnsi" w:hAnsiTheme="minorHAnsi" w:cs="Arial"/>
          <w:color w:val="000000" w:themeColor="text1"/>
          <w:sz w:val="20"/>
          <w:szCs w:val="20"/>
        </w:rPr>
        <w:t xml:space="preserve"> stanowić będzie protokół końcowy wykonania przedmiotu umowy, po otrzymaniu kompletnej dokumentacji</w:t>
      </w:r>
      <w:r w:rsidR="008254DC">
        <w:rPr>
          <w:rFonts w:asciiTheme="minorHAnsi" w:hAnsiTheme="minorHAnsi" w:cs="Arial"/>
          <w:color w:val="000000" w:themeColor="text1"/>
          <w:sz w:val="20"/>
          <w:szCs w:val="20"/>
        </w:rPr>
        <w:t xml:space="preserve"> dla każdego z zadań</w:t>
      </w:r>
      <w:r w:rsidR="007558EA" w:rsidRPr="003603A3">
        <w:rPr>
          <w:rFonts w:asciiTheme="minorHAnsi" w:hAnsiTheme="minorHAnsi" w:cs="Arial"/>
          <w:color w:val="000000" w:themeColor="text1"/>
          <w:sz w:val="20"/>
          <w:szCs w:val="20"/>
        </w:rPr>
        <w:t xml:space="preserve"> oraz uzyskaniu </w:t>
      </w:r>
      <w:r w:rsidR="008254DC">
        <w:rPr>
          <w:rFonts w:asciiTheme="minorHAnsi" w:hAnsiTheme="minorHAnsi" w:cs="Arial"/>
          <w:color w:val="000000" w:themeColor="text1"/>
          <w:sz w:val="20"/>
          <w:szCs w:val="20"/>
        </w:rPr>
        <w:t>dla każdego z zadań decyzji pozwolenia</w:t>
      </w:r>
      <w:r w:rsidR="007558EA" w:rsidRPr="003603A3">
        <w:rPr>
          <w:rFonts w:asciiTheme="minorHAnsi" w:hAnsiTheme="minorHAnsi" w:cs="Arial"/>
          <w:color w:val="000000" w:themeColor="text1"/>
          <w:sz w:val="20"/>
          <w:szCs w:val="20"/>
        </w:rPr>
        <w:t xml:space="preserve"> na budowę / zaświadczenia o braku sprzeciwu do zgłoszenia dla robót niewymagających zgłoszenia</w:t>
      </w:r>
      <w:r w:rsidR="0033491E">
        <w:rPr>
          <w:rFonts w:asciiTheme="minorHAnsi" w:hAnsiTheme="minorHAnsi" w:cs="Arial"/>
          <w:color w:val="000000" w:themeColor="text1"/>
          <w:sz w:val="20"/>
          <w:szCs w:val="20"/>
        </w:rPr>
        <w:t>/</w:t>
      </w:r>
      <w:r w:rsidR="0033491E" w:rsidRPr="0033491E">
        <w:rPr>
          <w:rFonts w:ascii="Calibri" w:hAnsi="Calibri" w:cs="Calibri"/>
          <w:sz w:val="20"/>
          <w:szCs w:val="20"/>
        </w:rPr>
        <w:t>zezwolenia na realizację inwestycji drogowej (ZRID</w:t>
      </w:r>
      <w:r w:rsidR="0033491E" w:rsidRPr="0033491E">
        <w:rPr>
          <w:rFonts w:ascii="Calibri" w:hAnsi="Calibri" w:cs="Calibri"/>
          <w:b/>
          <w:sz w:val="20"/>
          <w:szCs w:val="20"/>
        </w:rPr>
        <w:t>)</w:t>
      </w:r>
      <w:r w:rsidRPr="0033491E">
        <w:rPr>
          <w:rFonts w:asciiTheme="minorHAnsi" w:hAnsiTheme="minorHAnsi"/>
          <w:color w:val="000000" w:themeColor="text1"/>
          <w:sz w:val="20"/>
          <w:szCs w:val="20"/>
        </w:rPr>
        <w:t>.</w:t>
      </w:r>
      <w:r w:rsidR="00191911" w:rsidRPr="0033491E">
        <w:rPr>
          <w:rFonts w:asciiTheme="minorHAnsi" w:hAnsiTheme="minorHAnsi" w:cs="Arial"/>
          <w:color w:val="000000" w:themeColor="text1"/>
          <w:sz w:val="20"/>
          <w:szCs w:val="20"/>
        </w:rPr>
        <w:t xml:space="preserve"> </w:t>
      </w:r>
      <w:r w:rsidR="007558EA" w:rsidRPr="003603A3">
        <w:rPr>
          <w:rFonts w:asciiTheme="minorHAnsi" w:hAnsiTheme="minorHAnsi" w:cs="Arial"/>
          <w:color w:val="000000" w:themeColor="text1"/>
          <w:sz w:val="20"/>
          <w:szCs w:val="20"/>
        </w:rPr>
        <w:t xml:space="preserve">W przypadku udziału w realizacji przedmiotu umowy podwykonawców do protokołu </w:t>
      </w:r>
      <w:r w:rsidR="007558EA" w:rsidRPr="003603A3">
        <w:rPr>
          <w:rFonts w:asciiTheme="minorHAnsi" w:hAnsiTheme="minorHAnsi" w:cs="Arial"/>
          <w:color w:val="000000" w:themeColor="text1"/>
          <w:sz w:val="20"/>
          <w:szCs w:val="20"/>
        </w:rPr>
        <w:lastRenderedPageBreak/>
        <w:t>odbioru</w:t>
      </w:r>
      <w:r w:rsidR="00025B66">
        <w:rPr>
          <w:rFonts w:asciiTheme="minorHAnsi" w:hAnsiTheme="minorHAnsi" w:cs="Arial"/>
          <w:color w:val="000000" w:themeColor="text1"/>
          <w:sz w:val="20"/>
          <w:szCs w:val="20"/>
        </w:rPr>
        <w:t xml:space="preserve"> częściowego/końcowego</w:t>
      </w:r>
      <w:r w:rsidR="007558EA" w:rsidRPr="003603A3">
        <w:rPr>
          <w:rFonts w:asciiTheme="minorHAnsi" w:hAnsiTheme="minorHAnsi" w:cs="Arial"/>
          <w:color w:val="000000" w:themeColor="text1"/>
          <w:sz w:val="20"/>
          <w:szCs w:val="20"/>
        </w:rPr>
        <w:t>, Wykonawca zobowiązany jest dołączyć oświadczenie podwykonawcy o otrzymaniu należnego wynagrodzenia</w:t>
      </w:r>
      <w:r w:rsidR="008778F9">
        <w:rPr>
          <w:rFonts w:asciiTheme="minorHAnsi" w:hAnsiTheme="minorHAnsi" w:cs="Arial"/>
          <w:color w:val="000000" w:themeColor="text1"/>
          <w:sz w:val="20"/>
          <w:szCs w:val="20"/>
        </w:rPr>
        <w:t xml:space="preserve"> wraz z dowodem zapłaty</w:t>
      </w:r>
      <w:r w:rsidR="007558EA" w:rsidRPr="003603A3">
        <w:rPr>
          <w:rFonts w:asciiTheme="minorHAnsi" w:hAnsiTheme="minorHAnsi" w:cs="Arial"/>
          <w:color w:val="000000" w:themeColor="text1"/>
          <w:sz w:val="20"/>
          <w:szCs w:val="20"/>
        </w:rPr>
        <w:t xml:space="preserve">. </w:t>
      </w:r>
      <w:r w:rsidR="0033491E">
        <w:rPr>
          <w:rFonts w:asciiTheme="minorHAnsi" w:hAnsiTheme="minorHAnsi" w:cs="Arial"/>
          <w:color w:val="000000" w:themeColor="text1"/>
          <w:sz w:val="20"/>
          <w:szCs w:val="20"/>
        </w:rPr>
        <w:t xml:space="preserve">W przypadku braku takiego oświadczenia, Zamawiający dokona </w:t>
      </w:r>
      <w:r w:rsidR="0033491E" w:rsidRPr="003603A3">
        <w:rPr>
          <w:rFonts w:asciiTheme="minorHAnsi" w:hAnsiTheme="minorHAnsi" w:cs="Arial"/>
          <w:color w:val="000000" w:themeColor="text1"/>
          <w:sz w:val="20"/>
          <w:szCs w:val="20"/>
        </w:rPr>
        <w:t>bezpośredniej zapłaty wymagalnego wynagrodzenia przysługującego Podwykonawcy</w:t>
      </w:r>
      <w:r w:rsidR="0033491E">
        <w:rPr>
          <w:rFonts w:asciiTheme="minorHAnsi" w:hAnsiTheme="minorHAnsi" w:cs="Arial"/>
          <w:color w:val="000000" w:themeColor="text1"/>
          <w:sz w:val="20"/>
          <w:szCs w:val="20"/>
        </w:rPr>
        <w:t xml:space="preserve"> na zasadach określonych w par. 7 przedmiotowej umowy.</w:t>
      </w:r>
    </w:p>
    <w:p w14:paraId="0855BB0B" w14:textId="77777777" w:rsidR="00A54024" w:rsidRPr="003603A3" w:rsidRDefault="00191911"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Wynagrodzenie za nadzór autorski będzie płatne po wystawieniu faktury przez Wykonawcę na koniec każdego miesiąca, w którym świadczone będą czynności nadzoru w oparciu o kartę nadzoru autorskiego potwierdzoną przez inspektora nadzoru  lub Zamawiającego.</w:t>
      </w:r>
    </w:p>
    <w:p w14:paraId="5BF53EE1" w14:textId="77777777" w:rsidR="00A54024" w:rsidRPr="003603A3" w:rsidRDefault="00191911"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Zamawiający oświadcza, że jest płatnikiem podatku VAT oraz że jego Numer Identyfikacji Podatkowej brzmi 915-16-03-764  i upoważnia Wykonawcę do wystawienia faktur VAT bez swojego podpisu. </w:t>
      </w:r>
    </w:p>
    <w:p w14:paraId="6A7A2C2E" w14:textId="77777777" w:rsidR="00A54024" w:rsidRPr="003603A3" w:rsidRDefault="00191911"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Tahoma"/>
          <w:color w:val="000000" w:themeColor="text1"/>
          <w:sz w:val="20"/>
          <w:szCs w:val="20"/>
        </w:rPr>
        <w:t xml:space="preserve">Zapłata prawidłowo wystawionej faktury, wystawionej zgodnie z niniejszą umową, nastąpi w formie przelewu na konto Wykonawcy nr </w:t>
      </w:r>
      <w:r w:rsidR="008D69D0" w:rsidRPr="003603A3">
        <w:rPr>
          <w:rFonts w:asciiTheme="minorHAnsi" w:hAnsiTheme="minorHAnsi" w:cs="Tahoma"/>
          <w:color w:val="000000" w:themeColor="text1"/>
          <w:sz w:val="20"/>
          <w:szCs w:val="20"/>
        </w:rPr>
        <w:t>…………………</w:t>
      </w:r>
      <w:r w:rsidRPr="003603A3">
        <w:rPr>
          <w:rFonts w:asciiTheme="minorHAnsi" w:hAnsiTheme="minorHAnsi" w:cs="Tahoma"/>
          <w:color w:val="000000" w:themeColor="text1"/>
          <w:sz w:val="20"/>
          <w:szCs w:val="20"/>
        </w:rPr>
        <w:t>w terminie do 30 dni od daty wpływu prawidłowo wystawionej faktury do siedziby Zamawiającego</w:t>
      </w:r>
    </w:p>
    <w:p w14:paraId="6BFDD6DF" w14:textId="77777777" w:rsidR="00A54024" w:rsidRPr="003603A3" w:rsidRDefault="00191911"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Strony postanawiają, iż zapłata następuje w dniu obciążenia rachunku bankowego Zamawiającego.</w:t>
      </w:r>
    </w:p>
    <w:p w14:paraId="04291403" w14:textId="740921AE" w:rsidR="00A54024" w:rsidRPr="003603A3" w:rsidRDefault="00191911" w:rsidP="00EA22B7">
      <w:pPr>
        <w:pStyle w:val="Domylnie"/>
        <w:numPr>
          <w:ilvl w:val="0"/>
          <w:numId w:val="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 nieterminową realizację należności, o której mowa w ust. 1 Zamawiający zapłaci odsetki ustawowe </w:t>
      </w:r>
      <w:r w:rsidR="00B83B3E">
        <w:rPr>
          <w:rFonts w:asciiTheme="minorHAnsi" w:hAnsiTheme="minorHAnsi" w:cs="Arial"/>
          <w:color w:val="000000" w:themeColor="text1"/>
          <w:sz w:val="20"/>
          <w:szCs w:val="20"/>
        </w:rPr>
        <w:t xml:space="preserve">za opóźnienie </w:t>
      </w:r>
      <w:r w:rsidRPr="003603A3">
        <w:rPr>
          <w:rFonts w:asciiTheme="minorHAnsi" w:hAnsiTheme="minorHAnsi" w:cs="Arial"/>
          <w:color w:val="000000" w:themeColor="text1"/>
          <w:sz w:val="20"/>
          <w:szCs w:val="20"/>
        </w:rPr>
        <w:t>za każdy rozpoczęty dzień</w:t>
      </w:r>
      <w:r w:rsidR="00B83B3E">
        <w:rPr>
          <w:rFonts w:asciiTheme="minorHAnsi" w:hAnsiTheme="minorHAnsi" w:cs="Arial"/>
          <w:color w:val="000000" w:themeColor="text1"/>
          <w:sz w:val="20"/>
          <w:szCs w:val="20"/>
        </w:rPr>
        <w:t xml:space="preserve"> opóźnienia</w:t>
      </w:r>
      <w:r w:rsidRPr="003603A3">
        <w:rPr>
          <w:rFonts w:asciiTheme="minorHAnsi" w:hAnsiTheme="minorHAnsi" w:cs="Arial"/>
          <w:color w:val="000000" w:themeColor="text1"/>
          <w:sz w:val="20"/>
          <w:szCs w:val="20"/>
        </w:rPr>
        <w:t xml:space="preserve">. </w:t>
      </w:r>
    </w:p>
    <w:p w14:paraId="36F17941" w14:textId="77777777" w:rsidR="00A54024" w:rsidRPr="003603A3" w:rsidRDefault="00191911" w:rsidP="00C5690D">
      <w:pPr>
        <w:pStyle w:val="Akapitzlist"/>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4</w:t>
      </w:r>
    </w:p>
    <w:p w14:paraId="68C574FF" w14:textId="77777777" w:rsidR="00A54024" w:rsidRPr="003603A3" w:rsidRDefault="00191911" w:rsidP="00C5690D">
      <w:pPr>
        <w:pStyle w:val="Akapitzlist"/>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OBOWIĄZKI WYKONAWCY</w:t>
      </w:r>
    </w:p>
    <w:p w14:paraId="7A26584A" w14:textId="77777777" w:rsidR="00823866" w:rsidRPr="003603A3" w:rsidRDefault="00191911" w:rsidP="00C5690D">
      <w:pPr>
        <w:tabs>
          <w:tab w:val="left" w:pos="867"/>
        </w:tabs>
        <w:spacing w:after="0" w:line="240" w:lineRule="auto"/>
        <w:ind w:left="284" w:right="-48" w:hanging="284"/>
        <w:jc w:val="both"/>
        <w:rPr>
          <w:rFonts w:asciiTheme="minorHAnsi" w:hAnsiTheme="minorHAnsi" w:cs="Arial"/>
          <w:color w:val="000000" w:themeColor="text1"/>
          <w:sz w:val="20"/>
          <w:szCs w:val="20"/>
        </w:rPr>
      </w:pPr>
      <w:r w:rsidRPr="003603A3">
        <w:rPr>
          <w:rFonts w:asciiTheme="minorHAnsi" w:hAnsiTheme="minorHAnsi" w:cs="Calibri"/>
          <w:color w:val="000000" w:themeColor="text1"/>
          <w:sz w:val="20"/>
          <w:szCs w:val="20"/>
          <w:lang w:eastAsia="en-US"/>
        </w:rPr>
        <w:t xml:space="preserve">1. </w:t>
      </w:r>
      <w:r w:rsidR="00823866" w:rsidRPr="003603A3">
        <w:rPr>
          <w:rFonts w:asciiTheme="minorHAnsi" w:hAnsiTheme="minorHAnsi" w:cs="Arial"/>
          <w:color w:val="000000" w:themeColor="text1"/>
          <w:sz w:val="20"/>
          <w:szCs w:val="20"/>
        </w:rPr>
        <w:t xml:space="preserve"> Do obowiązków Wykonawcy, w ramach określonego w umowie wynagrodzenia należy opracowanie Przedmiotu Umowy w ilości egzemplarzy  określonej w § 1 ust. 2  w sposób zgodny z obowiązującymi przepisami prawa i normami oraz zasadami wiedzy technicznej, a w szczególności w sposób zgodny z wymaganiami:</w:t>
      </w:r>
    </w:p>
    <w:p w14:paraId="2C16002D" w14:textId="77777777" w:rsidR="00823866" w:rsidRPr="00CB046E" w:rsidRDefault="00823866" w:rsidP="00CB046E">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ustawy z dnia 7 lipca 1994 r. Prawo budowlane (</w:t>
      </w:r>
      <w:r w:rsidR="00CB046E" w:rsidRPr="003603A3">
        <w:rPr>
          <w:rFonts w:asciiTheme="minorHAnsi" w:hAnsiTheme="minorHAnsi" w:cs="Arial"/>
          <w:color w:val="000000" w:themeColor="text1"/>
          <w:sz w:val="20"/>
          <w:szCs w:val="20"/>
        </w:rPr>
        <w:t xml:space="preserve">t.j. </w:t>
      </w:r>
      <w:r w:rsidR="00CB046E">
        <w:rPr>
          <w:rFonts w:asciiTheme="minorHAnsi" w:hAnsiTheme="minorHAnsi"/>
          <w:color w:val="000000" w:themeColor="text1"/>
          <w:sz w:val="20"/>
          <w:szCs w:val="20"/>
        </w:rPr>
        <w:t>Dz. U.2017</w:t>
      </w:r>
      <w:r w:rsidR="00CB046E" w:rsidRPr="003603A3">
        <w:rPr>
          <w:rFonts w:asciiTheme="minorHAnsi" w:hAnsiTheme="minorHAnsi"/>
          <w:color w:val="000000" w:themeColor="text1"/>
          <w:sz w:val="20"/>
          <w:szCs w:val="20"/>
        </w:rPr>
        <w:t>.</w:t>
      </w:r>
      <w:r w:rsidR="00CB046E">
        <w:rPr>
          <w:rFonts w:asciiTheme="minorHAnsi" w:hAnsiTheme="minorHAnsi"/>
          <w:color w:val="000000" w:themeColor="text1"/>
          <w:sz w:val="20"/>
          <w:szCs w:val="20"/>
        </w:rPr>
        <w:t>1332 ze</w:t>
      </w:r>
      <w:r w:rsidR="00CB046E" w:rsidRPr="00CB046E">
        <w:rPr>
          <w:rFonts w:asciiTheme="minorHAnsi" w:hAnsiTheme="minorHAnsi"/>
          <w:color w:val="000000" w:themeColor="text1"/>
          <w:sz w:val="20"/>
          <w:szCs w:val="20"/>
        </w:rPr>
        <w:t>. zm</w:t>
      </w:r>
      <w:r w:rsidRPr="00CB046E">
        <w:rPr>
          <w:rFonts w:asciiTheme="minorHAnsi" w:hAnsiTheme="minorHAnsi" w:cs="Arial"/>
          <w:bCs/>
          <w:color w:val="000000" w:themeColor="text1"/>
          <w:sz w:val="20"/>
          <w:szCs w:val="20"/>
        </w:rPr>
        <w:t>.),</w:t>
      </w:r>
    </w:p>
    <w:p w14:paraId="63118A66"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ustawy z dnia 29 stycznia 2004 r. Prawo zamówie</w:t>
      </w:r>
      <w:r w:rsidR="00774621">
        <w:rPr>
          <w:rFonts w:asciiTheme="minorHAnsi" w:hAnsiTheme="minorHAnsi" w:cs="Arial"/>
          <w:bCs/>
          <w:color w:val="000000" w:themeColor="text1"/>
          <w:sz w:val="20"/>
          <w:szCs w:val="20"/>
        </w:rPr>
        <w:t>ń publicznych ( t.j. Dz. U. 2018</w:t>
      </w:r>
      <w:r w:rsidRPr="003603A3">
        <w:rPr>
          <w:rFonts w:asciiTheme="minorHAnsi" w:hAnsiTheme="minorHAnsi" w:cs="Arial"/>
          <w:bCs/>
          <w:color w:val="000000" w:themeColor="text1"/>
          <w:sz w:val="20"/>
          <w:szCs w:val="20"/>
        </w:rPr>
        <w:t xml:space="preserve"> poz.</w:t>
      </w:r>
      <w:r w:rsidR="00774621">
        <w:rPr>
          <w:rFonts w:asciiTheme="minorHAnsi" w:hAnsiTheme="minorHAnsi" w:cs="Arial"/>
          <w:bCs/>
          <w:color w:val="000000" w:themeColor="text1"/>
          <w:sz w:val="20"/>
          <w:szCs w:val="20"/>
        </w:rPr>
        <w:t>1986</w:t>
      </w:r>
      <w:r w:rsidRPr="003603A3">
        <w:rPr>
          <w:rFonts w:asciiTheme="minorHAnsi" w:hAnsiTheme="minorHAnsi" w:cs="Arial"/>
          <w:bCs/>
          <w:color w:val="000000" w:themeColor="text1"/>
          <w:sz w:val="20"/>
          <w:szCs w:val="20"/>
        </w:rPr>
        <w:t xml:space="preserve"> ze zm. ),</w:t>
      </w:r>
    </w:p>
    <w:p w14:paraId="32F752E8"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Ministra Infrastruktury z dnia 2 września 2004 r. w sprawie szczegółowego zakresu i formy dokumentacji projektowej, specyfikacji technicznych wykonania i odbioru robót budowlanych oraz programu funkcjonalno-użytkowego (t.j. Dz. U.2013 poz.1129),</w:t>
      </w:r>
    </w:p>
    <w:p w14:paraId="55345EAE"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Ministra Transportu, Budownictwa i Gospodarki Morskiej z dnia 25 kwietnia 2012 (t.j.Dz. U. 2012.462 ze zm.) roku w sprawie szczegółowego zakresu i formy projektu budowlanego,</w:t>
      </w:r>
    </w:p>
    <w:p w14:paraId="55210F3A"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Ministra Infrastruktury z dnia 23 czerwca 2003 r. w sprawie informacji dotyczącej bezpieczeństwa i ochrony zdrowia oraz planu bezpieczeństwa i ochrony zdrowia (t.j. Dz. U. 2003.120.1126),</w:t>
      </w:r>
    </w:p>
    <w:p w14:paraId="705211FD"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Ministra Transportu i Gospodarki Morskiej z dnia 2 marca 1999 r. w sprawie warunków technicznych, jakim powinny odpowiadać drogi publiczne i ich usytuowanie (t.j. Dz. U. 2016 poz.124),</w:t>
      </w:r>
    </w:p>
    <w:p w14:paraId="178902A9"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Ministra Infrastruktury z dnia 12 kwietnia 2002 r. w sprawie warunków technicznych, jakim powinny odpowiadać budynki i ich usytuowanie (t.j. Dz. U. 201</w:t>
      </w:r>
      <w:r w:rsidR="00774621">
        <w:rPr>
          <w:rFonts w:asciiTheme="minorHAnsi" w:hAnsiTheme="minorHAnsi" w:cs="Arial"/>
          <w:bCs/>
          <w:color w:val="000000" w:themeColor="text1"/>
          <w:sz w:val="20"/>
          <w:szCs w:val="20"/>
        </w:rPr>
        <w:t>7</w:t>
      </w:r>
      <w:r w:rsidRPr="003603A3">
        <w:rPr>
          <w:rFonts w:asciiTheme="minorHAnsi" w:hAnsiTheme="minorHAnsi" w:cs="Arial"/>
          <w:bCs/>
          <w:color w:val="000000" w:themeColor="text1"/>
          <w:sz w:val="20"/>
          <w:szCs w:val="20"/>
        </w:rPr>
        <w:t xml:space="preserve"> poz.</w:t>
      </w:r>
      <w:r w:rsidR="00774621">
        <w:rPr>
          <w:rFonts w:asciiTheme="minorHAnsi" w:hAnsiTheme="minorHAnsi" w:cs="Arial"/>
          <w:bCs/>
          <w:color w:val="000000" w:themeColor="text1"/>
          <w:sz w:val="20"/>
          <w:szCs w:val="20"/>
        </w:rPr>
        <w:t xml:space="preserve"> 2285</w:t>
      </w:r>
      <w:r w:rsidRPr="003603A3">
        <w:rPr>
          <w:rFonts w:asciiTheme="minorHAnsi" w:hAnsiTheme="minorHAnsi" w:cs="Arial"/>
          <w:bCs/>
          <w:color w:val="000000" w:themeColor="text1"/>
          <w:sz w:val="20"/>
          <w:szCs w:val="20"/>
        </w:rPr>
        <w:t>),</w:t>
      </w:r>
    </w:p>
    <w:p w14:paraId="7E37C8A9" w14:textId="77777777" w:rsidR="00823866" w:rsidRPr="003603A3"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Rady Ministrów z dnia 3 października 2016r. w sprawie Klasyfikacji Środków Trwałych (Dz. U. z 2016r. poz. 1864 ),</w:t>
      </w:r>
    </w:p>
    <w:p w14:paraId="3D19EF3C" w14:textId="77777777" w:rsidR="00823866" w:rsidRDefault="00823866"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2004.130.1389).</w:t>
      </w:r>
    </w:p>
    <w:p w14:paraId="26FBA3BF" w14:textId="77777777" w:rsidR="00774621" w:rsidRDefault="00647CC5" w:rsidP="00EA22B7">
      <w:pPr>
        <w:numPr>
          <w:ilvl w:val="0"/>
          <w:numId w:val="24"/>
        </w:numPr>
        <w:suppressAutoHyphens w:val="0"/>
        <w:autoSpaceDN w:val="0"/>
        <w:adjustRightInd w:val="0"/>
        <w:spacing w:after="0" w:line="240" w:lineRule="auto"/>
        <w:ind w:left="709" w:hanging="425"/>
        <w:jc w:val="both"/>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Ustawa Prawo wodn</w:t>
      </w:r>
      <w:r w:rsidR="00C23D4C">
        <w:rPr>
          <w:rFonts w:asciiTheme="minorHAnsi" w:hAnsiTheme="minorHAnsi" w:cs="Arial"/>
          <w:bCs/>
          <w:color w:val="000000" w:themeColor="text1"/>
          <w:sz w:val="20"/>
          <w:szCs w:val="20"/>
        </w:rPr>
        <w:t>e (Dz.U. 2017 poz. 1566 ze</w:t>
      </w:r>
      <w:r>
        <w:rPr>
          <w:rFonts w:asciiTheme="minorHAnsi" w:hAnsiTheme="minorHAnsi" w:cs="Arial"/>
          <w:bCs/>
          <w:color w:val="000000" w:themeColor="text1"/>
          <w:sz w:val="20"/>
          <w:szCs w:val="20"/>
        </w:rPr>
        <w:t xml:space="preserve"> zm.)</w:t>
      </w:r>
    </w:p>
    <w:p w14:paraId="1EC58CC9" w14:textId="77777777" w:rsidR="003776F7" w:rsidRPr="003776F7" w:rsidRDefault="00647CC5" w:rsidP="003776F7">
      <w:pPr>
        <w:numPr>
          <w:ilvl w:val="0"/>
          <w:numId w:val="24"/>
        </w:numPr>
        <w:suppressAutoHyphens w:val="0"/>
        <w:autoSpaceDN w:val="0"/>
        <w:adjustRightInd w:val="0"/>
        <w:spacing w:after="0" w:line="240" w:lineRule="auto"/>
        <w:ind w:left="709" w:hanging="425"/>
        <w:rPr>
          <w:rFonts w:asciiTheme="minorHAnsi" w:hAnsiTheme="minorHAnsi"/>
          <w:color w:val="000000" w:themeColor="text1"/>
          <w:sz w:val="20"/>
          <w:szCs w:val="20"/>
        </w:rPr>
      </w:pPr>
      <w:r w:rsidRPr="003776F7">
        <w:rPr>
          <w:rFonts w:asciiTheme="minorHAnsi" w:hAnsiTheme="minorHAnsi" w:cs="Arial"/>
          <w:bCs/>
          <w:color w:val="000000" w:themeColor="text1"/>
          <w:sz w:val="20"/>
          <w:szCs w:val="20"/>
        </w:rPr>
        <w:t>Ustawa Prawo ochrony środowiska</w:t>
      </w:r>
      <w:r w:rsidR="00C23D4C">
        <w:rPr>
          <w:rFonts w:asciiTheme="minorHAnsi" w:hAnsiTheme="minorHAnsi" w:cs="Arial"/>
          <w:bCs/>
          <w:color w:val="000000" w:themeColor="text1"/>
          <w:sz w:val="20"/>
          <w:szCs w:val="20"/>
        </w:rPr>
        <w:t xml:space="preserve"> (DZ.U. 2018 poz. 799 ze</w:t>
      </w:r>
      <w:r w:rsidR="003776F7">
        <w:rPr>
          <w:rFonts w:asciiTheme="minorHAnsi" w:hAnsiTheme="minorHAnsi" w:cs="Arial"/>
          <w:bCs/>
          <w:color w:val="000000" w:themeColor="text1"/>
          <w:sz w:val="20"/>
          <w:szCs w:val="20"/>
        </w:rPr>
        <w:t xml:space="preserve"> z</w:t>
      </w:r>
      <w:r w:rsidRPr="003776F7">
        <w:rPr>
          <w:rFonts w:asciiTheme="minorHAnsi" w:hAnsiTheme="minorHAnsi" w:cs="Arial"/>
          <w:bCs/>
          <w:color w:val="000000" w:themeColor="text1"/>
          <w:sz w:val="20"/>
          <w:szCs w:val="20"/>
        </w:rPr>
        <w:t>m).</w:t>
      </w:r>
    </w:p>
    <w:p w14:paraId="1BB6CFEA" w14:textId="77777777" w:rsidR="00A54024" w:rsidRPr="003776F7" w:rsidRDefault="00823866" w:rsidP="003776F7">
      <w:pPr>
        <w:suppressAutoHyphens w:val="0"/>
        <w:autoSpaceDN w:val="0"/>
        <w:adjustRightInd w:val="0"/>
        <w:spacing w:after="0" w:line="240" w:lineRule="auto"/>
        <w:jc w:val="both"/>
        <w:rPr>
          <w:rFonts w:asciiTheme="minorHAnsi" w:hAnsiTheme="minorHAnsi"/>
          <w:color w:val="000000" w:themeColor="text1"/>
          <w:sz w:val="20"/>
          <w:szCs w:val="20"/>
        </w:rPr>
      </w:pPr>
      <w:r w:rsidRPr="003776F7">
        <w:rPr>
          <w:rFonts w:asciiTheme="minorHAnsi" w:hAnsiTheme="minorHAnsi" w:cs="Calibri"/>
          <w:color w:val="000000" w:themeColor="text1"/>
          <w:sz w:val="20"/>
          <w:szCs w:val="20"/>
          <w:lang w:eastAsia="en-US"/>
        </w:rPr>
        <w:t>2.</w:t>
      </w:r>
      <w:r w:rsidR="003776F7">
        <w:rPr>
          <w:rFonts w:asciiTheme="minorHAnsi" w:hAnsiTheme="minorHAnsi" w:cs="Calibri"/>
          <w:color w:val="000000" w:themeColor="text1"/>
          <w:sz w:val="20"/>
          <w:szCs w:val="20"/>
          <w:lang w:eastAsia="en-US"/>
        </w:rPr>
        <w:t xml:space="preserve"> </w:t>
      </w:r>
      <w:r w:rsidR="00191911" w:rsidRPr="003776F7">
        <w:rPr>
          <w:rFonts w:asciiTheme="minorHAnsi" w:hAnsiTheme="minorHAnsi" w:cs="Calibri"/>
          <w:color w:val="000000" w:themeColor="text1"/>
          <w:sz w:val="20"/>
          <w:szCs w:val="20"/>
          <w:lang w:eastAsia="en-US"/>
        </w:rPr>
        <w:t>Wykonawca</w:t>
      </w:r>
      <w:r w:rsidR="00C66388" w:rsidRPr="003776F7">
        <w:rPr>
          <w:rFonts w:asciiTheme="minorHAnsi" w:hAnsiTheme="minorHAnsi" w:cs="Calibri"/>
          <w:color w:val="000000" w:themeColor="text1"/>
          <w:sz w:val="20"/>
          <w:szCs w:val="20"/>
          <w:lang w:eastAsia="en-US"/>
        </w:rPr>
        <w:t xml:space="preserve"> w ramach wynagrodzenia </w:t>
      </w:r>
      <w:r w:rsidR="00C95720" w:rsidRPr="003776F7">
        <w:rPr>
          <w:rFonts w:asciiTheme="minorHAnsi" w:hAnsiTheme="minorHAnsi" w:cs="Calibri"/>
          <w:color w:val="000000" w:themeColor="text1"/>
          <w:sz w:val="20"/>
          <w:szCs w:val="20"/>
          <w:lang w:eastAsia="en-US"/>
        </w:rPr>
        <w:t>ryczałtowego za wykonanie Dokumentacji</w:t>
      </w:r>
      <w:r w:rsidR="00191911" w:rsidRPr="003776F7">
        <w:rPr>
          <w:rFonts w:asciiTheme="minorHAnsi" w:hAnsiTheme="minorHAnsi" w:cs="Calibri"/>
          <w:color w:val="000000" w:themeColor="text1"/>
          <w:sz w:val="20"/>
          <w:szCs w:val="20"/>
          <w:lang w:eastAsia="en-US"/>
        </w:rPr>
        <w:t xml:space="preserve"> zobowiązuje się  m.in. do:</w:t>
      </w:r>
    </w:p>
    <w:p w14:paraId="4F531621" w14:textId="77777777" w:rsidR="00A54024" w:rsidRPr="003603A3" w:rsidRDefault="00191911" w:rsidP="00C5690D">
      <w:pPr>
        <w:pStyle w:val="Domylnie"/>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1) na etapie opracowania Dokumentacji - roboczych konsultacji z Zamawiającym w celu akceptacji  koncepcji i proponowanych przez Projektanta rozwiązań technicznych, materiałowych i standardów,</w:t>
      </w:r>
    </w:p>
    <w:p w14:paraId="4184CCD3" w14:textId="77777777" w:rsidR="00A54024" w:rsidRPr="003603A3" w:rsidRDefault="00191911" w:rsidP="00C5690D">
      <w:pPr>
        <w:pStyle w:val="Domylnie"/>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2) uzyskania mapy do celów projektowych,</w:t>
      </w:r>
    </w:p>
    <w:p w14:paraId="1EB29684" w14:textId="77777777" w:rsidR="00A54024" w:rsidRPr="003603A3" w:rsidRDefault="00191911" w:rsidP="00C5690D">
      <w:pPr>
        <w:pStyle w:val="Domylnie"/>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3)  uzyskania wszystkich niezbędnych uzgodnień wymaganych przepisami prawa,</w:t>
      </w:r>
    </w:p>
    <w:p w14:paraId="444513F4" w14:textId="77777777" w:rsidR="00A54024" w:rsidRPr="003603A3" w:rsidRDefault="00496549" w:rsidP="00C5690D">
      <w:pPr>
        <w:pStyle w:val="Domylnie"/>
        <w:suppressAutoHyphens w:val="0"/>
        <w:spacing w:after="0" w:line="240" w:lineRule="auto"/>
        <w:ind w:left="142" w:hanging="142"/>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4</w:t>
      </w:r>
      <w:r w:rsidR="00191911" w:rsidRPr="003603A3">
        <w:rPr>
          <w:rFonts w:asciiTheme="minorHAnsi" w:hAnsiTheme="minorHAnsi" w:cs="Calibri"/>
          <w:color w:val="000000" w:themeColor="text1"/>
          <w:sz w:val="20"/>
          <w:szCs w:val="20"/>
          <w:lang w:eastAsia="en-US"/>
        </w:rPr>
        <w:t xml:space="preserve">) przedkładania Zamawiającemu na bieżąco kserokopii wszelkich wystąpień, uzgodnień i oryginałów uzyskanych decyzji i uzgodnień, w szczególności tych, które są niezbędne do dalszych wystąpień , </w:t>
      </w:r>
    </w:p>
    <w:p w14:paraId="291B54DA" w14:textId="77777777" w:rsidR="00A54024" w:rsidRPr="003603A3" w:rsidRDefault="00496549" w:rsidP="00C5690D">
      <w:pPr>
        <w:pStyle w:val="Domylnie"/>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5</w:t>
      </w:r>
      <w:r w:rsidR="00191911" w:rsidRPr="003603A3">
        <w:rPr>
          <w:rFonts w:asciiTheme="minorHAnsi" w:hAnsiTheme="minorHAnsi" w:cs="Calibri"/>
          <w:color w:val="000000" w:themeColor="text1"/>
          <w:sz w:val="20"/>
          <w:szCs w:val="20"/>
          <w:lang w:eastAsia="en-US"/>
        </w:rPr>
        <w:t>) uzupełnienia i poprawienia Dokumentacji wg zaleceń jednostek opiniujących i uzgadniających, w terminie wyznaczonym przez Zamawiającego,</w:t>
      </w:r>
    </w:p>
    <w:p w14:paraId="1893078A" w14:textId="47C7E5CF" w:rsidR="00A54024" w:rsidRPr="0025319F" w:rsidRDefault="00496549" w:rsidP="00D81F57">
      <w:pPr>
        <w:pStyle w:val="Akapitzlist"/>
        <w:numPr>
          <w:ilvl w:val="0"/>
          <w:numId w:val="29"/>
        </w:numPr>
        <w:spacing w:after="0" w:line="240" w:lineRule="auto"/>
        <w:rPr>
          <w:rFonts w:asciiTheme="minorHAnsi" w:hAnsiTheme="minorHAnsi"/>
          <w:color w:val="000000" w:themeColor="text1"/>
          <w:sz w:val="20"/>
          <w:szCs w:val="20"/>
        </w:rPr>
      </w:pPr>
      <w:r w:rsidRPr="003603A3">
        <w:rPr>
          <w:rFonts w:asciiTheme="minorHAnsi" w:hAnsiTheme="minorHAnsi" w:cs="Calibri"/>
          <w:color w:val="000000" w:themeColor="text1"/>
          <w:sz w:val="20"/>
          <w:szCs w:val="20"/>
        </w:rPr>
        <w:t>6</w:t>
      </w:r>
      <w:r w:rsidR="00191911" w:rsidRPr="003603A3">
        <w:rPr>
          <w:rFonts w:asciiTheme="minorHAnsi" w:hAnsiTheme="minorHAnsi" w:cs="Calibri"/>
          <w:color w:val="000000" w:themeColor="text1"/>
          <w:sz w:val="20"/>
          <w:szCs w:val="20"/>
        </w:rPr>
        <w:t>) złożenia wniosku o wydanie decyzji o pozwoleniu na budowę</w:t>
      </w:r>
      <w:r w:rsidR="00C66388" w:rsidRPr="003603A3">
        <w:rPr>
          <w:rFonts w:asciiTheme="minorHAnsi" w:hAnsiTheme="minorHAnsi" w:cs="Calibri"/>
          <w:color w:val="000000" w:themeColor="text1"/>
          <w:sz w:val="20"/>
          <w:szCs w:val="20"/>
        </w:rPr>
        <w:t>/zaświadczenia</w:t>
      </w:r>
      <w:r w:rsidR="00191911" w:rsidRPr="003603A3">
        <w:rPr>
          <w:rFonts w:asciiTheme="minorHAnsi" w:hAnsiTheme="minorHAnsi" w:cs="Calibri"/>
          <w:color w:val="000000" w:themeColor="text1"/>
          <w:sz w:val="20"/>
          <w:szCs w:val="20"/>
        </w:rPr>
        <w:t xml:space="preserve"> </w:t>
      </w:r>
      <w:r w:rsidR="00B83B3E">
        <w:rPr>
          <w:rFonts w:asciiTheme="minorHAnsi" w:hAnsiTheme="minorHAnsi" w:cs="Calibri"/>
          <w:color w:val="000000" w:themeColor="text1"/>
          <w:sz w:val="20"/>
          <w:szCs w:val="20"/>
        </w:rPr>
        <w:t xml:space="preserve"> o </w:t>
      </w:r>
      <w:r w:rsidR="0025319F">
        <w:rPr>
          <w:rFonts w:asciiTheme="minorHAnsi" w:hAnsiTheme="minorHAnsi" w:cs="Calibri"/>
          <w:color w:val="000000" w:themeColor="text1"/>
          <w:sz w:val="20"/>
          <w:szCs w:val="20"/>
        </w:rPr>
        <w:t>braku sprzeciwu do zgłoszenia zamiaru wykonania robót budowlanych/</w:t>
      </w:r>
      <w:r w:rsidR="0025319F" w:rsidRPr="00B83B3E">
        <w:rPr>
          <w:rFonts w:asciiTheme="minorHAnsi" w:eastAsia="Times New Roman" w:hAnsiTheme="minorHAnsi"/>
          <w:color w:val="000000" w:themeColor="text1"/>
          <w:sz w:val="20"/>
          <w:szCs w:val="20"/>
          <w:lang w:eastAsia="ar-SA"/>
        </w:rPr>
        <w:t xml:space="preserve"> </w:t>
      </w:r>
      <w:r w:rsidR="00B83B3E" w:rsidRPr="00A075B9">
        <w:rPr>
          <w:rFonts w:asciiTheme="minorHAnsi" w:eastAsia="Times New Roman" w:hAnsiTheme="minorHAnsi"/>
          <w:color w:val="000000" w:themeColor="text1"/>
          <w:sz w:val="20"/>
          <w:szCs w:val="20"/>
          <w:lang w:eastAsia="ar-SA"/>
        </w:rPr>
        <w:t>zezwolenia na realizację inwestycji drogowej (ZRID)</w:t>
      </w:r>
      <w:r w:rsidR="00B83B3E">
        <w:rPr>
          <w:rFonts w:asciiTheme="minorHAnsi" w:eastAsia="Times New Roman" w:hAnsiTheme="minorHAnsi"/>
          <w:color w:val="000000" w:themeColor="text1"/>
          <w:sz w:val="20"/>
          <w:szCs w:val="20"/>
          <w:lang w:eastAsia="ar-SA"/>
        </w:rPr>
        <w:t xml:space="preserve"> </w:t>
      </w:r>
      <w:r w:rsidR="00191911" w:rsidRPr="0025319F">
        <w:rPr>
          <w:rFonts w:asciiTheme="minorHAnsi" w:hAnsiTheme="minorHAnsi" w:cs="Calibri"/>
          <w:color w:val="000000" w:themeColor="text1"/>
          <w:sz w:val="20"/>
          <w:szCs w:val="20"/>
        </w:rPr>
        <w:t>oraz doręczenia Zamawiającemu potwierdzenia złożenia przedmiotowego wniosku,</w:t>
      </w:r>
    </w:p>
    <w:p w14:paraId="5B94F287" w14:textId="77777777" w:rsidR="00657052" w:rsidRPr="003603A3" w:rsidRDefault="00657052" w:rsidP="00C5690D">
      <w:pPr>
        <w:pStyle w:val="Domylnie"/>
        <w:suppressAutoHyphens w:val="0"/>
        <w:spacing w:after="0" w:line="240" w:lineRule="auto"/>
        <w:ind w:left="284" w:hanging="284"/>
        <w:jc w:val="both"/>
        <w:rPr>
          <w:rFonts w:asciiTheme="minorHAnsi" w:hAnsiTheme="minorHAnsi"/>
          <w:color w:val="000000" w:themeColor="text1"/>
          <w:sz w:val="20"/>
          <w:szCs w:val="20"/>
        </w:rPr>
      </w:pPr>
      <w:r>
        <w:rPr>
          <w:rFonts w:asciiTheme="minorHAnsi" w:hAnsiTheme="minorHAnsi" w:cs="Calibri"/>
          <w:color w:val="000000" w:themeColor="text1"/>
          <w:sz w:val="20"/>
          <w:szCs w:val="20"/>
          <w:lang w:eastAsia="en-US"/>
        </w:rPr>
        <w:t xml:space="preserve">7) w przypadku możliwości uzyskania na realizację zadania zaświadczenia o braku sprzeciwu </w:t>
      </w:r>
      <w:r w:rsidRPr="00657052">
        <w:rPr>
          <w:rFonts w:asciiTheme="minorHAnsi" w:hAnsiTheme="minorHAnsi" w:cs="Calibri"/>
          <w:color w:val="000000" w:themeColor="text1"/>
          <w:sz w:val="20"/>
          <w:szCs w:val="20"/>
          <w:lang w:eastAsia="en-US"/>
        </w:rPr>
        <w:t>do zgłoszenia robót budowlanych nie wymagających pozwolenia na budowę</w:t>
      </w:r>
      <w:r>
        <w:rPr>
          <w:rFonts w:asciiTheme="minorHAnsi" w:hAnsiTheme="minorHAnsi" w:cs="Calibri"/>
          <w:color w:val="000000" w:themeColor="text1"/>
          <w:sz w:val="20"/>
          <w:szCs w:val="20"/>
          <w:lang w:eastAsia="en-US"/>
        </w:rPr>
        <w:t>, Wykonawca uzyska na takie rozwiązanie zgodę Zamawiającego.</w:t>
      </w:r>
    </w:p>
    <w:p w14:paraId="7C290420" w14:textId="77777777" w:rsidR="00A54024" w:rsidRPr="003603A3" w:rsidRDefault="00496549" w:rsidP="00C5690D">
      <w:pPr>
        <w:pStyle w:val="Domylnie"/>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7</w:t>
      </w:r>
      <w:r w:rsidR="00191911" w:rsidRPr="003603A3">
        <w:rPr>
          <w:rFonts w:asciiTheme="minorHAnsi" w:hAnsiTheme="minorHAnsi" w:cs="Calibri"/>
          <w:color w:val="000000" w:themeColor="text1"/>
          <w:sz w:val="20"/>
          <w:szCs w:val="20"/>
          <w:lang w:eastAsia="en-US"/>
        </w:rPr>
        <w:t xml:space="preserve">) uzupełnienia </w:t>
      </w:r>
      <w:r w:rsidRPr="003603A3">
        <w:rPr>
          <w:rFonts w:asciiTheme="minorHAnsi" w:hAnsiTheme="minorHAnsi" w:cs="Calibri"/>
          <w:color w:val="000000" w:themeColor="text1"/>
          <w:sz w:val="20"/>
          <w:szCs w:val="20"/>
          <w:lang w:eastAsia="en-US"/>
        </w:rPr>
        <w:t xml:space="preserve">na każdym etapie </w:t>
      </w:r>
      <w:r w:rsidR="00191911" w:rsidRPr="003603A3">
        <w:rPr>
          <w:rFonts w:asciiTheme="minorHAnsi" w:hAnsiTheme="minorHAnsi" w:cs="Calibri"/>
          <w:color w:val="000000" w:themeColor="text1"/>
          <w:sz w:val="20"/>
          <w:szCs w:val="20"/>
          <w:lang w:eastAsia="en-US"/>
        </w:rPr>
        <w:t>złożonego wniosku o wydanie decyzji o pozwoleniu na budowę</w:t>
      </w:r>
      <w:r w:rsidR="00823866" w:rsidRPr="003603A3">
        <w:rPr>
          <w:rFonts w:asciiTheme="minorHAnsi" w:hAnsiTheme="minorHAnsi" w:cs="Calibri"/>
          <w:color w:val="000000" w:themeColor="text1"/>
          <w:sz w:val="20"/>
          <w:szCs w:val="20"/>
          <w:lang w:eastAsia="en-US"/>
        </w:rPr>
        <w:t>/zaświadczenia</w:t>
      </w:r>
      <w:r w:rsidR="00191911" w:rsidRPr="003603A3">
        <w:rPr>
          <w:rFonts w:asciiTheme="minorHAnsi" w:hAnsiTheme="minorHAnsi" w:cs="Calibri"/>
          <w:color w:val="000000" w:themeColor="text1"/>
          <w:sz w:val="20"/>
          <w:szCs w:val="20"/>
          <w:lang w:eastAsia="en-US"/>
        </w:rPr>
        <w:t xml:space="preserve"> o wymagane dokumenty, stosownie do wymagań organu wydającego przedmiotową decyzję</w:t>
      </w:r>
      <w:r w:rsidR="00823866" w:rsidRPr="003603A3">
        <w:rPr>
          <w:rFonts w:asciiTheme="minorHAnsi" w:hAnsiTheme="minorHAnsi" w:cs="Calibri"/>
          <w:color w:val="000000" w:themeColor="text1"/>
          <w:sz w:val="20"/>
          <w:szCs w:val="20"/>
          <w:lang w:eastAsia="en-US"/>
        </w:rPr>
        <w:t>/</w:t>
      </w:r>
      <w:r w:rsidR="00C95720" w:rsidRPr="003603A3">
        <w:rPr>
          <w:rFonts w:asciiTheme="minorHAnsi" w:hAnsiTheme="minorHAnsi" w:cs="Calibri"/>
          <w:color w:val="000000" w:themeColor="text1"/>
          <w:sz w:val="20"/>
          <w:szCs w:val="20"/>
          <w:lang w:eastAsia="en-US"/>
        </w:rPr>
        <w:t>zaświadczenie</w:t>
      </w:r>
      <w:r w:rsidR="00191911" w:rsidRPr="003603A3">
        <w:rPr>
          <w:rFonts w:asciiTheme="minorHAnsi" w:hAnsiTheme="minorHAnsi" w:cs="Calibri"/>
          <w:color w:val="000000" w:themeColor="text1"/>
          <w:sz w:val="20"/>
          <w:szCs w:val="20"/>
          <w:lang w:eastAsia="en-US"/>
        </w:rPr>
        <w:t>,</w:t>
      </w:r>
    </w:p>
    <w:p w14:paraId="4C902CB8" w14:textId="77777777" w:rsidR="00A54024" w:rsidRPr="003603A3" w:rsidRDefault="00496549" w:rsidP="00C5690D">
      <w:pPr>
        <w:pStyle w:val="Domylnie"/>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8</w:t>
      </w:r>
      <w:r w:rsidR="00191911" w:rsidRPr="003603A3">
        <w:rPr>
          <w:rFonts w:asciiTheme="minorHAnsi" w:hAnsiTheme="minorHAnsi" w:cs="Calibri"/>
          <w:color w:val="000000" w:themeColor="text1"/>
          <w:sz w:val="20"/>
          <w:szCs w:val="20"/>
          <w:lang w:eastAsia="en-US"/>
        </w:rPr>
        <w:t>) wykonania opracowań wynikających z poprawiania błędów i uzupełniania braków dokumentacji wykonawczej, stanowiącej podstawę do realizacji robót, a których brak stwierdzono w czasie realizacji robót budowlanych wykonywanych na podstawie Dokumentacji,</w:t>
      </w:r>
    </w:p>
    <w:p w14:paraId="52107AAA" w14:textId="77777777" w:rsidR="00A54024" w:rsidRPr="003603A3" w:rsidRDefault="00496549" w:rsidP="00C5690D">
      <w:pPr>
        <w:pStyle w:val="Domylnie"/>
        <w:suppressAutoHyphens w:val="0"/>
        <w:spacing w:after="0" w:line="240" w:lineRule="auto"/>
        <w:ind w:left="284" w:hanging="284"/>
        <w:jc w:val="both"/>
        <w:rPr>
          <w:rFonts w:asciiTheme="minorHAnsi" w:hAnsiTheme="minorHAnsi" w:cs="Calibri"/>
          <w:color w:val="000000" w:themeColor="text1"/>
          <w:sz w:val="20"/>
          <w:szCs w:val="20"/>
          <w:lang w:eastAsia="en-US"/>
        </w:rPr>
      </w:pPr>
      <w:r w:rsidRPr="003603A3">
        <w:rPr>
          <w:rFonts w:asciiTheme="minorHAnsi" w:hAnsiTheme="minorHAnsi" w:cs="Calibri"/>
          <w:color w:val="000000" w:themeColor="text1"/>
          <w:sz w:val="20"/>
          <w:szCs w:val="20"/>
          <w:lang w:eastAsia="en-US"/>
        </w:rPr>
        <w:lastRenderedPageBreak/>
        <w:t>9</w:t>
      </w:r>
      <w:r w:rsidR="00191911" w:rsidRPr="003603A3">
        <w:rPr>
          <w:rFonts w:asciiTheme="minorHAnsi" w:hAnsiTheme="minorHAnsi" w:cs="Calibri"/>
          <w:color w:val="000000" w:themeColor="text1"/>
          <w:sz w:val="20"/>
          <w:szCs w:val="20"/>
          <w:lang w:eastAsia="en-US"/>
        </w:rPr>
        <w:t>) przekazywania Zamawiającemu wprowadzanych ewentualnych rozwiązań zamiennych w formie zapisów na rysunkach wchodzących w skład Dokumentacji projektowej, rysunków zamiennych, nowych projektów, wpisów do dziennika budowy, protokołów, notatek służbowych.</w:t>
      </w:r>
    </w:p>
    <w:p w14:paraId="5D3EB435" w14:textId="77777777" w:rsidR="00C95720" w:rsidRPr="003603A3" w:rsidRDefault="00C95720" w:rsidP="00C5690D">
      <w:pPr>
        <w:pStyle w:val="Domylnie"/>
        <w:suppressAutoHyphens w:val="0"/>
        <w:spacing w:after="0" w:line="240" w:lineRule="auto"/>
        <w:ind w:left="284" w:hanging="284"/>
        <w:jc w:val="both"/>
        <w:rPr>
          <w:rFonts w:asciiTheme="minorHAnsi" w:hAnsiTheme="minorHAnsi" w:cs="Arial"/>
          <w:bCs/>
          <w:color w:val="000000" w:themeColor="text1"/>
          <w:sz w:val="20"/>
          <w:szCs w:val="20"/>
          <w:lang w:eastAsia="pl-PL"/>
        </w:rPr>
      </w:pPr>
      <w:r w:rsidRPr="003603A3">
        <w:rPr>
          <w:rFonts w:asciiTheme="minorHAnsi" w:hAnsiTheme="minorHAnsi" w:cs="Calibri"/>
          <w:color w:val="000000" w:themeColor="text1"/>
          <w:sz w:val="20"/>
          <w:szCs w:val="20"/>
          <w:lang w:eastAsia="en-US"/>
        </w:rPr>
        <w:t>10)</w:t>
      </w:r>
      <w:r w:rsidRPr="003603A3">
        <w:rPr>
          <w:rFonts w:asciiTheme="minorHAnsi" w:hAnsiTheme="minorHAnsi" w:cs="Arial"/>
          <w:bCs/>
          <w:color w:val="000000" w:themeColor="text1"/>
          <w:sz w:val="20"/>
          <w:szCs w:val="20"/>
          <w:lang w:eastAsia="pl-PL"/>
        </w:rPr>
        <w:t>zapewnienie skoordynowania projektów branżowych,</w:t>
      </w:r>
    </w:p>
    <w:p w14:paraId="49943709" w14:textId="77777777" w:rsidR="00C95720" w:rsidRPr="003603A3" w:rsidRDefault="00C95720" w:rsidP="00C5690D">
      <w:pPr>
        <w:pStyle w:val="Domylnie"/>
        <w:suppressAutoHyphens w:val="0"/>
        <w:spacing w:after="0" w:line="240" w:lineRule="auto"/>
        <w:ind w:left="284" w:hanging="284"/>
        <w:jc w:val="both"/>
        <w:rPr>
          <w:rFonts w:asciiTheme="minorHAnsi" w:hAnsiTheme="minorHAnsi" w:cs="Arial"/>
          <w:bCs/>
          <w:color w:val="000000" w:themeColor="text1"/>
          <w:sz w:val="20"/>
          <w:szCs w:val="20"/>
          <w:lang w:eastAsia="pl-PL"/>
        </w:rPr>
      </w:pPr>
      <w:r w:rsidRPr="003603A3">
        <w:rPr>
          <w:rFonts w:asciiTheme="minorHAnsi" w:hAnsiTheme="minorHAnsi" w:cs="Arial"/>
          <w:bCs/>
          <w:color w:val="000000" w:themeColor="text1"/>
          <w:sz w:val="20"/>
          <w:szCs w:val="20"/>
          <w:lang w:eastAsia="pl-PL"/>
        </w:rPr>
        <w:t xml:space="preserve">11) </w:t>
      </w:r>
      <w:r w:rsidR="00203C4B" w:rsidRPr="003603A3">
        <w:rPr>
          <w:rFonts w:asciiTheme="minorHAnsi" w:hAnsiTheme="minorHAnsi" w:cs="Arial"/>
          <w:bCs/>
          <w:color w:val="000000" w:themeColor="text1"/>
          <w:sz w:val="20"/>
          <w:szCs w:val="20"/>
          <w:lang w:eastAsia="pl-PL"/>
        </w:rPr>
        <w:t>sprawdzenia</w:t>
      </w:r>
      <w:r w:rsidRPr="003603A3">
        <w:rPr>
          <w:rFonts w:asciiTheme="minorHAnsi" w:hAnsiTheme="minorHAnsi" w:cs="Arial"/>
          <w:bCs/>
          <w:color w:val="000000" w:themeColor="text1"/>
          <w:sz w:val="20"/>
          <w:szCs w:val="20"/>
          <w:lang w:eastAsia="pl-PL"/>
        </w:rPr>
        <w:t xml:space="preserve"> wykonanego Przedmiotu Umowy pod względem jego zgodności z obowiązującymi przepisami prawa, w tym Prawa budowlanego oraz obowiązującymi normami dotyczącymi projektowania, przez osobę posiadającą odpowiednie uprawnienia budowlane do projektowania, </w:t>
      </w:r>
    </w:p>
    <w:p w14:paraId="56102FAE" w14:textId="77777777" w:rsidR="00C95720" w:rsidRPr="003603A3" w:rsidRDefault="00C95720" w:rsidP="00C5690D">
      <w:pPr>
        <w:pStyle w:val="Domylnie"/>
        <w:suppressAutoHyphens w:val="0"/>
        <w:spacing w:after="0" w:line="240" w:lineRule="auto"/>
        <w:ind w:left="284" w:hanging="284"/>
        <w:jc w:val="both"/>
        <w:rPr>
          <w:rFonts w:asciiTheme="minorHAnsi" w:hAnsiTheme="minorHAnsi" w:cs="Arial"/>
          <w:bCs/>
          <w:color w:val="000000" w:themeColor="text1"/>
          <w:sz w:val="20"/>
          <w:szCs w:val="20"/>
          <w:lang w:eastAsia="pl-PL"/>
        </w:rPr>
      </w:pPr>
      <w:r w:rsidRPr="003603A3">
        <w:rPr>
          <w:rFonts w:asciiTheme="minorHAnsi" w:hAnsiTheme="minorHAnsi" w:cs="Arial"/>
          <w:bCs/>
          <w:color w:val="000000" w:themeColor="text1"/>
          <w:sz w:val="20"/>
          <w:szCs w:val="20"/>
          <w:lang w:eastAsia="pl-PL"/>
        </w:rPr>
        <w:t xml:space="preserve">12) </w:t>
      </w:r>
      <w:r w:rsidR="00203C4B" w:rsidRPr="003603A3">
        <w:rPr>
          <w:rFonts w:asciiTheme="minorHAnsi" w:hAnsiTheme="minorHAnsi" w:cs="Arial"/>
          <w:bCs/>
          <w:color w:val="000000" w:themeColor="text1"/>
          <w:sz w:val="20"/>
          <w:szCs w:val="20"/>
          <w:lang w:eastAsia="pl-PL"/>
        </w:rPr>
        <w:t>udzielania</w:t>
      </w:r>
      <w:r w:rsidRPr="003603A3">
        <w:rPr>
          <w:rFonts w:asciiTheme="minorHAnsi" w:hAnsiTheme="minorHAnsi" w:cs="Arial"/>
          <w:bCs/>
          <w:color w:val="000000" w:themeColor="text1"/>
          <w:sz w:val="20"/>
          <w:szCs w:val="20"/>
          <w:lang w:eastAsia="pl-PL"/>
        </w:rPr>
        <w:t xml:space="preserve"> Zamawiającemu w terminie wskazanym przez Zamawiającego pisemnych wyjaśnień na pytania wykonawców w toku postępowania o udzielenie zamówienia publicznego na wykonanie robót, </w:t>
      </w:r>
    </w:p>
    <w:p w14:paraId="46021721" w14:textId="77777777" w:rsidR="00C95720" w:rsidRPr="003603A3" w:rsidRDefault="00C95720" w:rsidP="00C5690D">
      <w:pPr>
        <w:pStyle w:val="Domylnie"/>
        <w:suppressAutoHyphens w:val="0"/>
        <w:spacing w:after="0" w:line="240" w:lineRule="auto"/>
        <w:ind w:left="284" w:hanging="284"/>
        <w:jc w:val="both"/>
        <w:rPr>
          <w:rFonts w:asciiTheme="minorHAnsi" w:hAnsiTheme="minorHAnsi" w:cs="Arial"/>
          <w:bCs/>
          <w:color w:val="000000" w:themeColor="text1"/>
          <w:sz w:val="20"/>
          <w:szCs w:val="20"/>
          <w:lang w:eastAsia="pl-PL"/>
        </w:rPr>
      </w:pPr>
      <w:r w:rsidRPr="003603A3">
        <w:rPr>
          <w:rFonts w:asciiTheme="minorHAnsi" w:hAnsiTheme="minorHAnsi" w:cs="Arial"/>
          <w:bCs/>
          <w:color w:val="000000" w:themeColor="text1"/>
          <w:sz w:val="20"/>
          <w:szCs w:val="20"/>
          <w:lang w:eastAsia="pl-PL"/>
        </w:rPr>
        <w:t>13)</w:t>
      </w:r>
      <w:r w:rsidR="0030184F" w:rsidRPr="003603A3">
        <w:rPr>
          <w:rFonts w:asciiTheme="minorHAnsi" w:hAnsiTheme="minorHAnsi" w:cs="Arial"/>
          <w:bCs/>
          <w:color w:val="000000" w:themeColor="text1"/>
          <w:sz w:val="20"/>
          <w:szCs w:val="20"/>
          <w:lang w:eastAsia="pl-PL"/>
        </w:rPr>
        <w:t xml:space="preserve"> </w:t>
      </w:r>
      <w:r w:rsidRPr="003603A3">
        <w:rPr>
          <w:rFonts w:asciiTheme="minorHAnsi" w:hAnsiTheme="minorHAnsi" w:cs="Arial"/>
          <w:bCs/>
          <w:color w:val="000000" w:themeColor="text1"/>
          <w:sz w:val="20"/>
          <w:szCs w:val="20"/>
          <w:lang w:eastAsia="pl-PL"/>
        </w:rPr>
        <w:t>w</w:t>
      </w:r>
      <w:r w:rsidR="00203C4B" w:rsidRPr="003603A3">
        <w:rPr>
          <w:rFonts w:asciiTheme="minorHAnsi" w:hAnsiTheme="minorHAnsi" w:cs="Arial"/>
          <w:bCs/>
          <w:color w:val="000000" w:themeColor="text1"/>
          <w:sz w:val="20"/>
          <w:szCs w:val="20"/>
          <w:lang w:eastAsia="pl-PL"/>
        </w:rPr>
        <w:t>prowadzania</w:t>
      </w:r>
      <w:r w:rsidRPr="003603A3">
        <w:rPr>
          <w:rFonts w:asciiTheme="minorHAnsi" w:hAnsiTheme="minorHAnsi" w:cs="Arial"/>
          <w:bCs/>
          <w:color w:val="000000" w:themeColor="text1"/>
          <w:sz w:val="20"/>
          <w:szCs w:val="20"/>
          <w:lang w:eastAsia="pl-PL"/>
        </w:rPr>
        <w:t xml:space="preserve"> poprawek lub uzupełnień do opracowanej i przekazanej Zamawiającemu dokumentacji projektowej w trakcie prowadzonego postępowania o udzielenie zamówienia publicznego na wykonanie robót budowlanych,</w:t>
      </w:r>
    </w:p>
    <w:p w14:paraId="593E1C90" w14:textId="77777777" w:rsidR="00C95720" w:rsidRPr="003603A3" w:rsidRDefault="00C95720" w:rsidP="00C5690D">
      <w:pPr>
        <w:pStyle w:val="Domylnie"/>
        <w:suppressAutoHyphens w:val="0"/>
        <w:spacing w:after="0" w:line="240" w:lineRule="auto"/>
        <w:ind w:left="284" w:hanging="284"/>
        <w:jc w:val="both"/>
        <w:rPr>
          <w:rFonts w:asciiTheme="minorHAnsi" w:hAnsiTheme="minorHAnsi" w:cs="Arial"/>
          <w:bCs/>
          <w:color w:val="000000" w:themeColor="text1"/>
          <w:sz w:val="20"/>
          <w:szCs w:val="20"/>
          <w:lang w:eastAsia="pl-PL"/>
        </w:rPr>
      </w:pPr>
      <w:r w:rsidRPr="003603A3">
        <w:rPr>
          <w:rFonts w:asciiTheme="minorHAnsi" w:hAnsiTheme="minorHAnsi" w:cs="Arial"/>
          <w:bCs/>
          <w:color w:val="000000" w:themeColor="text1"/>
          <w:sz w:val="20"/>
          <w:szCs w:val="20"/>
          <w:lang w:eastAsia="pl-PL"/>
        </w:rPr>
        <w:t>14)</w:t>
      </w:r>
      <w:r w:rsidR="0030184F" w:rsidRPr="003603A3">
        <w:rPr>
          <w:rFonts w:asciiTheme="minorHAnsi" w:hAnsiTheme="minorHAnsi" w:cs="Arial"/>
          <w:bCs/>
          <w:color w:val="000000" w:themeColor="text1"/>
          <w:sz w:val="20"/>
          <w:szCs w:val="20"/>
          <w:lang w:eastAsia="pl-PL"/>
        </w:rPr>
        <w:t xml:space="preserve"> </w:t>
      </w:r>
      <w:r w:rsidR="00203C4B" w:rsidRPr="003603A3">
        <w:rPr>
          <w:rFonts w:asciiTheme="minorHAnsi" w:hAnsiTheme="minorHAnsi" w:cs="Arial"/>
          <w:bCs/>
          <w:color w:val="000000" w:themeColor="text1"/>
          <w:sz w:val="20"/>
          <w:szCs w:val="20"/>
          <w:lang w:eastAsia="pl-PL"/>
        </w:rPr>
        <w:t>sporządzenia</w:t>
      </w:r>
      <w:r w:rsidRPr="003603A3">
        <w:rPr>
          <w:rFonts w:asciiTheme="minorHAnsi" w:hAnsiTheme="minorHAnsi" w:cs="Arial"/>
          <w:bCs/>
          <w:color w:val="000000" w:themeColor="text1"/>
          <w:sz w:val="20"/>
          <w:szCs w:val="20"/>
          <w:lang w:eastAsia="pl-PL"/>
        </w:rPr>
        <w:t xml:space="preserve"> wykazu opracowań oraz złożenie pisemnego oświadczenia Wykonawcy, że dokumentacja projektowa została wykonana zgodnie z niniejszą umową, obowiązującymi przepisami techniczno-budowlanymi oraz jest w stanie kompletnym z punktu widzenia celu, któremu ma służyć. Opracowania projektowe winny zawierać oświadczenie o dokonaniu uzgodnień międzybranżowych projektów wykonawczych, podpisane przez wszystkich projektantów branżowych. Wraz z projektem budowlanym i projektem wykonawczym, Wykonawca złoży dodatkowo pisemne oświadczenie (zgodnie z treścią art. 20 ustawy Prawo budowlane) podpisane przez Wykonawcę oraz osoby sprawdzające, o których mowa w art. 20 ust. 2 ww. ustawy,</w:t>
      </w:r>
    </w:p>
    <w:p w14:paraId="3EDA9668" w14:textId="77777777" w:rsidR="00C95720" w:rsidRPr="003603A3" w:rsidRDefault="00C95720" w:rsidP="00C5690D">
      <w:pPr>
        <w:pStyle w:val="Domylnie"/>
        <w:suppressAutoHyphens w:val="0"/>
        <w:spacing w:after="0" w:line="240" w:lineRule="auto"/>
        <w:ind w:left="284" w:hanging="284"/>
        <w:jc w:val="both"/>
        <w:rPr>
          <w:rFonts w:asciiTheme="minorHAnsi" w:hAnsiTheme="minorHAnsi" w:cs="Arial"/>
          <w:bCs/>
          <w:color w:val="000000" w:themeColor="text1"/>
          <w:sz w:val="20"/>
          <w:szCs w:val="20"/>
          <w:lang w:eastAsia="pl-PL"/>
        </w:rPr>
      </w:pPr>
      <w:r w:rsidRPr="003603A3">
        <w:rPr>
          <w:rFonts w:asciiTheme="minorHAnsi" w:hAnsiTheme="minorHAnsi" w:cs="Arial"/>
          <w:color w:val="000000" w:themeColor="text1"/>
          <w:sz w:val="20"/>
          <w:szCs w:val="20"/>
          <w:lang w:eastAsia="pl-PL"/>
        </w:rPr>
        <w:t xml:space="preserve">15) </w:t>
      </w:r>
      <w:r w:rsidR="00203C4B" w:rsidRPr="003603A3">
        <w:rPr>
          <w:rFonts w:asciiTheme="minorHAnsi" w:hAnsiTheme="minorHAnsi" w:cs="Arial"/>
          <w:color w:val="000000" w:themeColor="text1"/>
          <w:sz w:val="20"/>
          <w:szCs w:val="20"/>
          <w:lang w:eastAsia="pl-PL"/>
        </w:rPr>
        <w:t xml:space="preserve">aktualizowania kosztorysu inwestorskiego na wniosek Zamawiającego </w:t>
      </w:r>
    </w:p>
    <w:p w14:paraId="62C8E24E" w14:textId="3289899C" w:rsidR="00A54024" w:rsidRPr="00BF216A" w:rsidRDefault="00B83B3E" w:rsidP="0025319F">
      <w:pPr>
        <w:pStyle w:val="Akapitzlist"/>
        <w:spacing w:after="0" w:line="240" w:lineRule="auto"/>
        <w:ind w:left="360"/>
        <w:rPr>
          <w:rFonts w:asciiTheme="minorHAnsi" w:hAnsiTheme="minorHAnsi"/>
          <w:color w:val="000000" w:themeColor="text1"/>
          <w:sz w:val="20"/>
          <w:szCs w:val="20"/>
        </w:rPr>
      </w:pPr>
      <w:r>
        <w:rPr>
          <w:rFonts w:asciiTheme="minorHAnsi" w:hAnsiTheme="minorHAnsi" w:cs="Arial"/>
          <w:bCs/>
          <w:color w:val="000000" w:themeColor="text1"/>
          <w:sz w:val="20"/>
          <w:szCs w:val="20"/>
        </w:rPr>
        <w:t xml:space="preserve">3. </w:t>
      </w:r>
      <w:r w:rsidR="00191911" w:rsidRPr="00BF216A">
        <w:rPr>
          <w:rFonts w:asciiTheme="minorHAnsi" w:hAnsiTheme="minorHAnsi" w:cs="Arial"/>
          <w:bCs/>
          <w:color w:val="000000" w:themeColor="text1"/>
          <w:sz w:val="20"/>
          <w:szCs w:val="20"/>
        </w:rPr>
        <w:t>Wykonawca zobowiązuje się realizować prace będące przedmiotem umowy z należytą starannością i rzetelnością zawodową, mając na uwadze interes Zamawiającego i obowiązujące przepisy, a w szczególności zobowiązuje się zastosować rozwiązania projektowe (w aspekcie zarówno technicznym, jak i materiałowym) jak najbardziej korzystne dla Zamawiającego, tj. uwzględniające w najwyższym stopniu współczynnik cena/jakość.</w:t>
      </w:r>
    </w:p>
    <w:p w14:paraId="4F9EB1F6" w14:textId="6170F698" w:rsidR="00A54024" w:rsidRPr="003603A3" w:rsidRDefault="00B83B3E" w:rsidP="0025319F">
      <w:pPr>
        <w:pStyle w:val="Akapitzlist"/>
        <w:spacing w:after="0" w:line="240" w:lineRule="auto"/>
        <w:ind w:left="284"/>
        <w:rPr>
          <w:rFonts w:asciiTheme="minorHAnsi" w:hAnsiTheme="minorHAnsi"/>
          <w:color w:val="000000" w:themeColor="text1"/>
          <w:sz w:val="20"/>
          <w:szCs w:val="20"/>
        </w:rPr>
      </w:pPr>
      <w:r>
        <w:rPr>
          <w:rFonts w:asciiTheme="minorHAnsi" w:hAnsiTheme="minorHAnsi" w:cs="Arial"/>
          <w:color w:val="000000" w:themeColor="text1"/>
          <w:sz w:val="20"/>
          <w:szCs w:val="20"/>
        </w:rPr>
        <w:t xml:space="preserve">4. </w:t>
      </w:r>
      <w:r w:rsidR="00191911" w:rsidRPr="003603A3">
        <w:rPr>
          <w:rFonts w:asciiTheme="minorHAnsi" w:hAnsiTheme="minorHAnsi" w:cs="Arial"/>
          <w:color w:val="000000" w:themeColor="text1"/>
          <w:sz w:val="20"/>
          <w:szCs w:val="20"/>
        </w:rPr>
        <w:t>Wykonawca realizując prace będące przedmiotem umowy zobowiązuje się również stosować rozwiązania projektowe optymalne dla Zamawiającego pod względem ponoszenia przez niego kosztów eksploatacyjnych obiektów, które powstaną w oparciu o rozwiązania projektowe będące przedmiotem niniejszej umowy.</w:t>
      </w:r>
    </w:p>
    <w:p w14:paraId="161E0C3A" w14:textId="5AC8198E" w:rsidR="00A54024" w:rsidRPr="003603A3" w:rsidRDefault="00B83B3E" w:rsidP="0025319F">
      <w:pPr>
        <w:pStyle w:val="Tekstpodstawowywcity2"/>
        <w:suppressAutoHyphens w:val="0"/>
        <w:spacing w:after="0" w:line="240" w:lineRule="auto"/>
        <w:ind w:left="284"/>
        <w:jc w:val="both"/>
        <w:textAlignment w:val="baseline"/>
        <w:rPr>
          <w:rFonts w:asciiTheme="minorHAnsi" w:hAnsiTheme="minorHAnsi"/>
          <w:color w:val="000000" w:themeColor="text1"/>
          <w:sz w:val="20"/>
          <w:szCs w:val="20"/>
        </w:rPr>
      </w:pPr>
      <w:r>
        <w:rPr>
          <w:rFonts w:asciiTheme="minorHAnsi" w:hAnsiTheme="minorHAnsi" w:cs="Arial"/>
          <w:color w:val="000000" w:themeColor="text1"/>
          <w:sz w:val="20"/>
          <w:szCs w:val="20"/>
        </w:rPr>
        <w:t xml:space="preserve">5. </w:t>
      </w:r>
      <w:r w:rsidR="00191911" w:rsidRPr="003603A3">
        <w:rPr>
          <w:rFonts w:asciiTheme="minorHAnsi" w:hAnsiTheme="minorHAnsi" w:cs="Arial"/>
          <w:color w:val="000000" w:themeColor="text1"/>
          <w:sz w:val="20"/>
          <w:szCs w:val="20"/>
        </w:rPr>
        <w:t>Wykonawca zobowiązuje się do udziału w wszystkich spotkaniach i naradach koordynacyjnych, które odbywać się będą na etapie realizacji Projektu, w terminach wyznaczonych przez Zamawiającego, o kt</w:t>
      </w:r>
      <w:r w:rsidR="00823866" w:rsidRPr="003603A3">
        <w:rPr>
          <w:rFonts w:asciiTheme="minorHAnsi" w:hAnsiTheme="minorHAnsi" w:cs="Arial"/>
          <w:color w:val="000000" w:themeColor="text1"/>
          <w:sz w:val="20"/>
          <w:szCs w:val="20"/>
        </w:rPr>
        <w:t xml:space="preserve">órych zostanie poinformowany z </w:t>
      </w:r>
      <w:r>
        <w:rPr>
          <w:rFonts w:asciiTheme="minorHAnsi" w:hAnsiTheme="minorHAnsi" w:cs="Arial"/>
          <w:color w:val="000000" w:themeColor="text1"/>
          <w:sz w:val="20"/>
          <w:szCs w:val="20"/>
        </w:rPr>
        <w:t>2</w:t>
      </w:r>
      <w:r w:rsidR="00191911" w:rsidRPr="003603A3">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 </w:t>
      </w:r>
      <w:r w:rsidR="00191911" w:rsidRPr="003603A3">
        <w:rPr>
          <w:rFonts w:asciiTheme="minorHAnsi" w:hAnsiTheme="minorHAnsi" w:cs="Arial"/>
          <w:color w:val="000000" w:themeColor="text1"/>
          <w:sz w:val="20"/>
          <w:szCs w:val="20"/>
        </w:rPr>
        <w:t>dniowym wyprzedzeniem.</w:t>
      </w:r>
    </w:p>
    <w:p w14:paraId="19C7C917" w14:textId="3332A8BE" w:rsidR="00A54024" w:rsidRPr="003603A3" w:rsidRDefault="00B83B3E" w:rsidP="0025319F">
      <w:pPr>
        <w:pStyle w:val="Akapitzlist"/>
        <w:spacing w:after="0" w:line="240" w:lineRule="auto"/>
        <w:ind w:left="284"/>
        <w:rPr>
          <w:rFonts w:asciiTheme="minorHAnsi" w:hAnsiTheme="minorHAnsi"/>
          <w:color w:val="000000" w:themeColor="text1"/>
          <w:sz w:val="20"/>
          <w:szCs w:val="20"/>
        </w:rPr>
      </w:pPr>
      <w:r>
        <w:rPr>
          <w:rFonts w:asciiTheme="minorHAnsi" w:hAnsiTheme="minorHAnsi" w:cs="Calibri"/>
          <w:color w:val="000000" w:themeColor="text1"/>
          <w:sz w:val="20"/>
          <w:szCs w:val="20"/>
        </w:rPr>
        <w:t xml:space="preserve">6. </w:t>
      </w:r>
      <w:r w:rsidR="00191911" w:rsidRPr="003603A3">
        <w:rPr>
          <w:rFonts w:asciiTheme="minorHAnsi" w:hAnsiTheme="minorHAnsi" w:cs="Calibri"/>
          <w:color w:val="000000" w:themeColor="text1"/>
          <w:sz w:val="20"/>
          <w:szCs w:val="20"/>
        </w:rPr>
        <w:t xml:space="preserve">Wykonawca zobowiązuje się opisać w Dokumentacji </w:t>
      </w:r>
      <w:r w:rsidR="00C66388" w:rsidRPr="003603A3">
        <w:rPr>
          <w:rFonts w:asciiTheme="minorHAnsi" w:hAnsiTheme="minorHAnsi" w:cs="Calibri"/>
          <w:color w:val="000000" w:themeColor="text1"/>
          <w:sz w:val="20"/>
          <w:szCs w:val="20"/>
        </w:rPr>
        <w:t xml:space="preserve">Przedmiot umowy </w:t>
      </w:r>
      <w:r w:rsidR="00191911" w:rsidRPr="003603A3">
        <w:rPr>
          <w:rFonts w:asciiTheme="minorHAnsi" w:hAnsiTheme="minorHAnsi" w:cs="Calibri"/>
          <w:color w:val="000000" w:themeColor="text1"/>
          <w:sz w:val="20"/>
          <w:szCs w:val="20"/>
        </w:rPr>
        <w:t xml:space="preserve">w zakresie technologii wykonania robot, doboru materiałów i urządzeń w sposób zgodny </w:t>
      </w:r>
      <w:r w:rsidR="00C66388" w:rsidRPr="003603A3">
        <w:rPr>
          <w:rFonts w:asciiTheme="minorHAnsi" w:eastAsia="Times New Roman" w:hAnsiTheme="minorHAnsi" w:cs="Arial"/>
          <w:bCs/>
          <w:color w:val="000000" w:themeColor="text1"/>
          <w:sz w:val="20"/>
          <w:szCs w:val="20"/>
          <w:lang w:eastAsia="pl-PL"/>
        </w:rPr>
        <w:t xml:space="preserve">z wymogami określonymi w art. 29-31 oraz art. 33 ustawy Prawo zamówień publicznych </w:t>
      </w:r>
      <w:r w:rsidR="00C66388" w:rsidRPr="003603A3">
        <w:rPr>
          <w:rFonts w:asciiTheme="minorHAnsi" w:hAnsiTheme="minorHAnsi" w:cs="Calibri"/>
          <w:color w:val="000000" w:themeColor="text1"/>
          <w:sz w:val="20"/>
          <w:szCs w:val="20"/>
        </w:rPr>
        <w:t>oraz przepisami wykonawczymi do tej ustawy</w:t>
      </w:r>
      <w:r w:rsidR="00191911" w:rsidRPr="003603A3">
        <w:rPr>
          <w:rFonts w:asciiTheme="minorHAnsi" w:hAnsiTheme="minorHAnsi" w:cs="Calibri"/>
          <w:color w:val="000000" w:themeColor="text1"/>
          <w:sz w:val="20"/>
          <w:szCs w:val="20"/>
        </w:rPr>
        <w:t>.</w:t>
      </w:r>
    </w:p>
    <w:p w14:paraId="207A3DCA" w14:textId="39804908" w:rsidR="00A54024" w:rsidRPr="003603A3" w:rsidRDefault="00B83B3E" w:rsidP="0025319F">
      <w:pPr>
        <w:pStyle w:val="Akapitzlist"/>
        <w:spacing w:after="0" w:line="240" w:lineRule="auto"/>
        <w:ind w:left="284"/>
        <w:rPr>
          <w:rFonts w:asciiTheme="minorHAnsi" w:hAnsiTheme="minorHAnsi"/>
          <w:color w:val="000000" w:themeColor="text1"/>
          <w:sz w:val="20"/>
          <w:szCs w:val="20"/>
        </w:rPr>
      </w:pPr>
      <w:r>
        <w:rPr>
          <w:rFonts w:asciiTheme="minorHAnsi" w:eastAsia="TimesNewRoman" w:hAnsiTheme="minorHAnsi" w:cs="Arial"/>
          <w:color w:val="000000" w:themeColor="text1"/>
          <w:sz w:val="20"/>
          <w:szCs w:val="20"/>
        </w:rPr>
        <w:t xml:space="preserve">7. </w:t>
      </w:r>
      <w:r w:rsidR="00191911" w:rsidRPr="003603A3">
        <w:rPr>
          <w:rFonts w:asciiTheme="minorHAnsi" w:eastAsia="TimesNewRoman" w:hAnsiTheme="minorHAnsi" w:cs="Arial"/>
          <w:color w:val="000000" w:themeColor="text1"/>
          <w:sz w:val="20"/>
          <w:szCs w:val="20"/>
        </w:rPr>
        <w:t>Zamawiający</w:t>
      </w:r>
      <w:r w:rsidR="00893C12">
        <w:rPr>
          <w:rFonts w:asciiTheme="minorHAnsi" w:eastAsia="TimesNewRoman" w:hAnsiTheme="minorHAnsi" w:cs="Arial"/>
          <w:color w:val="000000" w:themeColor="text1"/>
          <w:sz w:val="20"/>
          <w:szCs w:val="20"/>
        </w:rPr>
        <w:t>, stosownie do zapisów ustawy Prawo zamówień publicznych</w:t>
      </w:r>
      <w:r w:rsidR="00191911" w:rsidRPr="003603A3">
        <w:rPr>
          <w:rFonts w:asciiTheme="minorHAnsi" w:eastAsia="TimesNewRoman" w:hAnsiTheme="minorHAnsi" w:cs="Arial"/>
          <w:color w:val="000000" w:themeColor="text1"/>
          <w:sz w:val="20"/>
          <w:szCs w:val="20"/>
        </w:rPr>
        <w:t xml:space="preserve"> nie dopuszcza wskazania w opracowanej dokumentacji projektowej znaków towarowych, nazw własnych producentów, patentów lub pochodzenia produktów, urządzeń i materiałów. Jedynym wyjątkiem od tej zasady jest przypadek, w którym wskazanie znaków towarowych jest uzasadnione specyfikacją przedmiotu umowy i jednocześnie nie ma możliwości opisania przedmiotu umowy za pomocą dostatecznie dokładnych określeń, a Wykonawca uzyska uprzednio pisemna zgodę Zamawiającego na takie wskazanie.</w:t>
      </w:r>
    </w:p>
    <w:p w14:paraId="0CA13E56" w14:textId="0F452E4E" w:rsidR="00A54024" w:rsidRPr="003603A3" w:rsidRDefault="00B83B3E" w:rsidP="0025319F">
      <w:pPr>
        <w:pStyle w:val="Akapitzlist"/>
        <w:spacing w:after="0" w:line="240" w:lineRule="auto"/>
        <w:ind w:left="284"/>
        <w:rPr>
          <w:rFonts w:asciiTheme="minorHAnsi" w:hAnsiTheme="minorHAnsi"/>
          <w:color w:val="000000" w:themeColor="text1"/>
          <w:sz w:val="20"/>
          <w:szCs w:val="20"/>
        </w:rPr>
      </w:pPr>
      <w:r>
        <w:rPr>
          <w:rFonts w:asciiTheme="minorHAnsi" w:eastAsia="TimesNewRoman" w:hAnsiTheme="minorHAnsi" w:cs="Arial"/>
          <w:color w:val="000000" w:themeColor="text1"/>
          <w:sz w:val="20"/>
          <w:szCs w:val="20"/>
        </w:rPr>
        <w:t xml:space="preserve">8. </w:t>
      </w:r>
      <w:r w:rsidR="00191911" w:rsidRPr="003603A3">
        <w:rPr>
          <w:rFonts w:asciiTheme="minorHAnsi" w:eastAsia="TimesNewRoman" w:hAnsiTheme="minorHAnsi" w:cs="Arial"/>
          <w:color w:val="000000" w:themeColor="text1"/>
          <w:sz w:val="20"/>
          <w:szCs w:val="20"/>
        </w:rPr>
        <w:t>W przypadku wyrażenia przez Zamawiającego zgody na wskazanie znaku towarowego, patentu lub pochodzenia, Wykonawca zobowiązany jest opisać w dokumentacji specyfikę powodująca konieczność takiego wskazania oraz użyć słów „lub równoważne”. W takim przypadku obowiązkiem Wykonawcy jest również określenie szczegółowych parametrów, które umożliwia dopuszczenie towarów i urządzeń innych producentów jako równoważnych.</w:t>
      </w:r>
    </w:p>
    <w:p w14:paraId="7600BD0F" w14:textId="77777777" w:rsidR="00A54024" w:rsidRPr="003603A3" w:rsidRDefault="00191911" w:rsidP="00C5690D">
      <w:pPr>
        <w:pStyle w:val="Akapitzlist"/>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5</w:t>
      </w:r>
    </w:p>
    <w:p w14:paraId="1561D1F4" w14:textId="77777777" w:rsidR="00A54024" w:rsidRPr="003603A3" w:rsidRDefault="00191911" w:rsidP="00523266">
      <w:pPr>
        <w:pStyle w:val="Akapitzlist"/>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ODBIORY</w:t>
      </w:r>
    </w:p>
    <w:p w14:paraId="64C02786" w14:textId="77777777" w:rsidR="00A54024" w:rsidRPr="003603A3" w:rsidRDefault="00191911" w:rsidP="00EA22B7">
      <w:pPr>
        <w:pStyle w:val="Domylnie"/>
        <w:numPr>
          <w:ilvl w:val="0"/>
          <w:numId w:val="1"/>
        </w:numPr>
        <w:suppressAutoHyphens w:val="0"/>
        <w:spacing w:after="0" w:line="240" w:lineRule="auto"/>
        <w:ind w:left="284"/>
        <w:jc w:val="both"/>
        <w:rPr>
          <w:rFonts w:asciiTheme="minorHAnsi" w:hAnsiTheme="minorHAnsi" w:cs="Arial"/>
          <w:color w:val="000000" w:themeColor="text1"/>
          <w:sz w:val="20"/>
          <w:szCs w:val="20"/>
        </w:rPr>
      </w:pPr>
      <w:r w:rsidRPr="00172629">
        <w:rPr>
          <w:rFonts w:asciiTheme="minorHAnsi" w:hAnsiTheme="minorHAnsi" w:cs="Arial"/>
          <w:color w:val="000000" w:themeColor="text1"/>
          <w:sz w:val="20"/>
          <w:szCs w:val="20"/>
        </w:rPr>
        <w:t>Wykonawca zobowiązany jest dostarczyć do siedziby Zamawiającego najpóźniej w terminie określ</w:t>
      </w:r>
      <w:r w:rsidR="006B11AB" w:rsidRPr="00172629">
        <w:rPr>
          <w:rFonts w:asciiTheme="minorHAnsi" w:hAnsiTheme="minorHAnsi" w:cs="Arial"/>
          <w:color w:val="000000" w:themeColor="text1"/>
          <w:sz w:val="20"/>
          <w:szCs w:val="20"/>
        </w:rPr>
        <w:t xml:space="preserve">onym w § 2 ust. 1, dokumentację, o której mowa w </w:t>
      </w:r>
      <w:r w:rsidR="00203C4B" w:rsidRPr="00172629">
        <w:rPr>
          <w:rFonts w:asciiTheme="minorHAnsi" w:hAnsiTheme="minorHAnsi" w:cs="Arial"/>
          <w:color w:val="000000" w:themeColor="text1"/>
          <w:sz w:val="20"/>
          <w:szCs w:val="20"/>
        </w:rPr>
        <w:t>§ 1</w:t>
      </w:r>
      <w:r w:rsidR="006B11AB" w:rsidRPr="00172629">
        <w:rPr>
          <w:rFonts w:asciiTheme="minorHAnsi" w:hAnsiTheme="minorHAnsi" w:cs="Arial"/>
          <w:color w:val="000000" w:themeColor="text1"/>
          <w:sz w:val="20"/>
          <w:szCs w:val="20"/>
        </w:rPr>
        <w:t>, a szczegółowo określon</w:t>
      </w:r>
      <w:r w:rsidR="00B862E1" w:rsidRPr="00172629">
        <w:rPr>
          <w:rFonts w:asciiTheme="minorHAnsi" w:hAnsiTheme="minorHAnsi" w:cs="Arial"/>
          <w:color w:val="000000" w:themeColor="text1"/>
          <w:sz w:val="20"/>
          <w:szCs w:val="20"/>
        </w:rPr>
        <w:t>ą</w:t>
      </w:r>
      <w:r w:rsidR="006B11AB" w:rsidRPr="00172629">
        <w:rPr>
          <w:rFonts w:asciiTheme="minorHAnsi" w:hAnsiTheme="minorHAnsi" w:cs="Arial"/>
          <w:color w:val="000000" w:themeColor="text1"/>
          <w:sz w:val="20"/>
          <w:szCs w:val="20"/>
        </w:rPr>
        <w:t xml:space="preserve"> w </w:t>
      </w:r>
      <w:r w:rsidR="00B862E1" w:rsidRPr="00172629">
        <w:rPr>
          <w:rFonts w:asciiTheme="minorHAnsi" w:hAnsiTheme="minorHAnsi" w:cs="Arial"/>
          <w:color w:val="000000" w:themeColor="text1"/>
          <w:sz w:val="20"/>
          <w:szCs w:val="20"/>
        </w:rPr>
        <w:t>Opisie Przedmiotu Zamówienia</w:t>
      </w:r>
      <w:r w:rsidR="002266AA">
        <w:rPr>
          <w:rFonts w:asciiTheme="minorHAnsi" w:hAnsiTheme="minorHAnsi" w:cs="Arial"/>
          <w:color w:val="000000" w:themeColor="text1"/>
          <w:sz w:val="20"/>
          <w:szCs w:val="20"/>
        </w:rPr>
        <w:t>, stanowiącym załącznik nr 2 do umowy.</w:t>
      </w:r>
    </w:p>
    <w:p w14:paraId="3AB92E20" w14:textId="77777777" w:rsidR="00A54024" w:rsidRPr="003603A3" w:rsidRDefault="00191911" w:rsidP="00EA22B7">
      <w:pPr>
        <w:pStyle w:val="Akapitzlist"/>
        <w:numPr>
          <w:ilvl w:val="0"/>
          <w:numId w:val="13"/>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Dokumentację projektową należy dostarczyć</w:t>
      </w:r>
      <w:r w:rsidR="002266AA">
        <w:rPr>
          <w:rFonts w:asciiTheme="minorHAnsi" w:hAnsiTheme="minorHAnsi" w:cs="Arial"/>
          <w:color w:val="000000" w:themeColor="text1"/>
          <w:sz w:val="20"/>
          <w:szCs w:val="20"/>
        </w:rPr>
        <w:t xml:space="preserve"> dla każdego zadania osobno,</w:t>
      </w:r>
      <w:r w:rsidRPr="003603A3">
        <w:rPr>
          <w:rFonts w:asciiTheme="minorHAnsi" w:hAnsiTheme="minorHAnsi" w:cs="Arial"/>
          <w:color w:val="000000" w:themeColor="text1"/>
          <w:sz w:val="20"/>
          <w:szCs w:val="20"/>
        </w:rPr>
        <w:t xml:space="preserve"> w trwałych opisanych zamykanych teczkach osobno dla każdej branży.</w:t>
      </w:r>
    </w:p>
    <w:p w14:paraId="6D2B516C" w14:textId="6A4888AD" w:rsidR="00A54024" w:rsidRPr="003603A3" w:rsidRDefault="00191911" w:rsidP="00EA22B7">
      <w:pPr>
        <w:pStyle w:val="Domylnie"/>
        <w:numPr>
          <w:ilvl w:val="0"/>
          <w:numId w:val="13"/>
        </w:numPr>
        <w:suppressAutoHyphens w:val="0"/>
        <w:spacing w:after="0" w:line="240" w:lineRule="auto"/>
        <w:ind w:left="357" w:hanging="357"/>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Zamawiający dokona odbioru prac poprzez spisanie Protokołu Odbioru w ciągu 14 dni, licząc od dnia przekazania Przedmiotu Umowy przez Wykonawcę. Za datę przekazania Przedmiotu Umowy przyjmuje się datę złożenia w siedzibie Zamawiającego</w:t>
      </w:r>
      <w:r w:rsidR="003700D3" w:rsidRPr="003603A3">
        <w:rPr>
          <w:rFonts w:asciiTheme="minorHAnsi" w:hAnsiTheme="minorHAnsi" w:cs="Arial"/>
          <w:color w:val="000000" w:themeColor="text1"/>
          <w:sz w:val="20"/>
          <w:szCs w:val="20"/>
        </w:rPr>
        <w:t xml:space="preserve"> dokumentacji, o której mowa w ust.1</w:t>
      </w:r>
      <w:r w:rsidRPr="003603A3">
        <w:rPr>
          <w:rFonts w:asciiTheme="minorHAnsi" w:hAnsiTheme="minorHAnsi" w:cs="Arial"/>
          <w:color w:val="000000" w:themeColor="text1"/>
          <w:sz w:val="20"/>
          <w:szCs w:val="20"/>
        </w:rPr>
        <w:t xml:space="preserve">. Protokół </w:t>
      </w:r>
      <w:r w:rsidR="0030184F" w:rsidRPr="003603A3">
        <w:rPr>
          <w:rFonts w:asciiTheme="minorHAnsi" w:hAnsiTheme="minorHAnsi" w:cs="Arial"/>
          <w:color w:val="000000" w:themeColor="text1"/>
          <w:sz w:val="20"/>
          <w:szCs w:val="20"/>
        </w:rPr>
        <w:t>Przekazania dokumentacji</w:t>
      </w:r>
      <w:r w:rsidRPr="003603A3">
        <w:rPr>
          <w:rFonts w:asciiTheme="minorHAnsi" w:hAnsiTheme="minorHAnsi" w:cs="Arial"/>
          <w:color w:val="000000" w:themeColor="text1"/>
          <w:sz w:val="20"/>
          <w:szCs w:val="20"/>
        </w:rPr>
        <w:t xml:space="preserve"> sporządzany jest w dwóch egzemplarzach (po 1 egzemplarzu dla Zamawiającego i Wykonawcy). </w:t>
      </w:r>
      <w:r w:rsidR="00B83B3E">
        <w:rPr>
          <w:rFonts w:asciiTheme="minorHAnsi" w:hAnsiTheme="minorHAnsi" w:cs="Arial"/>
          <w:color w:val="000000" w:themeColor="text1"/>
          <w:sz w:val="20"/>
          <w:szCs w:val="20"/>
        </w:rPr>
        <w:t xml:space="preserve">Odbiór ma charakter ilościowy, a nie jakościowy. </w:t>
      </w:r>
    </w:p>
    <w:p w14:paraId="31DF873C" w14:textId="77777777" w:rsidR="00E30E2F" w:rsidRPr="003603A3" w:rsidRDefault="00E30E2F" w:rsidP="00523266">
      <w:pPr>
        <w:suppressAutoHyphens w:val="0"/>
        <w:autoSpaceDE w:val="0"/>
        <w:autoSpaceDN w:val="0"/>
        <w:adjustRightInd w:val="0"/>
        <w:spacing w:after="0" w:line="240" w:lineRule="auto"/>
        <w:ind w:left="284" w:hanging="284"/>
        <w:jc w:val="both"/>
        <w:rPr>
          <w:rFonts w:asciiTheme="minorHAnsi" w:eastAsiaTheme="minorEastAsia" w:hAnsiTheme="minorHAnsi"/>
          <w:sz w:val="20"/>
          <w:szCs w:val="20"/>
        </w:rPr>
      </w:pPr>
      <w:r w:rsidRPr="003603A3">
        <w:rPr>
          <w:rFonts w:asciiTheme="minorHAnsi" w:eastAsiaTheme="minorEastAsia" w:hAnsiTheme="minorHAnsi"/>
          <w:sz w:val="20"/>
          <w:szCs w:val="20"/>
        </w:rPr>
        <w:t xml:space="preserve">4. Zamawiający niezwłocznie przystąpi do czynności odbioru przedmiotu umowy. W przypadku stwierdzenia wad Zamawiający powiadomi niezwłocznie Wykonawcę o dostrzeżonych wadach, a ponadto Zamawiającemu przysługują następujące uprawnienia: </w:t>
      </w:r>
    </w:p>
    <w:p w14:paraId="6753CAF5" w14:textId="498930E1" w:rsidR="00E30E2F" w:rsidRPr="003603A3" w:rsidRDefault="00E30E2F" w:rsidP="00523266">
      <w:pPr>
        <w:suppressAutoHyphens w:val="0"/>
        <w:autoSpaceDE w:val="0"/>
        <w:autoSpaceDN w:val="0"/>
        <w:adjustRightInd w:val="0"/>
        <w:spacing w:after="0" w:line="240" w:lineRule="auto"/>
        <w:ind w:left="567" w:hanging="283"/>
        <w:jc w:val="both"/>
        <w:rPr>
          <w:rFonts w:asciiTheme="minorHAnsi" w:eastAsiaTheme="minorEastAsia" w:hAnsiTheme="minorHAnsi"/>
          <w:sz w:val="20"/>
          <w:szCs w:val="20"/>
        </w:rPr>
      </w:pPr>
      <w:r w:rsidRPr="003603A3">
        <w:rPr>
          <w:rFonts w:asciiTheme="minorHAnsi" w:eastAsiaTheme="minorEastAsia" w:hAnsiTheme="minorHAnsi"/>
          <w:sz w:val="20"/>
          <w:szCs w:val="20"/>
        </w:rPr>
        <w:t>1) jeżeli wady nadają się do usunięcia w terminie nie dłuższym niż 14 dni, Zamawiający może dokonać odbioru przedmiotu umowy, uznając za dzień zakończenia wykonania przedmiotu umowy dzień</w:t>
      </w:r>
      <w:r w:rsidR="006A4050">
        <w:rPr>
          <w:rFonts w:asciiTheme="minorHAnsi" w:eastAsiaTheme="minorEastAsia" w:hAnsiTheme="minorHAnsi"/>
          <w:sz w:val="20"/>
          <w:szCs w:val="20"/>
        </w:rPr>
        <w:t xml:space="preserve"> usunięcia wad</w:t>
      </w:r>
      <w:r w:rsidRPr="003603A3">
        <w:rPr>
          <w:rFonts w:asciiTheme="minorHAnsi" w:eastAsiaTheme="minorEastAsia" w:hAnsiTheme="minorHAnsi"/>
          <w:sz w:val="20"/>
          <w:szCs w:val="20"/>
        </w:rPr>
        <w:t>. Odbioru poprawionego przedmiotu umowy dokona upoważnion</w:t>
      </w:r>
      <w:r w:rsidR="0098683E">
        <w:rPr>
          <w:rFonts w:asciiTheme="minorHAnsi" w:eastAsiaTheme="minorEastAsia" w:hAnsiTheme="minorHAnsi"/>
          <w:sz w:val="20"/>
          <w:szCs w:val="20"/>
        </w:rPr>
        <w:t>y przedstawiciel Zamawiającego,</w:t>
      </w:r>
    </w:p>
    <w:p w14:paraId="149E01C2" w14:textId="25880B1C" w:rsidR="00E30E2F" w:rsidRPr="003603A3" w:rsidRDefault="00E30E2F" w:rsidP="00523266">
      <w:pPr>
        <w:suppressAutoHyphens w:val="0"/>
        <w:autoSpaceDE w:val="0"/>
        <w:autoSpaceDN w:val="0"/>
        <w:adjustRightInd w:val="0"/>
        <w:spacing w:after="0" w:line="240" w:lineRule="auto"/>
        <w:ind w:left="567" w:hanging="283"/>
        <w:jc w:val="both"/>
        <w:rPr>
          <w:rFonts w:asciiTheme="minorHAnsi" w:eastAsiaTheme="minorEastAsia" w:hAnsiTheme="minorHAnsi"/>
          <w:sz w:val="20"/>
          <w:szCs w:val="20"/>
        </w:rPr>
      </w:pPr>
      <w:r w:rsidRPr="003603A3">
        <w:rPr>
          <w:rFonts w:asciiTheme="minorHAnsi" w:eastAsiaTheme="minorEastAsia" w:hAnsiTheme="minorHAnsi"/>
          <w:sz w:val="20"/>
          <w:szCs w:val="20"/>
        </w:rPr>
        <w:t>2) jeżeli wady nadają się do usunięcia</w:t>
      </w:r>
      <w:r w:rsidR="0098683E">
        <w:rPr>
          <w:rFonts w:asciiTheme="minorHAnsi" w:eastAsiaTheme="minorEastAsia" w:hAnsiTheme="minorHAnsi"/>
          <w:sz w:val="20"/>
          <w:szCs w:val="20"/>
        </w:rPr>
        <w:t>, jednak niemożliwe jest to w terminie nie dłuższym niż 14 dni</w:t>
      </w:r>
      <w:r w:rsidRPr="003603A3">
        <w:rPr>
          <w:rFonts w:asciiTheme="minorHAnsi" w:eastAsiaTheme="minorEastAsia" w:hAnsiTheme="minorHAnsi"/>
          <w:sz w:val="20"/>
          <w:szCs w:val="20"/>
        </w:rPr>
        <w:t xml:space="preserve">, Zamawiający może odmówić dokonania odbioru do czasu ich usunięcia, </w:t>
      </w:r>
      <w:r w:rsidR="0098683E">
        <w:rPr>
          <w:rFonts w:asciiTheme="minorHAnsi" w:eastAsiaTheme="minorEastAsia" w:hAnsiTheme="minorHAnsi"/>
          <w:sz w:val="20"/>
          <w:szCs w:val="20"/>
        </w:rPr>
        <w:t xml:space="preserve">wskazując termin </w:t>
      </w:r>
      <w:r w:rsidR="006A4050">
        <w:rPr>
          <w:rFonts w:asciiTheme="minorHAnsi" w:eastAsiaTheme="minorEastAsia" w:hAnsiTheme="minorHAnsi"/>
          <w:sz w:val="20"/>
          <w:szCs w:val="20"/>
        </w:rPr>
        <w:t xml:space="preserve">usunięcia </w:t>
      </w:r>
      <w:r w:rsidR="0098683E">
        <w:rPr>
          <w:rFonts w:asciiTheme="minorHAnsi" w:eastAsiaTheme="minorEastAsia" w:hAnsiTheme="minorHAnsi"/>
          <w:sz w:val="20"/>
          <w:szCs w:val="20"/>
        </w:rPr>
        <w:t>dłuższy niż 14 dni.</w:t>
      </w:r>
    </w:p>
    <w:p w14:paraId="0CB62068" w14:textId="77777777" w:rsidR="00E30E2F" w:rsidRPr="003603A3" w:rsidRDefault="00E30E2F" w:rsidP="00523266">
      <w:pPr>
        <w:suppressAutoHyphens w:val="0"/>
        <w:autoSpaceDE w:val="0"/>
        <w:autoSpaceDN w:val="0"/>
        <w:adjustRightInd w:val="0"/>
        <w:spacing w:after="0" w:line="240" w:lineRule="auto"/>
        <w:ind w:left="567" w:hanging="283"/>
        <w:jc w:val="both"/>
        <w:rPr>
          <w:rFonts w:asciiTheme="minorHAnsi" w:eastAsiaTheme="minorEastAsia" w:hAnsiTheme="minorHAnsi"/>
          <w:sz w:val="20"/>
          <w:szCs w:val="20"/>
        </w:rPr>
      </w:pPr>
      <w:r w:rsidRPr="003603A3">
        <w:rPr>
          <w:rFonts w:asciiTheme="minorHAnsi" w:eastAsiaTheme="minorEastAsia" w:hAnsiTheme="minorHAnsi"/>
          <w:sz w:val="20"/>
          <w:szCs w:val="20"/>
        </w:rPr>
        <w:lastRenderedPageBreak/>
        <w:t xml:space="preserve">3) jeżeli wady nie nadają się do usunięcia Zamawiający może: </w:t>
      </w:r>
    </w:p>
    <w:p w14:paraId="420600B6" w14:textId="2F250ED7" w:rsidR="00E30E2F" w:rsidRPr="003603A3" w:rsidRDefault="00E30E2F" w:rsidP="00523266">
      <w:pPr>
        <w:suppressAutoHyphens w:val="0"/>
        <w:autoSpaceDE w:val="0"/>
        <w:autoSpaceDN w:val="0"/>
        <w:adjustRightInd w:val="0"/>
        <w:spacing w:after="0" w:line="240" w:lineRule="auto"/>
        <w:ind w:left="567" w:hanging="283"/>
        <w:jc w:val="both"/>
        <w:rPr>
          <w:rFonts w:asciiTheme="minorHAnsi" w:eastAsiaTheme="minorEastAsia" w:hAnsiTheme="minorHAnsi"/>
          <w:sz w:val="20"/>
          <w:szCs w:val="20"/>
        </w:rPr>
      </w:pPr>
      <w:r w:rsidRPr="003603A3">
        <w:rPr>
          <w:rFonts w:asciiTheme="minorHAnsi" w:eastAsiaTheme="minorEastAsia" w:hAnsiTheme="minorHAnsi"/>
          <w:sz w:val="20"/>
          <w:szCs w:val="20"/>
        </w:rPr>
        <w:t xml:space="preserve">a) obniżyć odpowiednio wynagrodzenie, jeżeli wady są nieistotne </w:t>
      </w:r>
      <w:r w:rsidR="006A4050">
        <w:rPr>
          <w:rFonts w:asciiTheme="minorHAnsi" w:eastAsiaTheme="minorEastAsia" w:hAnsiTheme="minorHAnsi"/>
          <w:sz w:val="20"/>
          <w:szCs w:val="20"/>
        </w:rPr>
        <w:t xml:space="preserve"> ale</w:t>
      </w:r>
      <w:r w:rsidRPr="003603A3">
        <w:rPr>
          <w:rFonts w:asciiTheme="minorHAnsi" w:eastAsiaTheme="minorEastAsia" w:hAnsiTheme="minorHAnsi"/>
          <w:sz w:val="20"/>
          <w:szCs w:val="20"/>
        </w:rPr>
        <w:t xml:space="preserve"> umożliwiają korzystanie z przedmiotu umowy zgodnie z przeznaczeniem, </w:t>
      </w:r>
    </w:p>
    <w:p w14:paraId="7B56122B" w14:textId="0F9DDFF3" w:rsidR="0098683E" w:rsidRDefault="00E30E2F" w:rsidP="00523266">
      <w:pPr>
        <w:pStyle w:val="Domylnie"/>
        <w:suppressAutoHyphens w:val="0"/>
        <w:spacing w:after="0" w:line="240" w:lineRule="auto"/>
        <w:ind w:left="567" w:hanging="283"/>
        <w:jc w:val="both"/>
        <w:rPr>
          <w:rFonts w:asciiTheme="minorHAnsi" w:eastAsiaTheme="minorEastAsia" w:hAnsiTheme="minorHAnsi"/>
          <w:color w:val="000000"/>
          <w:sz w:val="20"/>
          <w:szCs w:val="20"/>
          <w:lang w:eastAsia="pl-PL"/>
        </w:rPr>
      </w:pPr>
      <w:r w:rsidRPr="003603A3">
        <w:rPr>
          <w:rFonts w:asciiTheme="minorHAnsi" w:eastAsiaTheme="minorEastAsia" w:hAnsiTheme="minorHAnsi"/>
          <w:color w:val="000000"/>
          <w:sz w:val="20"/>
          <w:szCs w:val="20"/>
          <w:lang w:eastAsia="pl-PL"/>
        </w:rPr>
        <w:t xml:space="preserve">b) </w:t>
      </w:r>
      <w:r w:rsidR="00C23D4C" w:rsidRPr="003603A3">
        <w:rPr>
          <w:rFonts w:asciiTheme="minorHAnsi" w:eastAsiaTheme="minorEastAsia" w:hAnsiTheme="minorHAnsi"/>
          <w:color w:val="000000"/>
          <w:sz w:val="20"/>
          <w:szCs w:val="20"/>
          <w:lang w:eastAsia="pl-PL"/>
        </w:rPr>
        <w:t>według swego wyboru, albo odstąpić od umowy, albo odmówić dokonania</w:t>
      </w:r>
      <w:r w:rsidR="00C23D4C">
        <w:rPr>
          <w:rFonts w:asciiTheme="minorHAnsi" w:eastAsiaTheme="minorEastAsia" w:hAnsiTheme="minorHAnsi"/>
          <w:color w:val="000000"/>
          <w:sz w:val="20"/>
          <w:szCs w:val="20"/>
          <w:lang w:eastAsia="pl-PL"/>
        </w:rPr>
        <w:t xml:space="preserve"> przedmiotu umowy</w:t>
      </w:r>
      <w:r w:rsidR="006A4050">
        <w:rPr>
          <w:rFonts w:asciiTheme="minorHAnsi" w:eastAsiaTheme="minorEastAsia" w:hAnsiTheme="minorHAnsi"/>
          <w:color w:val="000000"/>
          <w:sz w:val="20"/>
          <w:szCs w:val="20"/>
          <w:lang w:eastAsia="pl-PL"/>
        </w:rPr>
        <w:t xml:space="preserve"> i żądać jego wykonania po raz kolejny</w:t>
      </w:r>
      <w:r w:rsidR="00C23D4C">
        <w:rPr>
          <w:rFonts w:asciiTheme="minorHAnsi" w:eastAsiaTheme="minorEastAsia" w:hAnsiTheme="minorHAnsi"/>
          <w:color w:val="000000"/>
          <w:sz w:val="20"/>
          <w:szCs w:val="20"/>
          <w:lang w:eastAsia="pl-PL"/>
        </w:rPr>
        <w:t>.</w:t>
      </w:r>
    </w:p>
    <w:p w14:paraId="3003E379" w14:textId="36A516CA" w:rsidR="00A54024" w:rsidRPr="003603A3" w:rsidRDefault="00E30E2F" w:rsidP="00523266">
      <w:pPr>
        <w:pStyle w:val="Domylnie"/>
        <w:suppressAutoHyphens w:val="0"/>
        <w:spacing w:after="0" w:line="240" w:lineRule="auto"/>
        <w:ind w:left="567" w:hanging="283"/>
        <w:jc w:val="both"/>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 xml:space="preserve">5. </w:t>
      </w:r>
      <w:r w:rsidR="00191911" w:rsidRPr="003603A3">
        <w:rPr>
          <w:rFonts w:asciiTheme="minorHAnsi" w:hAnsiTheme="minorHAnsi" w:cs="Arial"/>
          <w:color w:val="000000" w:themeColor="text1"/>
          <w:sz w:val="20"/>
          <w:szCs w:val="20"/>
        </w:rPr>
        <w:t>Zamawiający w terminie do 14 dni od dnia przekazania kompletnego i poprawionego Przedmiotu Umowy, dokonuje weryfikacji oraz sporządz</w:t>
      </w:r>
      <w:r w:rsidR="003700D3" w:rsidRPr="003603A3">
        <w:rPr>
          <w:rFonts w:asciiTheme="minorHAnsi" w:hAnsiTheme="minorHAnsi" w:cs="Arial"/>
          <w:color w:val="000000" w:themeColor="text1"/>
          <w:sz w:val="20"/>
          <w:szCs w:val="20"/>
        </w:rPr>
        <w:t>a Protokół Odbioru</w:t>
      </w:r>
      <w:r w:rsidR="001A318C" w:rsidRPr="003603A3">
        <w:rPr>
          <w:rFonts w:asciiTheme="minorHAnsi" w:hAnsiTheme="minorHAnsi" w:cs="Arial"/>
          <w:color w:val="000000" w:themeColor="text1"/>
          <w:sz w:val="20"/>
          <w:szCs w:val="20"/>
        </w:rPr>
        <w:t>, stanowiący wraz z decyzją pozwolenia na budowę</w:t>
      </w:r>
      <w:r w:rsidR="0030184F" w:rsidRPr="003603A3">
        <w:rPr>
          <w:rFonts w:asciiTheme="minorHAnsi" w:hAnsiTheme="minorHAnsi" w:cs="Arial"/>
          <w:color w:val="000000" w:themeColor="text1"/>
          <w:sz w:val="20"/>
          <w:szCs w:val="20"/>
        </w:rPr>
        <w:t>/zaświadczenia</w:t>
      </w:r>
      <w:r w:rsidR="00B83FBC">
        <w:rPr>
          <w:rFonts w:asciiTheme="minorHAnsi" w:hAnsiTheme="minorHAnsi" w:cs="Arial"/>
          <w:color w:val="000000" w:themeColor="text1"/>
          <w:sz w:val="20"/>
          <w:szCs w:val="20"/>
        </w:rPr>
        <w:t>/</w:t>
      </w:r>
      <w:r w:rsidR="00B83FBC" w:rsidRPr="00B83FBC">
        <w:rPr>
          <w:rFonts w:asciiTheme="minorHAnsi" w:hAnsiTheme="minorHAnsi" w:cs="Arial"/>
          <w:color w:val="000000" w:themeColor="text1"/>
          <w:sz w:val="20"/>
          <w:szCs w:val="20"/>
        </w:rPr>
        <w:t>zezwolenia na realizację inwestycji drogowej (ZRID)</w:t>
      </w:r>
      <w:r w:rsidR="00B83FBC">
        <w:rPr>
          <w:rFonts w:asciiTheme="minorHAnsi" w:hAnsiTheme="minorHAnsi" w:cs="Arial"/>
          <w:color w:val="000000" w:themeColor="text1"/>
          <w:sz w:val="20"/>
          <w:szCs w:val="20"/>
        </w:rPr>
        <w:t>,</w:t>
      </w:r>
      <w:r w:rsidR="001A318C" w:rsidRPr="003603A3">
        <w:rPr>
          <w:rFonts w:asciiTheme="minorHAnsi" w:hAnsiTheme="minorHAnsi" w:cs="Arial"/>
          <w:color w:val="000000" w:themeColor="text1"/>
          <w:sz w:val="20"/>
          <w:szCs w:val="20"/>
        </w:rPr>
        <w:t xml:space="preserve"> podstawę </w:t>
      </w:r>
      <w:r w:rsidR="0030184F" w:rsidRPr="003603A3">
        <w:rPr>
          <w:rFonts w:asciiTheme="minorHAnsi" w:hAnsiTheme="minorHAnsi" w:cs="Arial"/>
          <w:color w:val="000000" w:themeColor="text1"/>
          <w:sz w:val="20"/>
          <w:szCs w:val="20"/>
        </w:rPr>
        <w:t>zwrotu</w:t>
      </w:r>
      <w:r w:rsidR="001A318C" w:rsidRPr="003603A3">
        <w:rPr>
          <w:rFonts w:asciiTheme="minorHAnsi" w:hAnsiTheme="minorHAnsi" w:cs="Arial"/>
          <w:color w:val="000000" w:themeColor="text1"/>
          <w:sz w:val="20"/>
          <w:szCs w:val="20"/>
        </w:rPr>
        <w:t xml:space="preserve"> zabezpieczenia należytego</w:t>
      </w:r>
      <w:r w:rsidR="006A4050">
        <w:rPr>
          <w:rFonts w:asciiTheme="minorHAnsi" w:hAnsiTheme="minorHAnsi" w:cs="Arial"/>
          <w:color w:val="000000" w:themeColor="text1"/>
          <w:sz w:val="20"/>
          <w:szCs w:val="20"/>
        </w:rPr>
        <w:t xml:space="preserve"> wykonania</w:t>
      </w:r>
      <w:r w:rsidR="001A318C" w:rsidRPr="003603A3">
        <w:rPr>
          <w:rFonts w:asciiTheme="minorHAnsi" w:hAnsiTheme="minorHAnsi" w:cs="Arial"/>
          <w:color w:val="000000" w:themeColor="text1"/>
          <w:sz w:val="20"/>
          <w:szCs w:val="20"/>
        </w:rPr>
        <w:t xml:space="preserve"> umowy.</w:t>
      </w:r>
      <w:r w:rsidR="00191911" w:rsidRPr="003603A3">
        <w:rPr>
          <w:rFonts w:asciiTheme="minorHAnsi" w:hAnsiTheme="minorHAnsi" w:cs="Arial"/>
          <w:color w:val="000000" w:themeColor="text1"/>
          <w:sz w:val="20"/>
          <w:szCs w:val="20"/>
        </w:rPr>
        <w:t xml:space="preserve"> </w:t>
      </w:r>
    </w:p>
    <w:p w14:paraId="203A6982" w14:textId="2F4183E0" w:rsidR="00523266" w:rsidRPr="003603A3" w:rsidRDefault="00523266" w:rsidP="00523266">
      <w:pPr>
        <w:suppressAutoHyphens w:val="0"/>
        <w:autoSpaceDE w:val="0"/>
        <w:autoSpaceDN w:val="0"/>
        <w:adjustRightInd w:val="0"/>
        <w:spacing w:after="0" w:line="240" w:lineRule="auto"/>
        <w:ind w:left="426" w:hanging="142"/>
        <w:jc w:val="both"/>
        <w:rPr>
          <w:rFonts w:asciiTheme="minorHAnsi" w:eastAsiaTheme="minorEastAsia" w:hAnsiTheme="minorHAnsi"/>
          <w:sz w:val="20"/>
          <w:szCs w:val="20"/>
        </w:rPr>
      </w:pPr>
      <w:r w:rsidRPr="003603A3">
        <w:rPr>
          <w:rFonts w:asciiTheme="minorHAnsi" w:eastAsiaTheme="minorEastAsia" w:hAnsiTheme="minorHAnsi"/>
          <w:sz w:val="20"/>
          <w:szCs w:val="20"/>
        </w:rPr>
        <w:t>6. Strony przyjmują za dzień wykonania umowy</w:t>
      </w:r>
      <w:r w:rsidR="00C23D4C">
        <w:rPr>
          <w:rFonts w:asciiTheme="minorHAnsi" w:eastAsiaTheme="minorEastAsia" w:hAnsiTheme="minorHAnsi"/>
          <w:sz w:val="20"/>
          <w:szCs w:val="20"/>
        </w:rPr>
        <w:t>,</w:t>
      </w:r>
      <w:r w:rsidRPr="003603A3">
        <w:rPr>
          <w:rFonts w:asciiTheme="minorHAnsi" w:eastAsiaTheme="minorEastAsia" w:hAnsiTheme="minorHAnsi"/>
          <w:sz w:val="20"/>
          <w:szCs w:val="20"/>
        </w:rPr>
        <w:t xml:space="preserve"> dzień zgłoszenia przedmiotu umowy do odbioru w przypadku dokonania odbioru bez zastrzeżeń, lub dzień zgłoszenia przedmiotu umowy do odbioru w przypadku usunięcia wad</w:t>
      </w:r>
      <w:r w:rsidR="00E91834">
        <w:rPr>
          <w:rFonts w:asciiTheme="minorHAnsi" w:eastAsiaTheme="minorEastAsia" w:hAnsiTheme="minorHAnsi"/>
          <w:sz w:val="20"/>
          <w:szCs w:val="20"/>
        </w:rPr>
        <w:t xml:space="preserve"> i odbioru robót po usunięciu wad bez zastrzeżeń</w:t>
      </w:r>
      <w:r w:rsidRPr="003603A3">
        <w:rPr>
          <w:rFonts w:asciiTheme="minorHAnsi" w:eastAsiaTheme="minorEastAsia" w:hAnsiTheme="minorHAnsi"/>
          <w:sz w:val="20"/>
          <w:szCs w:val="20"/>
        </w:rPr>
        <w:t xml:space="preserve">. </w:t>
      </w:r>
    </w:p>
    <w:p w14:paraId="0292009C" w14:textId="77777777" w:rsidR="00A54024" w:rsidRPr="003603A3" w:rsidRDefault="00191911" w:rsidP="00C5690D">
      <w:pPr>
        <w:pStyle w:val="Akapitzlist"/>
        <w:tabs>
          <w:tab w:val="left" w:pos="641"/>
        </w:tabs>
        <w:spacing w:after="0" w:line="240" w:lineRule="auto"/>
        <w:ind w:left="357"/>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6</w:t>
      </w:r>
    </w:p>
    <w:p w14:paraId="362E0084" w14:textId="77777777" w:rsidR="00A54024" w:rsidRPr="003603A3" w:rsidRDefault="00191911" w:rsidP="00C5690D">
      <w:pPr>
        <w:pStyle w:val="Akapitzlist"/>
        <w:tabs>
          <w:tab w:val="left" w:pos="641"/>
        </w:tabs>
        <w:spacing w:after="0" w:line="240" w:lineRule="auto"/>
        <w:ind w:left="357"/>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NADZÓR AUTORSKI</w:t>
      </w:r>
    </w:p>
    <w:p w14:paraId="1DD6A95D" w14:textId="77777777" w:rsidR="00A54024" w:rsidRPr="003603A3" w:rsidRDefault="00191911" w:rsidP="00EA22B7">
      <w:pPr>
        <w:pStyle w:val="Akapitzlist"/>
        <w:numPr>
          <w:ilvl w:val="0"/>
          <w:numId w:val="8"/>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Zakres nadzoru autorskiego Wykonawcy obejmuje czynności wynikające z ustawy dnia z 7 lipca 1994 r. — Prawo budowlane (t.j. </w:t>
      </w:r>
      <w:r w:rsidR="002266AA">
        <w:rPr>
          <w:rFonts w:asciiTheme="minorHAnsi" w:hAnsiTheme="minorHAnsi"/>
          <w:color w:val="000000" w:themeColor="text1"/>
          <w:sz w:val="20"/>
          <w:szCs w:val="20"/>
        </w:rPr>
        <w:t>Dz. U.2017</w:t>
      </w:r>
      <w:r w:rsidRPr="003603A3">
        <w:rPr>
          <w:rFonts w:asciiTheme="minorHAnsi" w:hAnsiTheme="minorHAnsi"/>
          <w:color w:val="000000" w:themeColor="text1"/>
          <w:sz w:val="20"/>
          <w:szCs w:val="20"/>
        </w:rPr>
        <w:t>.</w:t>
      </w:r>
      <w:r w:rsidR="002266AA">
        <w:rPr>
          <w:rFonts w:asciiTheme="minorHAnsi" w:hAnsiTheme="minorHAnsi"/>
          <w:color w:val="000000" w:themeColor="text1"/>
          <w:sz w:val="20"/>
          <w:szCs w:val="20"/>
        </w:rPr>
        <w:t>1332 z późn. zm.</w:t>
      </w:r>
      <w:r w:rsidRPr="003603A3">
        <w:rPr>
          <w:rFonts w:asciiTheme="minorHAnsi" w:hAnsiTheme="minorHAnsi" w:cs="Arial"/>
          <w:color w:val="000000" w:themeColor="text1"/>
          <w:sz w:val="20"/>
          <w:szCs w:val="20"/>
        </w:rPr>
        <w:t>).</w:t>
      </w:r>
    </w:p>
    <w:p w14:paraId="4F2C245C" w14:textId="6128A982"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ramach sprawowania nadzoru autorskiego Wykonawca zobowiązuje się do wykonywania</w:t>
      </w:r>
      <w:r w:rsidR="008717A1">
        <w:rPr>
          <w:rFonts w:asciiTheme="minorHAnsi" w:hAnsiTheme="minorHAnsi" w:cs="Arial"/>
          <w:color w:val="000000" w:themeColor="text1"/>
          <w:sz w:val="20"/>
          <w:szCs w:val="20"/>
        </w:rPr>
        <w:t xml:space="preserve"> zwłaszcza</w:t>
      </w:r>
      <w:r w:rsidRPr="003603A3">
        <w:rPr>
          <w:rFonts w:asciiTheme="minorHAnsi" w:hAnsiTheme="minorHAnsi" w:cs="Arial"/>
          <w:color w:val="000000" w:themeColor="text1"/>
          <w:sz w:val="20"/>
          <w:szCs w:val="20"/>
        </w:rPr>
        <w:t xml:space="preserve"> następujących czynności przy realizacji inwestycji:</w:t>
      </w:r>
    </w:p>
    <w:p w14:paraId="6B7BB383" w14:textId="77777777" w:rsidR="00A54024" w:rsidRPr="003603A3" w:rsidRDefault="00191911" w:rsidP="00EA22B7">
      <w:pPr>
        <w:pStyle w:val="Akapitzlist"/>
        <w:numPr>
          <w:ilvl w:val="0"/>
          <w:numId w:val="9"/>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czuwania w toku realizacji inwestycji nad zgodnością rozwiązań technicznych, materiałowych i użytkowych z dokumentacją projektową i obowiązującymi przepisami, w tym techniczno-budowlanymi.</w:t>
      </w:r>
    </w:p>
    <w:p w14:paraId="03A29D7B" w14:textId="77777777" w:rsidR="00A54024" w:rsidRPr="003603A3" w:rsidRDefault="00191911" w:rsidP="00EA22B7">
      <w:pPr>
        <w:pStyle w:val="Akapitzlist"/>
        <w:numPr>
          <w:ilvl w:val="0"/>
          <w:numId w:val="9"/>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udziału w komisjach i naradach technicznych organizowanych przez Zamawiającego,</w:t>
      </w:r>
    </w:p>
    <w:p w14:paraId="108038F3" w14:textId="77777777" w:rsidR="00A54024" w:rsidRPr="003603A3" w:rsidRDefault="00191911" w:rsidP="00EA22B7">
      <w:pPr>
        <w:pStyle w:val="Akapitzlist"/>
        <w:numPr>
          <w:ilvl w:val="0"/>
          <w:numId w:val="9"/>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udziału w odbiorach częściowych, odbiorach robót zanikających oraz odbiorze końcowym,</w:t>
      </w:r>
    </w:p>
    <w:p w14:paraId="22157DC6" w14:textId="77777777" w:rsidR="00A54024" w:rsidRPr="003603A3" w:rsidRDefault="00191911" w:rsidP="00EA22B7">
      <w:pPr>
        <w:pStyle w:val="Akapitzlist"/>
        <w:numPr>
          <w:ilvl w:val="0"/>
          <w:numId w:val="9"/>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udziału w próbach instalacji i rozruchach,</w:t>
      </w:r>
    </w:p>
    <w:p w14:paraId="2D86D0F3" w14:textId="77777777" w:rsidR="00A54024" w:rsidRPr="003603A3" w:rsidRDefault="00191911" w:rsidP="00EA22B7">
      <w:pPr>
        <w:pStyle w:val="Domylnie"/>
        <w:numPr>
          <w:ilvl w:val="0"/>
          <w:numId w:val="9"/>
        </w:numPr>
        <w:suppressAutoHyphens w:val="0"/>
        <w:spacing w:after="0" w:line="240" w:lineRule="auto"/>
        <w:contextualSpacing/>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udziału w uzgodnieniach możliwości wprowadzenia rozwiązań zamiennych, w stosunku do przewidzianych w dokumentacji projektowej,</w:t>
      </w:r>
    </w:p>
    <w:p w14:paraId="280AC0B6" w14:textId="77777777" w:rsidR="00A54024" w:rsidRPr="003603A3" w:rsidRDefault="00191911" w:rsidP="00EA22B7">
      <w:pPr>
        <w:pStyle w:val="Domylnie"/>
        <w:numPr>
          <w:ilvl w:val="0"/>
          <w:numId w:val="9"/>
        </w:numPr>
        <w:suppressAutoHyphens w:val="0"/>
        <w:spacing w:after="0" w:line="240" w:lineRule="auto"/>
        <w:contextualSpacing/>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interpretacji rozwiązań technicznych równoważnych wynikających z ofert na wykonanie dla zadania inwestycyjnego</w:t>
      </w:r>
      <w:r w:rsidRPr="003603A3">
        <w:rPr>
          <w:rFonts w:asciiTheme="minorHAnsi" w:hAnsiTheme="minorHAnsi" w:cs="Arial"/>
          <w:bCs/>
          <w:color w:val="000000" w:themeColor="text1"/>
          <w:sz w:val="20"/>
          <w:szCs w:val="20"/>
        </w:rPr>
        <w:t xml:space="preserve">, </w:t>
      </w:r>
      <w:r w:rsidRPr="003603A3">
        <w:rPr>
          <w:rFonts w:asciiTheme="minorHAnsi" w:hAnsiTheme="minorHAnsi" w:cs="Arial"/>
          <w:color w:val="000000" w:themeColor="text1"/>
          <w:sz w:val="20"/>
          <w:szCs w:val="20"/>
        </w:rPr>
        <w:t>które będzie realizowane na podstawie Projektu – na pisemne zapytanie zgłaszane przez Zamawiającego.</w:t>
      </w:r>
    </w:p>
    <w:p w14:paraId="3F8FD611" w14:textId="77777777" w:rsidR="00A54024" w:rsidRPr="003603A3" w:rsidRDefault="00191911" w:rsidP="00EA22B7">
      <w:pPr>
        <w:pStyle w:val="Akapitzlist"/>
        <w:numPr>
          <w:ilvl w:val="0"/>
          <w:numId w:val="9"/>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wyjaśnienia wątpliwości dotyczących rozwiązań zawartych w Projekcie pojawiających si</w:t>
      </w:r>
      <w:r w:rsidR="001D4E2A" w:rsidRPr="003603A3">
        <w:rPr>
          <w:rFonts w:asciiTheme="minorHAnsi" w:hAnsiTheme="minorHAnsi" w:cs="Arial"/>
          <w:color w:val="000000" w:themeColor="text1"/>
          <w:sz w:val="20"/>
          <w:szCs w:val="20"/>
        </w:rPr>
        <w:t xml:space="preserve">ę w toku realizacji inwestycji </w:t>
      </w:r>
      <w:r w:rsidRPr="003603A3">
        <w:rPr>
          <w:rFonts w:asciiTheme="minorHAnsi" w:hAnsiTheme="minorHAnsi" w:cs="Arial"/>
          <w:color w:val="000000" w:themeColor="text1"/>
          <w:sz w:val="20"/>
          <w:szCs w:val="20"/>
        </w:rPr>
        <w:t>,</w:t>
      </w:r>
    </w:p>
    <w:p w14:paraId="0C141CC0" w14:textId="77777777" w:rsidR="00A54024" w:rsidRPr="003603A3" w:rsidRDefault="00191911" w:rsidP="00EA22B7">
      <w:pPr>
        <w:pStyle w:val="Akapitzlist"/>
        <w:numPr>
          <w:ilvl w:val="0"/>
          <w:numId w:val="9"/>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uzupełnienia szczegółów Projektu oraz wyjaśnienia wątpliwości w tym zakresie w toku realizacji inwestycji. </w:t>
      </w:r>
    </w:p>
    <w:p w14:paraId="7A9FABAB" w14:textId="3BB7258C" w:rsidR="00A54024" w:rsidRPr="003603A3" w:rsidRDefault="00191911" w:rsidP="00EA22B7">
      <w:pPr>
        <w:pStyle w:val="Akapitzlist"/>
        <w:numPr>
          <w:ilvl w:val="0"/>
          <w:numId w:val="8"/>
        </w:numPr>
        <w:spacing w:after="0" w:line="240" w:lineRule="auto"/>
        <w:rPr>
          <w:rFonts w:asciiTheme="minorHAnsi" w:hAnsiTheme="minorHAnsi"/>
          <w:color w:val="000000" w:themeColor="text1"/>
          <w:sz w:val="20"/>
          <w:szCs w:val="20"/>
        </w:rPr>
      </w:pPr>
      <w:r w:rsidRPr="003603A3">
        <w:rPr>
          <w:rFonts w:asciiTheme="minorHAnsi" w:hAnsiTheme="minorHAnsi" w:cs="Calibri"/>
          <w:color w:val="000000" w:themeColor="text1"/>
          <w:sz w:val="20"/>
          <w:szCs w:val="20"/>
        </w:rPr>
        <w:t>Wykonawca zobowiązuje się sprawować nadzór autorski osobiście lub przez osoby przez siebie umocowane. Nadzór autorski będzie pełniony według potrzeb wynikających z postępu rob</w:t>
      </w:r>
      <w:r w:rsidR="00FA2925">
        <w:rPr>
          <w:rFonts w:asciiTheme="minorHAnsi" w:hAnsiTheme="minorHAnsi" w:cs="Calibri"/>
          <w:color w:val="000000" w:themeColor="text1"/>
          <w:sz w:val="20"/>
          <w:szCs w:val="20"/>
        </w:rPr>
        <w:t>ó</w:t>
      </w:r>
      <w:r w:rsidRPr="003603A3">
        <w:rPr>
          <w:rFonts w:asciiTheme="minorHAnsi" w:hAnsiTheme="minorHAnsi" w:cs="Calibri"/>
          <w:color w:val="000000" w:themeColor="text1"/>
          <w:sz w:val="20"/>
          <w:szCs w:val="20"/>
        </w:rPr>
        <w:t>t, na każde pisemne lub telefoniczne wezwanie Zamawiającego, przy czym wezwanie lub zaw</w:t>
      </w:r>
      <w:r w:rsidR="006B11AB" w:rsidRPr="003603A3">
        <w:rPr>
          <w:rFonts w:asciiTheme="minorHAnsi" w:hAnsiTheme="minorHAnsi" w:cs="Calibri"/>
          <w:color w:val="000000" w:themeColor="text1"/>
          <w:sz w:val="20"/>
          <w:szCs w:val="20"/>
        </w:rPr>
        <w:t>iadomienie będzie przesłane na 2</w:t>
      </w:r>
      <w:r w:rsidRPr="003603A3">
        <w:rPr>
          <w:rFonts w:asciiTheme="minorHAnsi" w:hAnsiTheme="minorHAnsi" w:cs="Calibri"/>
          <w:color w:val="000000" w:themeColor="text1"/>
          <w:sz w:val="20"/>
          <w:szCs w:val="20"/>
        </w:rPr>
        <w:t xml:space="preserve"> dni robocze przed terminem spotkania na budowie, z zastrzeżeniem ust. 4.</w:t>
      </w:r>
    </w:p>
    <w:p w14:paraId="5A89A89E" w14:textId="77777777" w:rsidR="00A54024" w:rsidRPr="003603A3" w:rsidRDefault="00191911" w:rsidP="00EA22B7">
      <w:pPr>
        <w:pStyle w:val="Akapitzlist"/>
        <w:numPr>
          <w:ilvl w:val="0"/>
          <w:numId w:val="8"/>
        </w:numPr>
        <w:spacing w:after="0" w:line="240" w:lineRule="auto"/>
        <w:rPr>
          <w:rFonts w:asciiTheme="minorHAnsi" w:hAnsiTheme="minorHAnsi"/>
          <w:color w:val="000000" w:themeColor="text1"/>
          <w:sz w:val="20"/>
          <w:szCs w:val="20"/>
        </w:rPr>
      </w:pPr>
      <w:r w:rsidRPr="003603A3">
        <w:rPr>
          <w:rFonts w:asciiTheme="minorHAnsi" w:hAnsiTheme="minorHAnsi" w:cs="Calibri"/>
          <w:color w:val="000000" w:themeColor="text1"/>
          <w:sz w:val="20"/>
          <w:szCs w:val="20"/>
        </w:rPr>
        <w:t>Wykonawca zobowiązuje się w przypadkach nagłych, wymagających pilnego pobytu Wykonawcy na budowie, stawić się niezwłocznie na wezwanie Zamawiającego.</w:t>
      </w:r>
    </w:p>
    <w:p w14:paraId="6E16AC02" w14:textId="7C2844B9"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Wykonawca zobowiązany jest do udzielenia Zamawiającemu odpowiedzi i wyjaśnień </w:t>
      </w:r>
      <w:r w:rsidR="00496549" w:rsidRPr="003603A3">
        <w:rPr>
          <w:rFonts w:asciiTheme="minorHAnsi" w:hAnsiTheme="minorHAnsi" w:cs="Arial"/>
          <w:color w:val="000000" w:themeColor="text1"/>
          <w:sz w:val="20"/>
          <w:szCs w:val="20"/>
        </w:rPr>
        <w:t xml:space="preserve">bez dodatkowego wynagrodzenia </w:t>
      </w:r>
      <w:r w:rsidRPr="003603A3">
        <w:rPr>
          <w:rFonts w:asciiTheme="minorHAnsi" w:hAnsiTheme="minorHAnsi" w:cs="Arial"/>
          <w:color w:val="000000" w:themeColor="text1"/>
          <w:sz w:val="20"/>
          <w:szCs w:val="20"/>
        </w:rPr>
        <w:t>dotyczących Dokumentacji Projektowej w przypadku zapytań, przez uczestników postępowania o zamówienie publiczne na roboty budowlane. Stosowne wyjaśnienia należy przekazywać niezwłocznie, l</w:t>
      </w:r>
      <w:r w:rsidR="006B11AB" w:rsidRPr="003603A3">
        <w:rPr>
          <w:rFonts w:asciiTheme="minorHAnsi" w:hAnsiTheme="minorHAnsi" w:cs="Arial"/>
          <w:color w:val="000000" w:themeColor="text1"/>
          <w:sz w:val="20"/>
          <w:szCs w:val="20"/>
        </w:rPr>
        <w:t xml:space="preserve">ecz nie później niż w terminie </w:t>
      </w:r>
      <w:r w:rsidR="00FA2925">
        <w:rPr>
          <w:rFonts w:asciiTheme="minorHAnsi" w:hAnsiTheme="minorHAnsi" w:cs="Arial"/>
          <w:color w:val="000000" w:themeColor="text1"/>
          <w:sz w:val="20"/>
          <w:szCs w:val="20"/>
        </w:rPr>
        <w:t xml:space="preserve"> 2</w:t>
      </w:r>
      <w:r w:rsidRPr="003603A3">
        <w:rPr>
          <w:rFonts w:asciiTheme="minorHAnsi" w:hAnsiTheme="minorHAnsi" w:cs="Arial"/>
          <w:color w:val="000000" w:themeColor="text1"/>
          <w:sz w:val="20"/>
          <w:szCs w:val="20"/>
        </w:rPr>
        <w:t xml:space="preserve"> dni od otrzymania zapytania drogą faksową, elektroniczną lub w formie pisemnej.</w:t>
      </w:r>
    </w:p>
    <w:p w14:paraId="76D1B72B" w14:textId="2FE15762"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Czynności nadzoru autorskiego wykonywane będą w okresie od dnia wyłonienia podmiotu mającego realizować zadanie inwestycyjne na podstawie Dokumentacji Projektowej do dnia </w:t>
      </w:r>
      <w:r w:rsidR="00EA54DF">
        <w:rPr>
          <w:rFonts w:asciiTheme="minorHAnsi" w:hAnsiTheme="minorHAnsi" w:cs="Arial"/>
          <w:color w:val="000000" w:themeColor="text1"/>
          <w:sz w:val="20"/>
          <w:szCs w:val="20"/>
        </w:rPr>
        <w:t xml:space="preserve"> odbioru końcowego </w:t>
      </w:r>
      <w:r w:rsidRPr="003603A3">
        <w:rPr>
          <w:rFonts w:asciiTheme="minorHAnsi" w:hAnsiTheme="minorHAnsi" w:cs="Arial"/>
          <w:color w:val="000000" w:themeColor="text1"/>
          <w:sz w:val="20"/>
          <w:szCs w:val="20"/>
        </w:rPr>
        <w:t>tego zadania.</w:t>
      </w:r>
    </w:p>
    <w:p w14:paraId="666CE2EE" w14:textId="77777777"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Wykonawca zobowiązuje się do wykonywania czynności nadzoru autorskiego z częstotliwością uzależnioną od postępu robót, na wezwanie Zamawiającego.</w:t>
      </w:r>
    </w:p>
    <w:p w14:paraId="7A4ABD78" w14:textId="77777777"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Prace dodatkowe (przeprojektowania), wynikające ze zmian technologii wykonania robót lub zastosowania materiałów zamiennych, a wymagające wykonania dodatkowego opracowania projektowego (przekazanego w formie zamiennego rysunku lub zestawienia), rozliczane będą niezależnie, na podstawie dodatkowego zlecenia lub protokołu konieczności, za uzgodnionym przez Strony wynagrodzeniem.</w:t>
      </w:r>
    </w:p>
    <w:p w14:paraId="20538BD9" w14:textId="77777777"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imieniu Wykonawcy nadzór autorski realizowany będzie przez autorów poszczególnych projektów lub przez osoby upoważnione przez autorów do sprawowania nadzoru w ich imieniu.</w:t>
      </w:r>
    </w:p>
    <w:p w14:paraId="4028C2FF" w14:textId="77777777"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TimesNewRomanPSMT"/>
          <w:color w:val="000000" w:themeColor="text1"/>
          <w:sz w:val="20"/>
          <w:szCs w:val="20"/>
        </w:rPr>
        <w:t>Opracowania i pobyty na placu budowy wynikające z poprawienia błędów i uzupełnienia dokumentacji stanowiącej podstawę do realizacji robót Wykonawca wykonuje nieodpłatnie.</w:t>
      </w:r>
    </w:p>
    <w:p w14:paraId="76CD8F31" w14:textId="65163D54"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Podstawą do odbycia nadzoru będzie wezwanie od Zamawiającego informujące o terminie nadzoru (bytności na budowie), jego przedmiocie oraz pożądanym składzie ekipy Wykonawcy, przesłane z min. </w:t>
      </w:r>
      <w:r w:rsidR="0087532C">
        <w:rPr>
          <w:rFonts w:asciiTheme="minorHAnsi" w:hAnsiTheme="minorHAnsi" w:cs="Arial"/>
          <w:color w:val="000000" w:themeColor="text1"/>
          <w:sz w:val="20"/>
          <w:szCs w:val="20"/>
        </w:rPr>
        <w:t>dwu</w:t>
      </w:r>
      <w:r w:rsidRPr="003603A3">
        <w:rPr>
          <w:rFonts w:asciiTheme="minorHAnsi" w:hAnsiTheme="minorHAnsi" w:cs="Arial"/>
          <w:color w:val="000000" w:themeColor="text1"/>
          <w:sz w:val="20"/>
          <w:szCs w:val="20"/>
        </w:rPr>
        <w:t>dniowym wyprzedzeniem w formie pisemnej (fax</w:t>
      </w:r>
      <w:r w:rsidR="0061293B">
        <w:rPr>
          <w:rFonts w:asciiTheme="minorHAnsi" w:hAnsiTheme="minorHAnsi" w:cs="Arial"/>
          <w:color w:val="000000" w:themeColor="text1"/>
          <w:sz w:val="20"/>
          <w:szCs w:val="20"/>
        </w:rPr>
        <w:t xml:space="preserve"> na nr …………</w:t>
      </w:r>
      <w:r w:rsidRPr="003603A3">
        <w:rPr>
          <w:rFonts w:asciiTheme="minorHAnsi" w:hAnsiTheme="minorHAnsi" w:cs="Arial"/>
          <w:color w:val="000000" w:themeColor="text1"/>
          <w:sz w:val="20"/>
          <w:szCs w:val="20"/>
        </w:rPr>
        <w:t>, e-mail</w:t>
      </w:r>
      <w:r w:rsidR="0061293B">
        <w:rPr>
          <w:rFonts w:asciiTheme="minorHAnsi" w:hAnsiTheme="minorHAnsi" w:cs="Arial"/>
          <w:color w:val="000000" w:themeColor="text1"/>
          <w:sz w:val="20"/>
          <w:szCs w:val="20"/>
        </w:rPr>
        <w:t xml:space="preserve"> na adres ……….</w:t>
      </w:r>
      <w:r w:rsidRPr="003603A3">
        <w:rPr>
          <w:rFonts w:asciiTheme="minorHAnsi" w:hAnsiTheme="minorHAnsi" w:cs="Arial"/>
          <w:color w:val="000000" w:themeColor="text1"/>
          <w:sz w:val="20"/>
          <w:szCs w:val="20"/>
        </w:rPr>
        <w:t xml:space="preserve">) – z wyłączeniem sytuacji nagłych – podpisane przez osobę reprezentującą Zamawiającego. </w:t>
      </w:r>
    </w:p>
    <w:p w14:paraId="46FB53D8" w14:textId="213BB4EE" w:rsidR="00A54024" w:rsidRPr="003603A3" w:rsidRDefault="00191911"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Dowodami realizacji obowiązków, o których mowa powyżej będą każdorazowo Karty Nadzoru, o których mowa w §</w:t>
      </w:r>
      <w:r w:rsidR="00E71E63">
        <w:rPr>
          <w:rFonts w:asciiTheme="minorHAnsi" w:hAnsiTheme="minorHAnsi" w:cs="Arial"/>
          <w:color w:val="000000" w:themeColor="text1"/>
          <w:sz w:val="20"/>
          <w:szCs w:val="20"/>
        </w:rPr>
        <w:t xml:space="preserve">  ………………….</w:t>
      </w:r>
      <w:r w:rsidRPr="003603A3">
        <w:rPr>
          <w:rFonts w:asciiTheme="minorHAnsi" w:hAnsiTheme="minorHAnsi" w:cs="Arial"/>
          <w:color w:val="000000" w:themeColor="text1"/>
          <w:sz w:val="20"/>
          <w:szCs w:val="20"/>
        </w:rPr>
        <w:t xml:space="preserve">. </w:t>
      </w:r>
    </w:p>
    <w:p w14:paraId="32CC67DA" w14:textId="77777777" w:rsidR="001D4E2A" w:rsidRPr="003603A3" w:rsidRDefault="001D4E2A" w:rsidP="00EA22B7">
      <w:pPr>
        <w:pStyle w:val="Akapitzlist"/>
        <w:numPr>
          <w:ilvl w:val="0"/>
          <w:numId w:val="8"/>
        </w:numPr>
        <w:spacing w:after="0" w:line="240" w:lineRule="auto"/>
        <w:ind w:left="357" w:hanging="357"/>
        <w:rPr>
          <w:rFonts w:asciiTheme="minorHAnsi" w:hAnsiTheme="minorHAnsi"/>
          <w:color w:val="000000" w:themeColor="text1"/>
          <w:sz w:val="20"/>
          <w:szCs w:val="20"/>
        </w:rPr>
      </w:pPr>
      <w:r w:rsidRPr="003603A3">
        <w:rPr>
          <w:rFonts w:asciiTheme="minorHAnsi" w:eastAsia="Times New Roman" w:hAnsiTheme="minorHAnsi" w:cs="Arial"/>
          <w:color w:val="000000" w:themeColor="text1"/>
          <w:sz w:val="20"/>
          <w:szCs w:val="20"/>
          <w:lang w:eastAsia="pl-PL"/>
        </w:rPr>
        <w:lastRenderedPageBreak/>
        <w:t>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14:paraId="5CF4DC6F" w14:textId="77777777" w:rsidR="00A54024" w:rsidRPr="003603A3" w:rsidRDefault="00191911" w:rsidP="00C5690D">
      <w:pPr>
        <w:pStyle w:val="Akapitzlist"/>
        <w:spacing w:after="0" w:line="240" w:lineRule="auto"/>
        <w:ind w:left="360" w:hanging="360"/>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§7</w:t>
      </w:r>
    </w:p>
    <w:p w14:paraId="38B98742" w14:textId="77777777" w:rsidR="00A54024" w:rsidRPr="003603A3" w:rsidRDefault="00191911" w:rsidP="00C5690D">
      <w:pPr>
        <w:pStyle w:val="Domylnie"/>
        <w:tabs>
          <w:tab w:val="left" w:pos="284"/>
          <w:tab w:val="left" w:pos="567"/>
        </w:tabs>
        <w:spacing w:after="0" w:line="240" w:lineRule="auto"/>
        <w:jc w:val="center"/>
        <w:rPr>
          <w:rFonts w:asciiTheme="minorHAnsi" w:hAnsiTheme="minorHAnsi" w:cs="Arial"/>
          <w:b/>
          <w:color w:val="000000" w:themeColor="text1"/>
          <w:sz w:val="20"/>
          <w:szCs w:val="20"/>
        </w:rPr>
      </w:pPr>
      <w:r w:rsidRPr="003603A3">
        <w:rPr>
          <w:rFonts w:asciiTheme="minorHAnsi" w:hAnsiTheme="minorHAnsi" w:cs="Arial"/>
          <w:b/>
          <w:color w:val="000000" w:themeColor="text1"/>
          <w:sz w:val="20"/>
          <w:szCs w:val="20"/>
        </w:rPr>
        <w:t>PODWYKONAWSTWO</w:t>
      </w:r>
    </w:p>
    <w:p w14:paraId="4086CF42" w14:textId="24F55C17" w:rsidR="001E696B" w:rsidRPr="003603A3" w:rsidRDefault="001E696B" w:rsidP="00EA22B7">
      <w:pPr>
        <w:pStyle w:val="Akapitzlist"/>
        <w:numPr>
          <w:ilvl w:val="3"/>
          <w:numId w:val="8"/>
        </w:numPr>
        <w:autoSpaceDE w:val="0"/>
        <w:autoSpaceDN w:val="0"/>
        <w:adjustRightInd w:val="0"/>
        <w:spacing w:after="0" w:line="240" w:lineRule="auto"/>
        <w:ind w:left="284" w:hanging="284"/>
        <w:rPr>
          <w:rFonts w:asciiTheme="minorHAnsi" w:eastAsiaTheme="minorEastAsia" w:hAnsiTheme="minorHAnsi"/>
          <w:sz w:val="20"/>
          <w:szCs w:val="20"/>
        </w:rPr>
      </w:pPr>
      <w:r w:rsidRPr="003603A3">
        <w:rPr>
          <w:rFonts w:asciiTheme="minorHAnsi" w:eastAsiaTheme="minorEastAsia" w:hAnsiTheme="minorHAnsi"/>
          <w:sz w:val="20"/>
          <w:szCs w:val="20"/>
        </w:rPr>
        <w:t xml:space="preserve">Wykonawca zobowiązuje się wykonać </w:t>
      </w:r>
      <w:r w:rsidR="00E71E63">
        <w:rPr>
          <w:rFonts w:asciiTheme="minorHAnsi" w:eastAsiaTheme="minorEastAsia" w:hAnsiTheme="minorHAnsi"/>
          <w:sz w:val="20"/>
          <w:szCs w:val="20"/>
        </w:rPr>
        <w:t xml:space="preserve"> umowę </w:t>
      </w:r>
      <w:r w:rsidRPr="003603A3">
        <w:rPr>
          <w:rFonts w:asciiTheme="minorHAnsi" w:eastAsiaTheme="minorEastAsia" w:hAnsiTheme="minorHAnsi"/>
          <w:sz w:val="20"/>
          <w:szCs w:val="20"/>
        </w:rPr>
        <w:t>przy użyciu własnych pracowników</w:t>
      </w:r>
      <w:r w:rsidR="00E71E63">
        <w:rPr>
          <w:rFonts w:asciiTheme="minorHAnsi" w:eastAsiaTheme="minorEastAsia" w:hAnsiTheme="minorHAnsi"/>
          <w:sz w:val="20"/>
          <w:szCs w:val="20"/>
        </w:rPr>
        <w:t xml:space="preserve"> lub</w:t>
      </w:r>
      <w:r w:rsidRPr="003603A3">
        <w:rPr>
          <w:rFonts w:asciiTheme="minorHAnsi" w:eastAsiaTheme="minorEastAsia" w:hAnsiTheme="minorHAnsi"/>
          <w:sz w:val="20"/>
          <w:szCs w:val="20"/>
        </w:rPr>
        <w:t xml:space="preserve"> zleceniobiorców oraz </w:t>
      </w:r>
      <w:r w:rsidR="00E71E63">
        <w:rPr>
          <w:rFonts w:asciiTheme="minorHAnsi" w:eastAsiaTheme="minorEastAsia" w:hAnsiTheme="minorHAnsi"/>
          <w:sz w:val="20"/>
          <w:szCs w:val="20"/>
        </w:rPr>
        <w:t xml:space="preserve">przy pomocy nabytych na własny koszt </w:t>
      </w:r>
      <w:r w:rsidRPr="003603A3">
        <w:rPr>
          <w:rFonts w:asciiTheme="minorHAnsi" w:eastAsiaTheme="minorEastAsia" w:hAnsiTheme="minorHAnsi"/>
          <w:sz w:val="20"/>
          <w:szCs w:val="20"/>
        </w:rPr>
        <w:t xml:space="preserve">materiałów, narzędzi i urządzeń potrzebnych do wykonania niniejszej umowy. </w:t>
      </w:r>
    </w:p>
    <w:p w14:paraId="0ECA007B" w14:textId="73DA9CFE" w:rsidR="001E696B" w:rsidRPr="003603A3" w:rsidRDefault="001E696B" w:rsidP="00EA22B7">
      <w:pPr>
        <w:pStyle w:val="Akapitzlist"/>
        <w:numPr>
          <w:ilvl w:val="3"/>
          <w:numId w:val="8"/>
        </w:numPr>
        <w:autoSpaceDE w:val="0"/>
        <w:autoSpaceDN w:val="0"/>
        <w:adjustRightInd w:val="0"/>
        <w:spacing w:after="0" w:line="240" w:lineRule="auto"/>
        <w:ind w:left="426" w:hanging="426"/>
        <w:rPr>
          <w:rFonts w:asciiTheme="minorHAnsi" w:eastAsiaTheme="minorEastAsia" w:hAnsiTheme="minorHAnsi"/>
          <w:sz w:val="20"/>
          <w:szCs w:val="20"/>
        </w:rPr>
      </w:pPr>
      <w:r w:rsidRPr="003603A3">
        <w:rPr>
          <w:rFonts w:asciiTheme="minorHAnsi" w:eastAsiaTheme="minorEastAsia" w:hAnsiTheme="minorHAnsi"/>
          <w:sz w:val="20"/>
          <w:szCs w:val="20"/>
        </w:rPr>
        <w:t xml:space="preserve">Wykonawca zobowiązuje się, że wykonanie umowy zostanie powierzone wyłącznie osobom posiadającym odpowiednie kwalifikacje i uprawnienia, przy czym, o ile jest to wymagane przepisami prawa, dokumentacja projektowa zostanie podpisana przez osoby, które zgodnie z prawem obowiązującym w Rzeczypospolitej Polskiej są uprawnione do wykonania dokumentacji projektowej dla celów uzyskania decyzji o zatwierdzeniu projektu budowlanego i udzieleniu pozwolenia na budowę. Wykonawca ma prawo powierzyć wykonanie części dokumentacji i innych prac objętych przedmiotem umowy osobom trzecim zobowiązując się poinformować o tym Zamawiającego. </w:t>
      </w:r>
    </w:p>
    <w:p w14:paraId="76811891" w14:textId="24C5B6C8" w:rsidR="001E696B" w:rsidRPr="003603A3" w:rsidRDefault="001E696B" w:rsidP="00EA22B7">
      <w:pPr>
        <w:pStyle w:val="Domylnie"/>
        <w:numPr>
          <w:ilvl w:val="3"/>
          <w:numId w:val="8"/>
        </w:numPr>
        <w:tabs>
          <w:tab w:val="left" w:pos="567"/>
        </w:tabs>
        <w:spacing w:after="0" w:line="240" w:lineRule="auto"/>
        <w:ind w:left="284" w:hanging="284"/>
        <w:jc w:val="both"/>
        <w:rPr>
          <w:rFonts w:asciiTheme="minorHAnsi" w:hAnsiTheme="minorHAnsi" w:cs="Arial"/>
          <w:b/>
          <w:color w:val="000000" w:themeColor="text1"/>
          <w:sz w:val="20"/>
          <w:szCs w:val="20"/>
        </w:rPr>
      </w:pPr>
      <w:r w:rsidRPr="003603A3">
        <w:rPr>
          <w:rFonts w:asciiTheme="minorHAnsi" w:eastAsiaTheme="minorEastAsia" w:hAnsiTheme="minorHAnsi"/>
          <w:color w:val="000000"/>
          <w:sz w:val="20"/>
          <w:szCs w:val="20"/>
          <w:lang w:eastAsia="pl-PL"/>
        </w:rPr>
        <w:t>Za działania i zaniechania podwykonawców oraz innych osób wykonujących prace objęte niniejszą umową Wykonawca odpowiada jak za działania i zaniechania własne, oraz zobowiązuje się do nabycia w zakresie koniecznym do realizacji niniejszej umowy wszelkich autorskich praw majątkowych do prac wykonanych przez osoby trzecie w zakresie umożliwiającym przeniesienie ich na Zamawiającego w zakresach i terminach wynikających z niniejszej umowy.</w:t>
      </w:r>
    </w:p>
    <w:p w14:paraId="5198611F" w14:textId="77777777" w:rsidR="00A54024" w:rsidRPr="003603A3" w:rsidRDefault="00191911" w:rsidP="00EA22B7">
      <w:pPr>
        <w:pStyle w:val="Domylnie"/>
        <w:numPr>
          <w:ilvl w:val="1"/>
          <w:numId w:val="7"/>
        </w:numPr>
        <w:tabs>
          <w:tab w:val="clear" w:pos="1440"/>
          <w:tab w:val="left" w:pos="568"/>
          <w:tab w:val="num" w:pos="709"/>
        </w:tabs>
        <w:suppressAutoHyphens w:val="0"/>
        <w:spacing w:after="0" w:line="240" w:lineRule="auto"/>
        <w:ind w:left="426" w:hanging="426"/>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przypadku realizacji przez Wykonawcę Przedmiotu Umowy z udziałem podwykonawców (dalej: „Podwykonawca”), Wykonawcę obciążać będą obowiązki opisane w Umowie i w przepisach prawa, w tym w szczególności Ustawy  z dnia 23 kwietnia 1964r Kodeks cywilny (tj.: Dz. U. 2014, poz. 121 ze zm.). Przez umowę o podwykonawstwo należy rozumieć umowę w formie pisemnej o charakterze odpłatnym, której przedmiotem są usługi stanowiące część zamówienia publicznego, zawartą między Wykonawcą a innym podmiotem (Podwykonawcą). </w:t>
      </w:r>
    </w:p>
    <w:p w14:paraId="5DD2B235" w14:textId="77777777" w:rsidR="00A54024" w:rsidRPr="003603A3" w:rsidRDefault="00191911" w:rsidP="00EA22B7">
      <w:pPr>
        <w:pStyle w:val="Domylnie"/>
        <w:numPr>
          <w:ilvl w:val="1"/>
          <w:numId w:val="7"/>
        </w:numPr>
        <w:suppressAutoHyphens w:val="0"/>
        <w:spacing w:after="0" w:line="240" w:lineRule="auto"/>
        <w:ind w:left="426" w:hanging="426"/>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Wykonawca przedkłada Zamawiającemu poświadczoną za zgodność z oryginałem kopię zawartej umowy o podwykonawstwo w terminie 7 dni od dnia jej zawarcia, pod rygorem wystąpienia o zapłatę kary umownej, o której mowa w</w:t>
      </w:r>
      <w:r w:rsidR="0098683E">
        <w:rPr>
          <w:rFonts w:asciiTheme="minorHAnsi" w:hAnsiTheme="minorHAnsi" w:cs="Arial"/>
          <w:color w:val="000000" w:themeColor="text1"/>
          <w:sz w:val="20"/>
          <w:szCs w:val="20"/>
        </w:rPr>
        <w:t xml:space="preserve"> § 10 ust. 2 pkt. 4</w:t>
      </w:r>
      <w:r w:rsidRPr="003603A3">
        <w:rPr>
          <w:rFonts w:asciiTheme="minorHAnsi" w:hAnsiTheme="minorHAnsi" w:cs="Arial"/>
          <w:color w:val="000000" w:themeColor="text1"/>
          <w:sz w:val="20"/>
          <w:szCs w:val="20"/>
        </w:rPr>
        <w:t>.</w:t>
      </w:r>
    </w:p>
    <w:p w14:paraId="770B942F" w14:textId="77777777"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Zmiana umowy z Podwykonawcą, z którym Wykonawca zawarł umowę o podwykonawstwo, wymaga dopełnien</w:t>
      </w:r>
      <w:r w:rsidR="001E696B" w:rsidRPr="003603A3">
        <w:rPr>
          <w:rFonts w:asciiTheme="minorHAnsi" w:hAnsiTheme="minorHAnsi" w:cs="Arial"/>
          <w:color w:val="000000" w:themeColor="text1"/>
          <w:sz w:val="20"/>
          <w:szCs w:val="20"/>
        </w:rPr>
        <w:t>ia obowiązków opisanych w ust. 5</w:t>
      </w:r>
      <w:r w:rsidRPr="003603A3">
        <w:rPr>
          <w:rFonts w:asciiTheme="minorHAnsi" w:hAnsiTheme="minorHAnsi" w:cs="Arial"/>
          <w:color w:val="000000" w:themeColor="text1"/>
          <w:sz w:val="20"/>
          <w:szCs w:val="20"/>
        </w:rPr>
        <w:t xml:space="preserve">.  </w:t>
      </w:r>
    </w:p>
    <w:p w14:paraId="1240D5B9" w14:textId="77777777"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Wykonawca odpowiada za działania i zaniechania Podwykonawców jak za własne. </w:t>
      </w:r>
    </w:p>
    <w:p w14:paraId="5C53DD6B" w14:textId="77777777"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przypadku, jeżeli umowa o podwykonawstwo przewiduje termin zapłaty wynagrodzenia dłuższy niż 30 dni, Zamawiający poinformuje o tym Wykonawcę i wezwie go do doprowadzenia do zmiany tej umowy w terminie 14 dni od wezwania, pod rygorem wystąpienia o zapłatę kary umownej, o której mow</w:t>
      </w:r>
      <w:r w:rsidR="0098683E">
        <w:rPr>
          <w:rFonts w:asciiTheme="minorHAnsi" w:hAnsiTheme="minorHAnsi" w:cs="Arial"/>
          <w:color w:val="000000" w:themeColor="text1"/>
          <w:sz w:val="20"/>
          <w:szCs w:val="20"/>
        </w:rPr>
        <w:t>a w § 10 ust. 2 pkt. 5</w:t>
      </w:r>
      <w:r w:rsidRPr="003603A3">
        <w:rPr>
          <w:rFonts w:asciiTheme="minorHAnsi" w:hAnsiTheme="minorHAnsi" w:cs="Arial"/>
          <w:color w:val="000000" w:themeColor="text1"/>
          <w:sz w:val="20"/>
          <w:szCs w:val="20"/>
        </w:rPr>
        <w:t>.</w:t>
      </w:r>
    </w:p>
    <w:p w14:paraId="18622917" w14:textId="77777777"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Zamawiający dokona bezpośredniej zapłaty wymagalnego wynagrodzenia przysługującego Podwykonawcy który zawarł przedłożoną Zamawiającemu umowę o podwykonawstwo, w przypadku uchylenia się od obowiązku zapłaty przez Wykonawcę.</w:t>
      </w:r>
    </w:p>
    <w:p w14:paraId="08CF1B52" w14:textId="77777777"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Wynagrodzenie, o którym mowa w ust. 6, dotyczy wyłącznie należności powstałych po przedłożeniu Zamawiającemu poświadczonej za zgodność z oryginałem kopii umowy o podwykonawstwo.</w:t>
      </w:r>
    </w:p>
    <w:p w14:paraId="0C57C29A" w14:textId="4256AC5F"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Bezpośrednia zapłata obejmuje wyłącznie należne wynagrodzenie, bez odsetek</w:t>
      </w:r>
      <w:r w:rsidR="009568FC">
        <w:rPr>
          <w:rFonts w:asciiTheme="minorHAnsi" w:hAnsiTheme="minorHAnsi" w:cs="Arial"/>
          <w:color w:val="000000" w:themeColor="text1"/>
          <w:sz w:val="20"/>
          <w:szCs w:val="20"/>
        </w:rPr>
        <w:t>, ani innych świadczeń, w tym np. kar umownych</w:t>
      </w:r>
      <w:r w:rsidRPr="003603A3">
        <w:rPr>
          <w:rFonts w:asciiTheme="minorHAnsi" w:hAnsiTheme="minorHAnsi" w:cs="Arial"/>
          <w:color w:val="000000" w:themeColor="text1"/>
          <w:sz w:val="20"/>
          <w:szCs w:val="20"/>
        </w:rPr>
        <w:t>, należnych Podwykonawcy.</w:t>
      </w:r>
    </w:p>
    <w:p w14:paraId="1DD14F0F" w14:textId="77777777" w:rsidR="00A54024" w:rsidRPr="003603A3" w:rsidRDefault="00191911" w:rsidP="00EA22B7">
      <w:pPr>
        <w:pStyle w:val="Domylnie"/>
        <w:numPr>
          <w:ilvl w:val="1"/>
          <w:numId w:val="7"/>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Przed dokonaniem bezpośredniej zapłaty Zamawiający umożliwi Wykonawcy zgłoszenie pisemnych uwag dotyczących zasadności bezpośredniej zapłaty wynagrodzenia Podwykonawcy. Termin zgłaszania uwag będzie nie krótszy niż 7 dni od dnia doręczenia tej informacji.</w:t>
      </w:r>
    </w:p>
    <w:p w14:paraId="01D2C65F" w14:textId="77777777" w:rsidR="00A54024" w:rsidRPr="003603A3" w:rsidRDefault="00191911" w:rsidP="00EA22B7">
      <w:pPr>
        <w:pStyle w:val="Domylnie"/>
        <w:numPr>
          <w:ilvl w:val="1"/>
          <w:numId w:val="7"/>
        </w:numPr>
        <w:tabs>
          <w:tab w:val="left" w:pos="710"/>
        </w:tabs>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przypadku zgłoszen</w:t>
      </w:r>
      <w:r w:rsidR="001E696B" w:rsidRPr="003603A3">
        <w:rPr>
          <w:rFonts w:asciiTheme="minorHAnsi" w:hAnsiTheme="minorHAnsi" w:cs="Arial"/>
          <w:color w:val="000000" w:themeColor="text1"/>
          <w:sz w:val="20"/>
          <w:szCs w:val="20"/>
        </w:rPr>
        <w:t>ia uwag, o których mowa w ust. 12</w:t>
      </w:r>
      <w:r w:rsidRPr="003603A3">
        <w:rPr>
          <w:rFonts w:asciiTheme="minorHAnsi" w:hAnsiTheme="minorHAnsi" w:cs="Arial"/>
          <w:color w:val="000000" w:themeColor="text1"/>
          <w:sz w:val="20"/>
          <w:szCs w:val="20"/>
        </w:rPr>
        <w:t xml:space="preserve"> Zamawiający może:</w:t>
      </w:r>
    </w:p>
    <w:p w14:paraId="0E10EEC6" w14:textId="77777777" w:rsidR="00A54024" w:rsidRPr="003603A3" w:rsidRDefault="00191911" w:rsidP="00EA22B7">
      <w:pPr>
        <w:pStyle w:val="Akapitzlist"/>
        <w:numPr>
          <w:ilvl w:val="0"/>
          <w:numId w:val="12"/>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nie dokonać bezpośredniej zapłaty wynagrodzenia podwykonawcy, jeżeli Wykonawca wykaże niezasadność takiej zapłaty,</w:t>
      </w:r>
    </w:p>
    <w:p w14:paraId="3AA4E79E" w14:textId="77777777" w:rsidR="00A54024" w:rsidRPr="003603A3" w:rsidRDefault="00191911" w:rsidP="00C5690D">
      <w:pPr>
        <w:pStyle w:val="Domylnie"/>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albo</w:t>
      </w:r>
    </w:p>
    <w:p w14:paraId="63566007" w14:textId="77777777" w:rsidR="00A54024" w:rsidRPr="003603A3" w:rsidRDefault="00191911" w:rsidP="00EA22B7">
      <w:pPr>
        <w:pStyle w:val="Akapitzlist"/>
        <w:numPr>
          <w:ilvl w:val="0"/>
          <w:numId w:val="12"/>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złożyć do depozytu sądowego kwotę potrzebną na pokrycie wynagrodzenia podwykonawcy w przypadku istnienia zasadniczej wątpliwości zamawiającego co do wysokości należnej zapłaty lub podmiotu, któremu płatność się należy,</w:t>
      </w:r>
    </w:p>
    <w:p w14:paraId="03AEDF43" w14:textId="77777777" w:rsidR="00A54024" w:rsidRPr="003603A3" w:rsidRDefault="00191911" w:rsidP="00C5690D">
      <w:pPr>
        <w:pStyle w:val="Domylnie"/>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albo</w:t>
      </w:r>
    </w:p>
    <w:p w14:paraId="66B7C456" w14:textId="77777777" w:rsidR="00A54024" w:rsidRPr="003603A3" w:rsidRDefault="00191911" w:rsidP="00EA22B7">
      <w:pPr>
        <w:pStyle w:val="Akapitzlist"/>
        <w:numPr>
          <w:ilvl w:val="0"/>
          <w:numId w:val="12"/>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dokonać bezpośredniej zapłaty wynagrodzenia podwykonawcy, jeżeli podwykonawca wykaże zasadność takiej zapłaty.</w:t>
      </w:r>
    </w:p>
    <w:p w14:paraId="32F3FD85" w14:textId="77777777" w:rsidR="00A54024" w:rsidRPr="003603A3" w:rsidRDefault="00191911" w:rsidP="00EA22B7">
      <w:pPr>
        <w:pStyle w:val="Akapitzlist"/>
        <w:numPr>
          <w:ilvl w:val="1"/>
          <w:numId w:val="7"/>
        </w:numPr>
        <w:tabs>
          <w:tab w:val="left" w:pos="710"/>
        </w:tabs>
        <w:spacing w:after="0" w:line="240" w:lineRule="auto"/>
        <w:ind w:left="284" w:hanging="284"/>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przypadku dokonania bezpośredniej zapłaty Podwykonawcy, Zamawiający potrąca kwotę wypłaconego wynagrodzenia z wynagrodzenia należnego Wykonawcy.</w:t>
      </w:r>
    </w:p>
    <w:p w14:paraId="5551AED5" w14:textId="77777777" w:rsidR="00A54024" w:rsidRPr="003603A3" w:rsidRDefault="00191911" w:rsidP="00EA22B7">
      <w:pPr>
        <w:pStyle w:val="Akapitzlist"/>
        <w:numPr>
          <w:ilvl w:val="1"/>
          <w:numId w:val="7"/>
        </w:numPr>
        <w:tabs>
          <w:tab w:val="left" w:pos="710"/>
        </w:tabs>
        <w:spacing w:after="0" w:line="240" w:lineRule="auto"/>
        <w:ind w:left="284" w:hanging="284"/>
        <w:rPr>
          <w:rFonts w:asciiTheme="minorHAnsi" w:hAnsiTheme="minorHAnsi"/>
          <w:color w:val="000000" w:themeColor="text1"/>
          <w:sz w:val="20"/>
          <w:szCs w:val="20"/>
        </w:rPr>
      </w:pPr>
      <w:r w:rsidRPr="003603A3">
        <w:rPr>
          <w:rFonts w:asciiTheme="minorHAnsi" w:hAnsiTheme="minorHAnsi" w:cs="Arial"/>
          <w:color w:val="000000" w:themeColor="text1"/>
          <w:sz w:val="20"/>
          <w:szCs w:val="20"/>
        </w:rPr>
        <w:t>Konieczność wielokrotnego dokonywania bezpośredniej zapłaty Podwykonawcy, o której mowa w us</w:t>
      </w:r>
      <w:r w:rsidR="001E696B" w:rsidRPr="003603A3">
        <w:rPr>
          <w:rFonts w:asciiTheme="minorHAnsi" w:hAnsiTheme="minorHAnsi" w:cs="Arial"/>
          <w:color w:val="000000" w:themeColor="text1"/>
          <w:sz w:val="20"/>
          <w:szCs w:val="20"/>
        </w:rPr>
        <w:t>t. 9</w:t>
      </w:r>
      <w:r w:rsidRPr="003603A3">
        <w:rPr>
          <w:rFonts w:asciiTheme="minorHAnsi" w:hAnsiTheme="minorHAnsi" w:cs="Arial"/>
          <w:color w:val="000000" w:themeColor="text1"/>
          <w:sz w:val="20"/>
          <w:szCs w:val="20"/>
        </w:rPr>
        <w:t>, lub konieczność dokonania bezpośrednich zapłat na sumę większą niż 5% wartości Wynagrodzenia, stanowi podstawę do odstąpienia od Umowy przez Zamawiającego z winy Wykonawcy.</w:t>
      </w:r>
    </w:p>
    <w:p w14:paraId="39AD0137" w14:textId="77777777" w:rsidR="00A54024" w:rsidRPr="003603A3" w:rsidRDefault="00191911" w:rsidP="00EA22B7">
      <w:pPr>
        <w:pStyle w:val="Akapitzlist"/>
        <w:numPr>
          <w:ilvl w:val="1"/>
          <w:numId w:val="7"/>
        </w:numPr>
        <w:tabs>
          <w:tab w:val="left" w:pos="568"/>
          <w:tab w:val="left" w:pos="710"/>
        </w:tabs>
        <w:spacing w:after="0" w:line="240" w:lineRule="auto"/>
        <w:ind w:left="284" w:hanging="284"/>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Wykonawca zobowiązany jest do dokonywania terminowej zapłaty Podwykonawcom, z którymi zawarł umowy o podwykonawstwo, pod rygorem  zapłaty kary umownej, o której mowa w § 10 ust. 2 pkt. 7.</w:t>
      </w:r>
    </w:p>
    <w:p w14:paraId="3B2AE23B" w14:textId="77777777" w:rsidR="00D81F57" w:rsidRDefault="00D81F57" w:rsidP="00C5690D">
      <w:pPr>
        <w:pStyle w:val="Domylnie"/>
        <w:tabs>
          <w:tab w:val="left" w:pos="827"/>
          <w:tab w:val="center" w:pos="4751"/>
        </w:tabs>
        <w:spacing w:after="0" w:line="240" w:lineRule="auto"/>
        <w:jc w:val="center"/>
        <w:rPr>
          <w:rFonts w:asciiTheme="minorHAnsi" w:hAnsiTheme="minorHAnsi" w:cs="Arial"/>
          <w:b/>
          <w:color w:val="000000" w:themeColor="text1"/>
          <w:sz w:val="20"/>
          <w:szCs w:val="20"/>
        </w:rPr>
      </w:pPr>
    </w:p>
    <w:p w14:paraId="50E73B18" w14:textId="77777777" w:rsidR="00A54024" w:rsidRPr="003603A3" w:rsidRDefault="00191911" w:rsidP="00C5690D">
      <w:pPr>
        <w:pStyle w:val="Domylnie"/>
        <w:tabs>
          <w:tab w:val="left" w:pos="827"/>
          <w:tab w:val="center" w:pos="4751"/>
        </w:tabs>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lastRenderedPageBreak/>
        <w:t>§ 8</w:t>
      </w:r>
    </w:p>
    <w:p w14:paraId="51D2F3EA" w14:textId="77777777" w:rsidR="00A54024" w:rsidRPr="003603A3" w:rsidRDefault="00191911" w:rsidP="00C5690D">
      <w:pPr>
        <w:pStyle w:val="Domylnie"/>
        <w:tabs>
          <w:tab w:val="left" w:pos="827"/>
          <w:tab w:val="center" w:pos="4751"/>
        </w:tabs>
        <w:spacing w:after="0" w:line="240" w:lineRule="auto"/>
        <w:jc w:val="center"/>
        <w:rPr>
          <w:rFonts w:asciiTheme="minorHAnsi" w:hAnsiTheme="minorHAnsi" w:cs="Arial"/>
          <w:b/>
          <w:color w:val="000000" w:themeColor="text1"/>
          <w:sz w:val="20"/>
          <w:szCs w:val="20"/>
        </w:rPr>
      </w:pPr>
      <w:r w:rsidRPr="003603A3">
        <w:rPr>
          <w:rFonts w:asciiTheme="minorHAnsi" w:hAnsiTheme="minorHAnsi" w:cs="Arial"/>
          <w:b/>
          <w:color w:val="000000" w:themeColor="text1"/>
          <w:sz w:val="20"/>
          <w:szCs w:val="20"/>
        </w:rPr>
        <w:t>PRAWA AUTORSKIE</w:t>
      </w:r>
    </w:p>
    <w:p w14:paraId="24E43CF0" w14:textId="77777777" w:rsidR="00A54024" w:rsidRPr="003603A3" w:rsidRDefault="00191911" w:rsidP="00EA22B7">
      <w:pPr>
        <w:pStyle w:val="Akapitzlist"/>
        <w:widowControl w:val="0"/>
        <w:numPr>
          <w:ilvl w:val="0"/>
          <w:numId w:val="19"/>
        </w:numPr>
        <w:spacing w:after="0" w:line="240" w:lineRule="auto"/>
        <w:ind w:left="426" w:right="1" w:hanging="426"/>
        <w:rPr>
          <w:rFonts w:asciiTheme="minorHAnsi" w:hAnsiTheme="minorHAnsi"/>
          <w:color w:val="000000" w:themeColor="text1"/>
          <w:sz w:val="20"/>
          <w:szCs w:val="20"/>
        </w:rPr>
      </w:pPr>
      <w:r w:rsidRPr="003603A3">
        <w:rPr>
          <w:rFonts w:asciiTheme="minorHAnsi" w:hAnsiTheme="minorHAnsi" w:cs="Arial"/>
          <w:bCs/>
          <w:color w:val="000000" w:themeColor="text1"/>
          <w:spacing w:val="1"/>
          <w:sz w:val="20"/>
          <w:szCs w:val="20"/>
        </w:rPr>
        <w:t xml:space="preserve">Dokumentacja wykonana w związku z realizacją niniejszej umowy jest utworem w rozumieniu  przepisów ustawy z dnia 4 lutego 1994 r. o prawie autorskim i prawach pokrewnych </w:t>
      </w:r>
      <w:r w:rsidRPr="003603A3">
        <w:rPr>
          <w:rFonts w:asciiTheme="minorHAnsi" w:hAnsiTheme="minorHAnsi" w:cs="Arial"/>
          <w:color w:val="000000" w:themeColor="text1"/>
          <w:sz w:val="20"/>
          <w:szCs w:val="20"/>
        </w:rPr>
        <w:t>(Dz. U.  z 2006 r.  Nr  90, poz. 631, ze zm.)</w:t>
      </w:r>
      <w:r w:rsidRPr="003603A3">
        <w:rPr>
          <w:rFonts w:asciiTheme="minorHAnsi" w:hAnsiTheme="minorHAnsi" w:cs="Arial"/>
          <w:bCs/>
          <w:color w:val="000000" w:themeColor="text1"/>
          <w:spacing w:val="1"/>
          <w:sz w:val="20"/>
          <w:szCs w:val="20"/>
        </w:rPr>
        <w:t xml:space="preserve"> i w związku z powyższym podlega ochronie prawno – autorskiej.</w:t>
      </w:r>
    </w:p>
    <w:p w14:paraId="6302905D" w14:textId="755D0AD7" w:rsidR="00A54024" w:rsidRPr="003603A3" w:rsidRDefault="00191911" w:rsidP="00EA22B7">
      <w:pPr>
        <w:pStyle w:val="Domylnie"/>
        <w:numPr>
          <w:ilvl w:val="0"/>
          <w:numId w:val="19"/>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olor w:val="000000" w:themeColor="text1"/>
          <w:sz w:val="20"/>
          <w:szCs w:val="20"/>
        </w:rPr>
        <w:t>W ramach wynagrodzenia określonego za wykonanie umowy, z chwilą zapłaty przez Zamawiającego za przedmiot umowy</w:t>
      </w:r>
      <w:r w:rsidR="008A4724" w:rsidRPr="003603A3">
        <w:rPr>
          <w:rFonts w:asciiTheme="minorHAnsi" w:hAnsiTheme="minorHAnsi"/>
          <w:color w:val="000000" w:themeColor="text1"/>
          <w:sz w:val="20"/>
          <w:szCs w:val="20"/>
        </w:rPr>
        <w:t>/daną część</w:t>
      </w:r>
      <w:r w:rsidRPr="003603A3">
        <w:rPr>
          <w:rFonts w:asciiTheme="minorHAnsi" w:hAnsiTheme="minorHAnsi"/>
          <w:color w:val="000000" w:themeColor="text1"/>
          <w:sz w:val="20"/>
          <w:szCs w:val="20"/>
        </w:rPr>
        <w:t xml:space="preserve">, Wykonawca przenosi na Zamawiającego autorskie prawa majątkowe </w:t>
      </w:r>
      <w:r w:rsidRPr="003603A3">
        <w:rPr>
          <w:rFonts w:asciiTheme="minorHAnsi" w:hAnsiTheme="minorHAnsi" w:cs="Arial"/>
          <w:color w:val="000000" w:themeColor="text1"/>
          <w:sz w:val="20"/>
          <w:szCs w:val="20"/>
        </w:rPr>
        <w:t xml:space="preserve">do </w:t>
      </w:r>
      <w:r w:rsidR="00E71E63">
        <w:rPr>
          <w:rFonts w:asciiTheme="minorHAnsi" w:hAnsiTheme="minorHAnsi" w:cs="Arial"/>
          <w:color w:val="000000" w:themeColor="text1"/>
          <w:sz w:val="20"/>
          <w:szCs w:val="20"/>
        </w:rPr>
        <w:t xml:space="preserve">przekazanych </w:t>
      </w:r>
      <w:r w:rsidRPr="003603A3">
        <w:rPr>
          <w:rFonts w:asciiTheme="minorHAnsi" w:hAnsiTheme="minorHAnsi" w:cs="Arial"/>
          <w:color w:val="000000" w:themeColor="text1"/>
          <w:sz w:val="20"/>
          <w:szCs w:val="20"/>
        </w:rPr>
        <w:t xml:space="preserve">utworów oraz </w:t>
      </w:r>
      <w:r w:rsidR="00E71E63">
        <w:rPr>
          <w:rFonts w:asciiTheme="minorHAnsi" w:hAnsiTheme="minorHAnsi" w:cs="Arial"/>
          <w:color w:val="000000" w:themeColor="text1"/>
          <w:sz w:val="20"/>
          <w:szCs w:val="20"/>
        </w:rPr>
        <w:t xml:space="preserve">prawo wykonywania </w:t>
      </w:r>
      <w:r w:rsidRPr="003603A3">
        <w:rPr>
          <w:rFonts w:asciiTheme="minorHAnsi" w:hAnsiTheme="minorHAnsi" w:cs="Arial"/>
          <w:color w:val="000000" w:themeColor="text1"/>
          <w:sz w:val="20"/>
          <w:szCs w:val="20"/>
        </w:rPr>
        <w:t>praw zależnych</w:t>
      </w:r>
      <w:r w:rsidRPr="003603A3">
        <w:rPr>
          <w:rFonts w:asciiTheme="minorHAnsi" w:hAnsiTheme="minorHAnsi"/>
          <w:color w:val="000000" w:themeColor="text1"/>
          <w:sz w:val="20"/>
          <w:szCs w:val="20"/>
        </w:rPr>
        <w:t>, obejmujące terytorium RP i nieograniczone czasowo.</w:t>
      </w:r>
      <w:r w:rsidR="00025B66">
        <w:rPr>
          <w:rFonts w:asciiTheme="minorHAnsi" w:hAnsiTheme="minorHAnsi"/>
          <w:color w:val="000000" w:themeColor="text1"/>
          <w:sz w:val="20"/>
          <w:szCs w:val="20"/>
        </w:rPr>
        <w:t xml:space="preserve"> Zamawiającemu lub  </w:t>
      </w:r>
      <w:r w:rsidR="00E97D5C" w:rsidRPr="003603A3">
        <w:rPr>
          <w:rFonts w:asciiTheme="minorHAnsi" w:hAnsiTheme="minorHAnsi"/>
          <w:color w:val="000000" w:themeColor="text1"/>
          <w:sz w:val="20"/>
          <w:szCs w:val="20"/>
        </w:rPr>
        <w:t>następcy prawnemu przysługuje prawo wykorzystania przedmiotu umowy bez konieczności uzyskania odrębnej zgody Wykonawcy</w:t>
      </w:r>
      <w:r w:rsidR="00803ED1" w:rsidRPr="003603A3">
        <w:rPr>
          <w:rFonts w:asciiTheme="minorHAnsi" w:hAnsiTheme="minorHAnsi"/>
          <w:color w:val="000000" w:themeColor="text1"/>
          <w:sz w:val="20"/>
          <w:szCs w:val="20"/>
        </w:rPr>
        <w:t>.</w:t>
      </w:r>
      <w:r w:rsidR="00E97D5C" w:rsidRPr="003603A3">
        <w:rPr>
          <w:rFonts w:asciiTheme="minorHAnsi" w:hAnsiTheme="minorHAnsi"/>
          <w:color w:val="000000" w:themeColor="text1"/>
          <w:sz w:val="20"/>
          <w:szCs w:val="20"/>
        </w:rPr>
        <w:t xml:space="preserve"> </w:t>
      </w:r>
      <w:r w:rsidR="008612BB">
        <w:rPr>
          <w:rFonts w:asciiTheme="minorHAnsi" w:hAnsiTheme="minorHAnsi"/>
          <w:color w:val="000000" w:themeColor="text1"/>
          <w:sz w:val="20"/>
          <w:szCs w:val="20"/>
        </w:rPr>
        <w:t xml:space="preserve">W razie stworzenia </w:t>
      </w:r>
      <w:r w:rsidR="008612BB" w:rsidRPr="003603A3">
        <w:rPr>
          <w:rFonts w:asciiTheme="minorHAnsi" w:hAnsiTheme="minorHAnsi" w:cs="Arial"/>
          <w:color w:val="000000" w:themeColor="text1"/>
          <w:sz w:val="20"/>
          <w:szCs w:val="20"/>
        </w:rPr>
        <w:t>innych przedmiotów praw własności intelektualnej</w:t>
      </w:r>
      <w:r w:rsidR="008612BB">
        <w:rPr>
          <w:rFonts w:asciiTheme="minorHAnsi" w:hAnsiTheme="minorHAnsi" w:cs="Arial"/>
          <w:color w:val="000000" w:themeColor="text1"/>
          <w:sz w:val="20"/>
          <w:szCs w:val="20"/>
        </w:rPr>
        <w:t xml:space="preserve">, </w:t>
      </w:r>
      <w:r w:rsidR="008612BB" w:rsidRPr="003603A3">
        <w:rPr>
          <w:rFonts w:asciiTheme="minorHAnsi" w:hAnsiTheme="minorHAnsi"/>
          <w:color w:val="000000" w:themeColor="text1"/>
          <w:sz w:val="20"/>
          <w:szCs w:val="20"/>
        </w:rPr>
        <w:t>Wykonawca przenosi na Zamawiającego</w:t>
      </w:r>
      <w:r w:rsidR="008612BB">
        <w:rPr>
          <w:rFonts w:asciiTheme="minorHAnsi" w:hAnsiTheme="minorHAnsi"/>
          <w:color w:val="000000" w:themeColor="text1"/>
          <w:sz w:val="20"/>
          <w:szCs w:val="20"/>
        </w:rPr>
        <w:t xml:space="preserve"> </w:t>
      </w:r>
      <w:r w:rsidR="008612BB" w:rsidRPr="003603A3">
        <w:rPr>
          <w:rFonts w:asciiTheme="minorHAnsi" w:hAnsiTheme="minorHAnsi"/>
          <w:color w:val="000000" w:themeColor="text1"/>
          <w:sz w:val="20"/>
          <w:szCs w:val="20"/>
        </w:rPr>
        <w:t>z chwilą zapłaty przez Zamawiającego za przedmiot umowy/daną część</w:t>
      </w:r>
      <w:r w:rsidR="008612BB">
        <w:rPr>
          <w:rFonts w:asciiTheme="minorHAnsi" w:hAnsiTheme="minorHAnsi"/>
          <w:color w:val="000000" w:themeColor="text1"/>
          <w:sz w:val="20"/>
          <w:szCs w:val="20"/>
        </w:rPr>
        <w:t xml:space="preserve"> właściwe prawa do takiego </w:t>
      </w:r>
      <w:r w:rsidR="008612BB">
        <w:rPr>
          <w:rFonts w:asciiTheme="minorHAnsi" w:hAnsiTheme="minorHAnsi" w:cs="Arial"/>
          <w:color w:val="000000" w:themeColor="text1"/>
          <w:sz w:val="20"/>
          <w:szCs w:val="20"/>
        </w:rPr>
        <w:t>przedmiotu</w:t>
      </w:r>
      <w:r w:rsidR="008612BB" w:rsidRPr="003603A3">
        <w:rPr>
          <w:rFonts w:asciiTheme="minorHAnsi" w:hAnsiTheme="minorHAnsi" w:cs="Arial"/>
          <w:color w:val="000000" w:themeColor="text1"/>
          <w:sz w:val="20"/>
          <w:szCs w:val="20"/>
        </w:rPr>
        <w:t xml:space="preserve"> praw</w:t>
      </w:r>
      <w:r w:rsidR="008612BB">
        <w:rPr>
          <w:rFonts w:asciiTheme="minorHAnsi" w:hAnsiTheme="minorHAnsi" w:cs="Arial"/>
          <w:color w:val="000000" w:themeColor="text1"/>
          <w:sz w:val="20"/>
          <w:szCs w:val="20"/>
        </w:rPr>
        <w:t>a</w:t>
      </w:r>
      <w:r w:rsidR="008612BB" w:rsidRPr="003603A3">
        <w:rPr>
          <w:rFonts w:asciiTheme="minorHAnsi" w:hAnsiTheme="minorHAnsi" w:cs="Arial"/>
          <w:color w:val="000000" w:themeColor="text1"/>
          <w:sz w:val="20"/>
          <w:szCs w:val="20"/>
        </w:rPr>
        <w:t xml:space="preserve"> własności intelektualnej</w:t>
      </w:r>
      <w:r w:rsidR="008612BB">
        <w:rPr>
          <w:rFonts w:asciiTheme="minorHAnsi" w:hAnsiTheme="minorHAnsi" w:cs="Arial"/>
          <w:color w:val="000000" w:themeColor="text1"/>
          <w:sz w:val="20"/>
          <w:szCs w:val="20"/>
        </w:rPr>
        <w:t xml:space="preserve">. </w:t>
      </w:r>
    </w:p>
    <w:p w14:paraId="74691D11" w14:textId="7C64A488" w:rsidR="00E97D5C" w:rsidRPr="003603A3" w:rsidRDefault="00191911" w:rsidP="00EA22B7">
      <w:pPr>
        <w:pStyle w:val="Tekstpodstawowy3"/>
        <w:numPr>
          <w:ilvl w:val="0"/>
          <w:numId w:val="19"/>
        </w:numPr>
        <w:suppressAutoHyphens w:val="0"/>
        <w:overflowPunct w:val="0"/>
        <w:autoSpaceDE w:val="0"/>
        <w:autoSpaceDN w:val="0"/>
        <w:adjustRightInd w:val="0"/>
        <w:spacing w:after="0" w:line="240" w:lineRule="auto"/>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Wykonawca akceptuje </w:t>
      </w:r>
      <w:r w:rsidR="00E71E63">
        <w:rPr>
          <w:rFonts w:asciiTheme="minorHAnsi" w:hAnsiTheme="minorHAnsi" w:cs="Arial"/>
          <w:color w:val="000000" w:themeColor="text1"/>
          <w:sz w:val="20"/>
          <w:szCs w:val="20"/>
        </w:rPr>
        <w:t xml:space="preserve">, że </w:t>
      </w:r>
      <w:r w:rsidRPr="003603A3">
        <w:rPr>
          <w:rFonts w:asciiTheme="minorHAnsi" w:hAnsiTheme="minorHAnsi" w:cs="Arial"/>
          <w:color w:val="000000" w:themeColor="text1"/>
          <w:sz w:val="20"/>
          <w:szCs w:val="20"/>
        </w:rPr>
        <w:t>nie będzie żądał żądnego dodatkowego wynagrodzenia</w:t>
      </w:r>
      <w:r w:rsidR="00E71E63">
        <w:rPr>
          <w:rFonts w:asciiTheme="minorHAnsi" w:hAnsiTheme="minorHAnsi" w:cs="Arial"/>
          <w:color w:val="000000" w:themeColor="text1"/>
          <w:sz w:val="20"/>
          <w:szCs w:val="20"/>
        </w:rPr>
        <w:t xml:space="preserve"> z tytułu przeniesienia praw autorskich</w:t>
      </w:r>
      <w:r w:rsidRPr="003603A3">
        <w:rPr>
          <w:rFonts w:asciiTheme="minorHAnsi" w:hAnsiTheme="minorHAnsi" w:cs="Arial"/>
          <w:color w:val="000000" w:themeColor="text1"/>
          <w:sz w:val="20"/>
          <w:szCs w:val="20"/>
        </w:rPr>
        <w:t xml:space="preserve">. </w:t>
      </w:r>
    </w:p>
    <w:p w14:paraId="7F8D1AD8" w14:textId="600C039D" w:rsidR="00E97D5C" w:rsidRPr="003603A3" w:rsidRDefault="00E97D5C" w:rsidP="00EA22B7">
      <w:pPr>
        <w:pStyle w:val="Tekstpodstawowy3"/>
        <w:numPr>
          <w:ilvl w:val="0"/>
          <w:numId w:val="19"/>
        </w:numPr>
        <w:suppressAutoHyphens w:val="0"/>
        <w:overflowPunct w:val="0"/>
        <w:autoSpaceDE w:val="0"/>
        <w:autoSpaceDN w:val="0"/>
        <w:adjustRightInd w:val="0"/>
        <w:spacing w:after="0" w:line="240" w:lineRule="auto"/>
        <w:jc w:val="both"/>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Wykonawca oświadcza, że przysługują </w:t>
      </w:r>
      <w:r w:rsidR="00E71E63">
        <w:rPr>
          <w:rFonts w:asciiTheme="minorHAnsi" w:hAnsiTheme="minorHAnsi"/>
          <w:color w:val="000000" w:themeColor="text1"/>
          <w:sz w:val="20"/>
          <w:szCs w:val="20"/>
        </w:rPr>
        <w:t xml:space="preserve">lub przysługiwać mu będą </w:t>
      </w:r>
      <w:r w:rsidRPr="003603A3">
        <w:rPr>
          <w:rFonts w:asciiTheme="minorHAnsi" w:hAnsiTheme="minorHAnsi"/>
          <w:color w:val="000000" w:themeColor="text1"/>
          <w:sz w:val="20"/>
          <w:szCs w:val="20"/>
        </w:rPr>
        <w:t xml:space="preserve">mu autorskie prawa majątkowe do utworu, o którym mowa w  § 1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w:t>
      </w:r>
      <w:r w:rsidR="00E71E63">
        <w:rPr>
          <w:rFonts w:asciiTheme="minorHAnsi" w:hAnsiTheme="minorHAnsi"/>
          <w:color w:val="000000" w:themeColor="text1"/>
          <w:sz w:val="20"/>
          <w:szCs w:val="20"/>
        </w:rPr>
        <w:t xml:space="preserve">wszelkie żądane </w:t>
      </w:r>
      <w:r w:rsidRPr="003603A3">
        <w:rPr>
          <w:rFonts w:asciiTheme="minorHAnsi" w:hAnsiTheme="minorHAnsi"/>
          <w:color w:val="000000" w:themeColor="text1"/>
          <w:sz w:val="20"/>
          <w:szCs w:val="20"/>
        </w:rPr>
        <w:t>koszty</w:t>
      </w:r>
      <w:r w:rsidR="00E71E63">
        <w:rPr>
          <w:rFonts w:asciiTheme="minorHAnsi" w:hAnsiTheme="minorHAnsi"/>
          <w:color w:val="000000" w:themeColor="text1"/>
          <w:sz w:val="20"/>
          <w:szCs w:val="20"/>
        </w:rPr>
        <w:t xml:space="preserve">, w tym koszty honorarium, tantiem, odszkodowań i koszty </w:t>
      </w:r>
      <w:r w:rsidRPr="003603A3">
        <w:rPr>
          <w:rFonts w:asciiTheme="minorHAnsi" w:hAnsiTheme="minorHAnsi"/>
          <w:color w:val="000000" w:themeColor="text1"/>
          <w:sz w:val="20"/>
          <w:szCs w:val="20"/>
        </w:rPr>
        <w:t xml:space="preserve">procesu </w:t>
      </w:r>
      <w:r w:rsidR="00E71E63">
        <w:rPr>
          <w:rFonts w:asciiTheme="minorHAnsi" w:hAnsiTheme="minorHAnsi"/>
          <w:color w:val="000000" w:themeColor="text1"/>
          <w:sz w:val="20"/>
          <w:szCs w:val="20"/>
        </w:rPr>
        <w:t xml:space="preserve">  nałożone</w:t>
      </w:r>
      <w:r w:rsidRPr="003603A3">
        <w:rPr>
          <w:rFonts w:asciiTheme="minorHAnsi" w:hAnsiTheme="minorHAnsi"/>
          <w:color w:val="000000" w:themeColor="text1"/>
          <w:sz w:val="20"/>
          <w:szCs w:val="20"/>
        </w:rPr>
        <w:t xml:space="preserve"> </w:t>
      </w:r>
      <w:r w:rsidR="00C931E4">
        <w:rPr>
          <w:rFonts w:asciiTheme="minorHAnsi" w:hAnsiTheme="minorHAnsi"/>
          <w:color w:val="000000" w:themeColor="text1"/>
          <w:sz w:val="20"/>
          <w:szCs w:val="20"/>
        </w:rPr>
        <w:t xml:space="preserve">na </w:t>
      </w:r>
      <w:r w:rsidRPr="003603A3">
        <w:rPr>
          <w:rFonts w:asciiTheme="minorHAnsi" w:hAnsiTheme="minorHAnsi"/>
          <w:color w:val="000000" w:themeColor="text1"/>
          <w:sz w:val="20"/>
          <w:szCs w:val="20"/>
        </w:rPr>
        <w:t>Zamawiającego.</w:t>
      </w:r>
    </w:p>
    <w:p w14:paraId="634BD278" w14:textId="36B0A7D8" w:rsidR="00A54024" w:rsidRPr="003603A3" w:rsidRDefault="00191911" w:rsidP="00EA22B7">
      <w:pPr>
        <w:pStyle w:val="Akapitzlist"/>
        <w:numPr>
          <w:ilvl w:val="0"/>
          <w:numId w:val="19"/>
        </w:numPr>
        <w:tabs>
          <w:tab w:val="left" w:pos="1074"/>
        </w:tabs>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Jednocze</w:t>
      </w:r>
      <w:r w:rsidR="008612BB">
        <w:rPr>
          <w:rFonts w:asciiTheme="minorHAnsi" w:hAnsiTheme="minorHAnsi" w:cs="Arial"/>
          <w:color w:val="000000" w:themeColor="text1"/>
          <w:sz w:val="20"/>
          <w:szCs w:val="20"/>
        </w:rPr>
        <w:t>ś</w:t>
      </w:r>
      <w:r w:rsidRPr="003603A3">
        <w:rPr>
          <w:rFonts w:asciiTheme="minorHAnsi" w:hAnsiTheme="minorHAnsi" w:cs="Arial"/>
          <w:color w:val="000000" w:themeColor="text1"/>
          <w:sz w:val="20"/>
          <w:szCs w:val="20"/>
        </w:rPr>
        <w:t xml:space="preserve">nie Wykonawca zapewnia, że w każdym przypadku, gdy będzie nabywał prawa od podwykonawców, nabędzie całość praw autorskich majątkowych, a w przypadku, gdy będzie to niemożliwe nabędzie licencję, bez ograniczeń czasowych czy terytorialnych z prawem do udzielania sublicencji. </w:t>
      </w:r>
    </w:p>
    <w:p w14:paraId="6ED62520" w14:textId="77777777" w:rsidR="00A54024" w:rsidRPr="003603A3" w:rsidRDefault="00191911" w:rsidP="00EA22B7">
      <w:pPr>
        <w:pStyle w:val="Akapitzlist"/>
        <w:numPr>
          <w:ilvl w:val="0"/>
          <w:numId w:val="19"/>
        </w:numPr>
        <w:tabs>
          <w:tab w:val="left" w:pos="1074"/>
        </w:tabs>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Przeniesienie autorskich praw majątkowych bądź jakichkolwiek innych praw związanych z własnością intelektualną następowało będzie z chwilą zapłaty przez Zamawiającego za przekazanie utworów bądź innych przedmiotów praw własności intelektualnej Zamawiającemu (na warunkach określonych w umowie), w zakresie wszystkich pół eksploatacji określonych w art. 50 ustawy o prawie autorskim i prawach pokrewnych wraz z prawem do wykonywania praw zależnych bez dodatkowych oświadczeń w tym zakresie. Równocześnie Wykonawca przenosi na Zamawiającego własność wszelkich egzemplarzy utworów bądź innych przedmiotów praw własności intelektualnej, które przekaże Zamawiającemu stosownie do postanowień umowy oraz nośników, na których zostaną one utrwalone.</w:t>
      </w:r>
    </w:p>
    <w:p w14:paraId="285B2D2B" w14:textId="4435CC36" w:rsidR="00A54024" w:rsidRPr="003603A3" w:rsidRDefault="00191911" w:rsidP="00EA22B7">
      <w:pPr>
        <w:pStyle w:val="Akapitzlist"/>
        <w:numPr>
          <w:ilvl w:val="0"/>
          <w:numId w:val="19"/>
        </w:numPr>
        <w:tabs>
          <w:tab w:val="left" w:pos="1074"/>
        </w:tabs>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szczególności autorskie prawa majątkowe </w:t>
      </w:r>
      <w:r w:rsidR="00037842">
        <w:rPr>
          <w:rFonts w:asciiTheme="minorHAnsi" w:hAnsiTheme="minorHAnsi" w:cs="Arial"/>
          <w:color w:val="000000" w:themeColor="text1"/>
          <w:sz w:val="20"/>
          <w:szCs w:val="20"/>
        </w:rPr>
        <w:t>bądź inne przedmioty</w:t>
      </w:r>
      <w:r w:rsidR="00037842" w:rsidRPr="003603A3">
        <w:rPr>
          <w:rFonts w:asciiTheme="minorHAnsi" w:hAnsiTheme="minorHAnsi" w:cs="Arial"/>
          <w:color w:val="000000" w:themeColor="text1"/>
          <w:sz w:val="20"/>
          <w:szCs w:val="20"/>
        </w:rPr>
        <w:t xml:space="preserve"> praw własności intelektualnej</w:t>
      </w:r>
      <w:r w:rsidR="00037842" w:rsidRPr="003603A3">
        <w:rPr>
          <w:rFonts w:asciiTheme="minorHAnsi" w:hAnsiTheme="minorHAnsi" w:cs="Arial"/>
          <w:bCs/>
          <w:color w:val="000000" w:themeColor="text1"/>
          <w:sz w:val="20"/>
          <w:szCs w:val="20"/>
        </w:rPr>
        <w:t xml:space="preserve"> </w:t>
      </w:r>
      <w:r w:rsidRPr="003603A3">
        <w:rPr>
          <w:rFonts w:asciiTheme="minorHAnsi" w:hAnsiTheme="minorHAnsi" w:cs="Arial"/>
          <w:bCs/>
          <w:color w:val="000000" w:themeColor="text1"/>
          <w:sz w:val="20"/>
          <w:szCs w:val="20"/>
        </w:rPr>
        <w:t>obejmują następujące pola eksploatacji:</w:t>
      </w:r>
    </w:p>
    <w:p w14:paraId="4CE09DDE"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utrwalanie,</w:t>
      </w:r>
    </w:p>
    <w:p w14:paraId="60151FEB"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zwielokrotnianie techniką magnetyczną, cyfrową i optyczną,</w:t>
      </w:r>
    </w:p>
    <w:p w14:paraId="25766525"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wprowadzenie do obrotu,</w:t>
      </w:r>
    </w:p>
    <w:p w14:paraId="4A131010"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wprowadzenie do pamięci komputera,</w:t>
      </w:r>
    </w:p>
    <w:p w14:paraId="585C0490"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publiczną prezentację,</w:t>
      </w:r>
    </w:p>
    <w:p w14:paraId="5D27DE7B"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nadanie za pomocą wizji lub fonii, zarówno przewodowej jak i bezprzewodowej,</w:t>
      </w:r>
    </w:p>
    <w:p w14:paraId="5D8EEA2D"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nadanie za pośrednictwem satelity,</w:t>
      </w:r>
    </w:p>
    <w:p w14:paraId="4EBAA3DA"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publikowanie nazwiska Wykonawcy przy wykorzystywaniu i rozporządzaniu Przedmiotu Umowy,</w:t>
      </w:r>
    </w:p>
    <w:p w14:paraId="692CC46D" w14:textId="77777777" w:rsidR="00A54024" w:rsidRPr="003603A3" w:rsidRDefault="0098683E" w:rsidP="00EA22B7">
      <w:pPr>
        <w:pStyle w:val="Akapitzlist"/>
        <w:numPr>
          <w:ilvl w:val="1"/>
          <w:numId w:val="20"/>
        </w:numPr>
        <w:spacing w:after="0" w:line="240" w:lineRule="auto"/>
        <w:rPr>
          <w:rFonts w:asciiTheme="minorHAnsi" w:hAnsiTheme="minorHAnsi"/>
          <w:color w:val="000000" w:themeColor="text1"/>
          <w:sz w:val="20"/>
          <w:szCs w:val="20"/>
        </w:rPr>
      </w:pPr>
      <w:r>
        <w:rPr>
          <w:rFonts w:asciiTheme="minorHAnsi" w:hAnsiTheme="minorHAnsi" w:cs="Arial"/>
          <w:color w:val="000000" w:themeColor="text1"/>
          <w:sz w:val="20"/>
          <w:szCs w:val="20"/>
        </w:rPr>
        <w:t>wprowadzania</w:t>
      </w:r>
      <w:r w:rsidR="00191911" w:rsidRPr="003603A3">
        <w:rPr>
          <w:rFonts w:asciiTheme="minorHAnsi" w:hAnsiTheme="minorHAnsi" w:cs="Arial"/>
          <w:color w:val="000000" w:themeColor="text1"/>
          <w:sz w:val="20"/>
          <w:szCs w:val="20"/>
        </w:rPr>
        <w:t xml:space="preserve"> zmian Przedmiotu Umowy,</w:t>
      </w:r>
    </w:p>
    <w:p w14:paraId="75786874"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powszechne udostępnienie w sieci internetowej,</w:t>
      </w:r>
    </w:p>
    <w:p w14:paraId="274C28B2" w14:textId="77777777" w:rsidR="00A54024" w:rsidRPr="003603A3" w:rsidRDefault="00191911" w:rsidP="00EA22B7">
      <w:pPr>
        <w:pStyle w:val="Akapitzlist"/>
        <w:numPr>
          <w:ilvl w:val="1"/>
          <w:numId w:val="20"/>
        </w:numPr>
        <w:spacing w:after="0" w:line="240" w:lineRule="auto"/>
        <w:rPr>
          <w:rFonts w:asciiTheme="minorHAnsi" w:hAnsiTheme="minorHAnsi"/>
          <w:color w:val="000000" w:themeColor="text1"/>
          <w:sz w:val="20"/>
          <w:szCs w:val="20"/>
        </w:rPr>
      </w:pPr>
      <w:r w:rsidRPr="003603A3">
        <w:rPr>
          <w:rFonts w:asciiTheme="minorHAnsi" w:hAnsiTheme="minorHAnsi" w:cs="Arial"/>
          <w:color w:val="000000" w:themeColor="text1"/>
          <w:sz w:val="20"/>
          <w:szCs w:val="20"/>
        </w:rPr>
        <w:t>dalsze przenoszenie autorskich praw majątkowych na inne podmioty</w:t>
      </w:r>
      <w:r w:rsidRPr="003603A3">
        <w:rPr>
          <w:rFonts w:asciiTheme="minorHAnsi" w:hAnsiTheme="minorHAnsi" w:cs="Arial"/>
          <w:strike/>
          <w:color w:val="000000" w:themeColor="text1"/>
          <w:sz w:val="20"/>
          <w:szCs w:val="20"/>
        </w:rPr>
        <w:t>.</w:t>
      </w:r>
    </w:p>
    <w:p w14:paraId="2FC20690" w14:textId="0C993D47" w:rsidR="00A54024" w:rsidRPr="003603A3" w:rsidRDefault="00191911" w:rsidP="00EA22B7">
      <w:pPr>
        <w:pStyle w:val="Akapitzlist"/>
        <w:numPr>
          <w:ilvl w:val="0"/>
          <w:numId w:val="19"/>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Zamawiający ma prawo do przeniesienia autorskich praw majątkowych do utworów </w:t>
      </w:r>
      <w:r w:rsidR="00037842" w:rsidRPr="003603A3">
        <w:rPr>
          <w:rFonts w:asciiTheme="minorHAnsi" w:hAnsiTheme="minorHAnsi" w:cs="Arial"/>
          <w:color w:val="000000" w:themeColor="text1"/>
          <w:sz w:val="20"/>
          <w:szCs w:val="20"/>
        </w:rPr>
        <w:t xml:space="preserve">bądź innych przedmiotów praw własności intelektualnej </w:t>
      </w:r>
      <w:r w:rsidRPr="003603A3">
        <w:rPr>
          <w:rFonts w:asciiTheme="minorHAnsi" w:hAnsiTheme="minorHAnsi" w:cs="Arial"/>
          <w:color w:val="000000" w:themeColor="text1"/>
          <w:sz w:val="20"/>
          <w:szCs w:val="20"/>
        </w:rPr>
        <w:t>na osoby trzecie i udzielania im licencji do korzystania z utworów, w zakresie nabytych praw autorskich.</w:t>
      </w:r>
    </w:p>
    <w:p w14:paraId="41828A3E" w14:textId="5EE81360" w:rsidR="00A54024" w:rsidRPr="003603A3" w:rsidRDefault="00191911" w:rsidP="00EA22B7">
      <w:pPr>
        <w:pStyle w:val="Akapitzlist"/>
        <w:numPr>
          <w:ilvl w:val="0"/>
          <w:numId w:val="19"/>
        </w:numPr>
        <w:spacing w:after="0" w:line="240" w:lineRule="auto"/>
        <w:ind w:left="357" w:hanging="357"/>
        <w:rPr>
          <w:rFonts w:asciiTheme="minorHAnsi" w:hAnsiTheme="minorHAnsi"/>
          <w:color w:val="000000" w:themeColor="text1"/>
          <w:sz w:val="20"/>
          <w:szCs w:val="20"/>
        </w:rPr>
      </w:pPr>
      <w:r w:rsidRPr="003603A3">
        <w:rPr>
          <w:rFonts w:asciiTheme="minorHAnsi" w:hAnsiTheme="minorHAnsi" w:cs="Arial"/>
          <w:color w:val="000000" w:themeColor="text1"/>
          <w:sz w:val="20"/>
          <w:szCs w:val="20"/>
        </w:rPr>
        <w:t>Strony postanawiają, iż w przypadku rozwiązania umowy Zamawiający nabędzie autorskie prawa majątkowe oraz inne prawa własności intelektualnej w zakresie określonym w niniejszym §</w:t>
      </w:r>
      <w:r w:rsidR="00037842">
        <w:rPr>
          <w:rFonts w:asciiTheme="minorHAnsi" w:hAnsiTheme="minorHAnsi" w:cs="Arial"/>
          <w:color w:val="000000" w:themeColor="text1"/>
          <w:sz w:val="20"/>
          <w:szCs w:val="20"/>
        </w:rPr>
        <w:t xml:space="preserve"> 8,</w:t>
      </w:r>
      <w:r w:rsidRPr="003603A3">
        <w:rPr>
          <w:rFonts w:asciiTheme="minorHAnsi" w:hAnsiTheme="minorHAnsi" w:cs="Arial"/>
          <w:color w:val="000000" w:themeColor="text1"/>
          <w:sz w:val="20"/>
          <w:szCs w:val="20"/>
        </w:rPr>
        <w:t xml:space="preserve"> do wszelkich utworów lub innych przedmiotów własności intelektualnej wykonanych do czasu zakończenia współpracy Stron, niezależnie od tego na jakim etapie realizacji nastąpi rozwiązanie umowy – po zapłaceniu za stan zaawansowania prac na dzień rozwiązania umowy.</w:t>
      </w:r>
    </w:p>
    <w:p w14:paraId="030616A1" w14:textId="5DDB63CD" w:rsidR="00803ED1" w:rsidRPr="00D81F57" w:rsidRDefault="00803ED1" w:rsidP="00EA22B7">
      <w:pPr>
        <w:pStyle w:val="Tekstpodstawowy3"/>
        <w:numPr>
          <w:ilvl w:val="0"/>
          <w:numId w:val="19"/>
        </w:numPr>
        <w:suppressAutoHyphens w:val="0"/>
        <w:overflowPunct w:val="0"/>
        <w:autoSpaceDE w:val="0"/>
        <w:autoSpaceDN w:val="0"/>
        <w:adjustRightInd w:val="0"/>
        <w:spacing w:after="0" w:line="240" w:lineRule="auto"/>
        <w:jc w:val="both"/>
        <w:textAlignment w:val="baseline"/>
        <w:rPr>
          <w:rFonts w:asciiTheme="minorHAnsi" w:hAnsiTheme="minorHAnsi"/>
          <w:color w:val="000000" w:themeColor="text1"/>
          <w:sz w:val="20"/>
          <w:szCs w:val="20"/>
        </w:rPr>
      </w:pPr>
      <w:r w:rsidRPr="00D81F57">
        <w:rPr>
          <w:rFonts w:asciiTheme="minorHAnsi" w:hAnsiTheme="minorHAnsi"/>
          <w:color w:val="000000" w:themeColor="text1"/>
          <w:sz w:val="20"/>
          <w:szCs w:val="20"/>
        </w:rPr>
        <w:t xml:space="preserve"> Zamawiający nie jest zobowiązany do realizacji zadania inwestycyjnego, w szczególności nie jest zobowiązany do realizacji zadania zgodnie z założeniami </w:t>
      </w:r>
      <w:r w:rsidR="008A4724" w:rsidRPr="00D81F57">
        <w:rPr>
          <w:rFonts w:asciiTheme="minorHAnsi" w:hAnsiTheme="minorHAnsi"/>
          <w:color w:val="000000" w:themeColor="text1"/>
          <w:sz w:val="20"/>
          <w:szCs w:val="20"/>
        </w:rPr>
        <w:t>przyjętymi w przedmiocie umowy.</w:t>
      </w:r>
    </w:p>
    <w:p w14:paraId="1B9EDFE7" w14:textId="77777777" w:rsidR="00803ED1" w:rsidRPr="003603A3" w:rsidRDefault="00803ED1" w:rsidP="00EA22B7">
      <w:pPr>
        <w:pStyle w:val="Akapitzlist"/>
        <w:numPr>
          <w:ilvl w:val="0"/>
          <w:numId w:val="19"/>
        </w:numPr>
        <w:spacing w:after="0" w:line="240" w:lineRule="auto"/>
        <w:rPr>
          <w:rFonts w:asciiTheme="minorHAnsi" w:hAnsiTheme="minorHAnsi"/>
          <w:color w:val="000000" w:themeColor="text1"/>
          <w:sz w:val="20"/>
          <w:szCs w:val="20"/>
          <w:lang w:eastAsia="ar-SA"/>
        </w:rPr>
      </w:pPr>
      <w:r w:rsidRPr="003603A3">
        <w:rPr>
          <w:rFonts w:asciiTheme="minorHAnsi" w:hAnsiTheme="minorHAnsi"/>
          <w:color w:val="000000" w:themeColor="text1"/>
          <w:sz w:val="20"/>
          <w:szCs w:val="20"/>
          <w:lang w:eastAsia="ar-SA"/>
        </w:rPr>
        <w:t>Mając na uwadze nabycie przez Zamawiającego autorskich praw majątkowych do dokumentacji projektowej oraz to, że autorskie prawa osobiste chronią prawo Wykonawcy do nienaruszalności treści i formy utworu oraz jego rzetelnego wykorzystania, biorąc ponadto pod uwagę w szczególności potrzeby społeczne, charakter utworu, istniejącą w chwili zawierania umowy na wykonanie utworu</w:t>
      </w:r>
      <w:r w:rsidR="008A4724" w:rsidRPr="003603A3">
        <w:rPr>
          <w:rFonts w:asciiTheme="minorHAnsi" w:hAnsiTheme="minorHAnsi"/>
          <w:color w:val="000000" w:themeColor="text1"/>
          <w:sz w:val="20"/>
          <w:szCs w:val="20"/>
          <w:lang w:eastAsia="ar-SA"/>
        </w:rPr>
        <w:t>,</w:t>
      </w:r>
      <w:r w:rsidRPr="003603A3">
        <w:rPr>
          <w:rFonts w:asciiTheme="minorHAnsi" w:hAnsiTheme="minorHAnsi"/>
          <w:color w:val="000000" w:themeColor="text1"/>
          <w:sz w:val="20"/>
          <w:szCs w:val="20"/>
          <w:lang w:eastAsia="ar-SA"/>
        </w:rPr>
        <w:t xml:space="preserve"> świadomość stron o konieczności sukcesywnej modernizacji obiektu i zamontowanych urządzeń w szczególności wynikających z postępu technicznego oraz ich naturalnego zużycia, Wykonawca nieodwołalnie zezwala Zamawiającemu na dokonanie zmian w zakresie wynikającym z potrzeb </w:t>
      </w:r>
      <w:r w:rsidRPr="003603A3">
        <w:rPr>
          <w:rFonts w:asciiTheme="minorHAnsi" w:hAnsiTheme="minorHAnsi"/>
          <w:color w:val="000000" w:themeColor="text1"/>
          <w:sz w:val="20"/>
          <w:szCs w:val="20"/>
          <w:lang w:eastAsia="ar-SA"/>
        </w:rPr>
        <w:lastRenderedPageBreak/>
        <w:t xml:space="preserve">Zamawiającego w szczególności na remonty, modernizacje, przebudowy, rozbudowy, w, także z wykorzystaniem całości lub części istniejących rozwiązań architektonicznych, w tym w także w oparciu o dokumentacje wykonane przez inne podmioty. Wykonawca dodatkowo zezwala Zamawiającemu na korzystanie (wykonywanie zależnego prawa autorskiego) z wykonanych w ramach mniejszej umowy opracowań, w tym z projektów budowlanych przez wybrane przez Zamawiającego osoby trzecie w trakcie wykonywanych przez nie prac koncepcyjnych  lub projektowych. Zamawiający, projektant lub dowolnie wybrana osoba trzecia może bez uzyskiwania odrębnej zgody Wykonawcy wykonać kolejną dokumentację projektową, w tym projekt budowlany na etapie budowy, modernizacji, przebudowy, rozbudowy lub remontu w oparciu o dokumentację (tj. nie uwzględniając wszystkich elementów lub pomijając niektóre lub zastępując pominięte rozwiązania innymi), wprowadzając jednak niezbędne zmiany i korekty w stosunku do dokumentacji, w szczególności podnoszące walory użytkowe urządzeń, sieci, budowli, itd. wynikające z postępu techniki, wprowadzenia nowych materiałów lub sposobów wykorzystania terenu. </w:t>
      </w:r>
    </w:p>
    <w:p w14:paraId="39006A5A" w14:textId="75DD204F" w:rsidR="000C625A" w:rsidRPr="003603A3" w:rsidRDefault="000C625A" w:rsidP="00EA22B7">
      <w:pPr>
        <w:pStyle w:val="Akapitzlist"/>
        <w:numPr>
          <w:ilvl w:val="0"/>
          <w:numId w:val="19"/>
        </w:numPr>
        <w:spacing w:after="0" w:line="240" w:lineRule="auto"/>
        <w:rPr>
          <w:rFonts w:asciiTheme="minorHAnsi" w:hAnsiTheme="minorHAnsi"/>
          <w:color w:val="000000" w:themeColor="text1"/>
          <w:sz w:val="20"/>
          <w:szCs w:val="20"/>
          <w:lang w:eastAsia="ar-SA"/>
        </w:rPr>
      </w:pPr>
      <w:r w:rsidRPr="003603A3">
        <w:rPr>
          <w:rFonts w:asciiTheme="minorHAnsi" w:hAnsiTheme="minorHAnsi"/>
          <w:color w:val="000000" w:themeColor="text1"/>
          <w:sz w:val="20"/>
          <w:szCs w:val="20"/>
        </w:rPr>
        <w:t xml:space="preserve">Wykonawca, oświadcza, że wprowadzone przez Zamawiającego zmiany w </w:t>
      </w:r>
      <w:r w:rsidR="00037842">
        <w:rPr>
          <w:rFonts w:asciiTheme="minorHAnsi" w:hAnsiTheme="minorHAnsi"/>
          <w:color w:val="000000" w:themeColor="text1"/>
          <w:sz w:val="20"/>
          <w:szCs w:val="20"/>
        </w:rPr>
        <w:t>d</w:t>
      </w:r>
      <w:r w:rsidRPr="003603A3">
        <w:rPr>
          <w:rFonts w:asciiTheme="minorHAnsi" w:hAnsiTheme="minorHAnsi"/>
          <w:color w:val="000000" w:themeColor="text1"/>
          <w:sz w:val="20"/>
          <w:szCs w:val="20"/>
        </w:rPr>
        <w:t>okumentacji projektowej i/lub powierzenie dokonania takich zmian innym osob</w:t>
      </w:r>
      <w:r w:rsidR="00037842">
        <w:rPr>
          <w:rFonts w:asciiTheme="minorHAnsi" w:hAnsiTheme="minorHAnsi"/>
          <w:color w:val="000000" w:themeColor="text1"/>
          <w:sz w:val="20"/>
          <w:szCs w:val="20"/>
        </w:rPr>
        <w:t>om,</w:t>
      </w:r>
      <w:r w:rsidRPr="003603A3">
        <w:rPr>
          <w:rFonts w:asciiTheme="minorHAnsi" w:hAnsiTheme="minorHAnsi"/>
          <w:color w:val="000000" w:themeColor="text1"/>
          <w:sz w:val="20"/>
          <w:szCs w:val="20"/>
        </w:rPr>
        <w:t xml:space="preserve"> a także wykonywanie praw zależnych, nie będzie naruszało jego autorskich praw osobistych do </w:t>
      </w:r>
      <w:r w:rsidR="00037842">
        <w:rPr>
          <w:rFonts w:asciiTheme="minorHAnsi" w:hAnsiTheme="minorHAnsi"/>
          <w:color w:val="000000" w:themeColor="text1"/>
          <w:sz w:val="20"/>
          <w:szCs w:val="20"/>
        </w:rPr>
        <w:t>d</w:t>
      </w:r>
      <w:r w:rsidRPr="003603A3">
        <w:rPr>
          <w:rFonts w:asciiTheme="minorHAnsi" w:hAnsiTheme="minorHAnsi"/>
          <w:color w:val="000000" w:themeColor="text1"/>
          <w:sz w:val="20"/>
          <w:szCs w:val="20"/>
        </w:rPr>
        <w:t>okumentacji projektowej.</w:t>
      </w:r>
    </w:p>
    <w:p w14:paraId="7FCA0B6F"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 9</w:t>
      </w:r>
    </w:p>
    <w:p w14:paraId="0525916C"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GWARANCJA I RĘKOJMIA</w:t>
      </w:r>
    </w:p>
    <w:p w14:paraId="32371C61" w14:textId="0DA33E06" w:rsidR="00B61262" w:rsidRPr="003603A3" w:rsidRDefault="00803ED1" w:rsidP="00A55449">
      <w:pPr>
        <w:pStyle w:val="Domylnie"/>
        <w:numPr>
          <w:ilvl w:val="3"/>
          <w:numId w:val="30"/>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3603A3">
        <w:rPr>
          <w:rFonts w:asciiTheme="minorHAnsi" w:hAnsiTheme="minorHAnsi" w:cs="Calibri"/>
          <w:color w:val="000000" w:themeColor="text1"/>
          <w:sz w:val="20"/>
          <w:szCs w:val="20"/>
          <w:lang w:eastAsia="en-US"/>
        </w:rPr>
        <w:t xml:space="preserve">Strony ustalają, że okres </w:t>
      </w:r>
      <w:r w:rsidR="00B61262" w:rsidRPr="003603A3">
        <w:rPr>
          <w:rFonts w:asciiTheme="minorHAnsi" w:hAnsiTheme="minorHAnsi" w:cs="Calibri"/>
          <w:color w:val="000000" w:themeColor="text1"/>
          <w:sz w:val="20"/>
          <w:szCs w:val="20"/>
          <w:lang w:eastAsia="en-US"/>
        </w:rPr>
        <w:t>rękojmi</w:t>
      </w:r>
      <w:r w:rsidR="00191911" w:rsidRPr="003603A3">
        <w:rPr>
          <w:rFonts w:asciiTheme="minorHAnsi" w:hAnsiTheme="minorHAnsi" w:cs="Calibri"/>
          <w:color w:val="000000" w:themeColor="text1"/>
          <w:sz w:val="20"/>
          <w:szCs w:val="20"/>
          <w:lang w:eastAsia="en-US"/>
        </w:rPr>
        <w:t xml:space="preserve"> </w:t>
      </w:r>
      <w:r w:rsidR="00037842">
        <w:rPr>
          <w:rFonts w:asciiTheme="minorHAnsi" w:hAnsiTheme="minorHAnsi" w:cs="Calibri"/>
          <w:color w:val="000000" w:themeColor="text1"/>
          <w:sz w:val="20"/>
          <w:szCs w:val="20"/>
          <w:lang w:eastAsia="en-US"/>
        </w:rPr>
        <w:t xml:space="preserve">i gwarancji </w:t>
      </w:r>
      <w:r w:rsidR="00191911" w:rsidRPr="003603A3">
        <w:rPr>
          <w:rFonts w:asciiTheme="minorHAnsi" w:hAnsiTheme="minorHAnsi" w:cs="Calibri"/>
          <w:color w:val="000000" w:themeColor="text1"/>
          <w:sz w:val="20"/>
          <w:szCs w:val="20"/>
          <w:lang w:eastAsia="en-US"/>
        </w:rPr>
        <w:t xml:space="preserve">na wykonaną </w:t>
      </w:r>
      <w:r w:rsidR="00037842">
        <w:rPr>
          <w:rFonts w:asciiTheme="minorHAnsi" w:hAnsiTheme="minorHAnsi" w:cs="Calibri"/>
          <w:color w:val="000000" w:themeColor="text1"/>
          <w:sz w:val="20"/>
          <w:szCs w:val="20"/>
          <w:lang w:eastAsia="en-US"/>
        </w:rPr>
        <w:t>d</w:t>
      </w:r>
      <w:r w:rsidR="00191911" w:rsidRPr="003603A3">
        <w:rPr>
          <w:rFonts w:asciiTheme="minorHAnsi" w:hAnsiTheme="minorHAnsi" w:cs="Calibri"/>
          <w:color w:val="000000" w:themeColor="text1"/>
          <w:sz w:val="20"/>
          <w:szCs w:val="20"/>
          <w:lang w:eastAsia="en-US"/>
        </w:rPr>
        <w:t>okumentację projektową, b</w:t>
      </w:r>
      <w:r w:rsidR="002333F5" w:rsidRPr="003603A3">
        <w:rPr>
          <w:rFonts w:asciiTheme="minorHAnsi" w:hAnsiTheme="minorHAnsi" w:cs="Calibri"/>
          <w:color w:val="000000" w:themeColor="text1"/>
          <w:sz w:val="20"/>
          <w:szCs w:val="20"/>
          <w:lang w:eastAsia="en-US"/>
        </w:rPr>
        <w:t xml:space="preserve">ędącą przedmiotem Umowy </w:t>
      </w:r>
      <w:r w:rsidR="00037842">
        <w:rPr>
          <w:rFonts w:asciiTheme="minorHAnsi" w:hAnsiTheme="minorHAnsi" w:cs="Calibri"/>
          <w:color w:val="000000" w:themeColor="text1"/>
          <w:sz w:val="20"/>
          <w:szCs w:val="20"/>
          <w:lang w:eastAsia="en-US"/>
        </w:rPr>
        <w:t xml:space="preserve"> przypada </w:t>
      </w:r>
      <w:bookmarkStart w:id="0" w:name="_GoBack"/>
      <w:r w:rsidR="00037842">
        <w:rPr>
          <w:rFonts w:asciiTheme="minorHAnsi" w:hAnsiTheme="minorHAnsi" w:cs="Calibri"/>
          <w:color w:val="000000" w:themeColor="text1"/>
          <w:sz w:val="20"/>
          <w:szCs w:val="20"/>
          <w:lang w:eastAsia="en-US"/>
        </w:rPr>
        <w:t>od</w:t>
      </w:r>
      <w:r w:rsidR="00191911" w:rsidRPr="003603A3">
        <w:rPr>
          <w:rFonts w:asciiTheme="minorHAnsi" w:hAnsiTheme="minorHAnsi" w:cs="Calibri"/>
          <w:color w:val="000000" w:themeColor="text1"/>
          <w:sz w:val="20"/>
          <w:szCs w:val="20"/>
          <w:lang w:eastAsia="en-US"/>
        </w:rPr>
        <w:t xml:space="preserve"> daty końcowego odbioru </w:t>
      </w:r>
      <w:r w:rsidR="00037842">
        <w:rPr>
          <w:rFonts w:asciiTheme="minorHAnsi" w:hAnsiTheme="minorHAnsi" w:cs="Calibri"/>
          <w:color w:val="000000" w:themeColor="text1"/>
          <w:sz w:val="20"/>
          <w:szCs w:val="20"/>
          <w:lang w:eastAsia="en-US"/>
        </w:rPr>
        <w:t>d</w:t>
      </w:r>
      <w:r w:rsidR="00191911" w:rsidRPr="003603A3">
        <w:rPr>
          <w:rFonts w:asciiTheme="minorHAnsi" w:hAnsiTheme="minorHAnsi" w:cs="Calibri"/>
          <w:color w:val="000000" w:themeColor="text1"/>
          <w:sz w:val="20"/>
          <w:szCs w:val="20"/>
          <w:lang w:eastAsia="en-US"/>
        </w:rPr>
        <w:t>okumentacji</w:t>
      </w:r>
      <w:r w:rsidR="00037842">
        <w:rPr>
          <w:rFonts w:asciiTheme="minorHAnsi" w:hAnsiTheme="minorHAnsi" w:cs="Calibri"/>
          <w:color w:val="000000" w:themeColor="text1"/>
          <w:sz w:val="20"/>
          <w:szCs w:val="20"/>
          <w:lang w:eastAsia="en-US"/>
        </w:rPr>
        <w:t xml:space="preserve"> i ulega zakończeniu </w:t>
      </w:r>
      <w:r w:rsidR="00B61262" w:rsidRPr="003603A3">
        <w:rPr>
          <w:rFonts w:asciiTheme="minorHAnsi" w:hAnsiTheme="minorHAnsi" w:cs="Calibri"/>
          <w:color w:val="000000" w:themeColor="text1"/>
          <w:sz w:val="20"/>
          <w:szCs w:val="20"/>
          <w:lang w:eastAsia="en-US"/>
        </w:rPr>
        <w:t xml:space="preserve">wraz z wygaśnięciem odpowiedzialności </w:t>
      </w:r>
      <w:r w:rsidR="00037842">
        <w:rPr>
          <w:rFonts w:asciiTheme="minorHAnsi" w:hAnsiTheme="minorHAnsi" w:cs="Calibri"/>
          <w:color w:val="000000" w:themeColor="text1"/>
          <w:sz w:val="20"/>
          <w:szCs w:val="20"/>
          <w:lang w:eastAsia="en-US"/>
        </w:rPr>
        <w:t>w</w:t>
      </w:r>
      <w:r w:rsidR="00B61262" w:rsidRPr="003603A3">
        <w:rPr>
          <w:rFonts w:asciiTheme="minorHAnsi" w:hAnsiTheme="minorHAnsi" w:cs="Calibri"/>
          <w:color w:val="000000" w:themeColor="text1"/>
          <w:sz w:val="20"/>
          <w:szCs w:val="20"/>
          <w:lang w:eastAsia="en-US"/>
        </w:rPr>
        <w:t xml:space="preserve">ykonawcy </w:t>
      </w:r>
      <w:r w:rsidR="00037842">
        <w:rPr>
          <w:rFonts w:asciiTheme="minorHAnsi" w:hAnsiTheme="minorHAnsi" w:cs="Calibri"/>
          <w:color w:val="000000" w:themeColor="text1"/>
          <w:sz w:val="20"/>
          <w:szCs w:val="20"/>
          <w:lang w:eastAsia="en-US"/>
        </w:rPr>
        <w:t>robót budowlanych wykonywanych na podstawie dokumentacji projektowej</w:t>
      </w:r>
      <w:r w:rsidR="00037842" w:rsidRPr="00037842">
        <w:rPr>
          <w:rFonts w:asciiTheme="minorHAnsi" w:hAnsiTheme="minorHAnsi" w:cs="Calibri"/>
          <w:color w:val="000000" w:themeColor="text1"/>
          <w:sz w:val="20"/>
          <w:szCs w:val="20"/>
          <w:lang w:eastAsia="en-US"/>
        </w:rPr>
        <w:t xml:space="preserve"> </w:t>
      </w:r>
      <w:r w:rsidR="00037842" w:rsidRPr="003603A3">
        <w:rPr>
          <w:rFonts w:asciiTheme="minorHAnsi" w:hAnsiTheme="minorHAnsi" w:cs="Calibri"/>
          <w:color w:val="000000" w:themeColor="text1"/>
          <w:sz w:val="20"/>
          <w:szCs w:val="20"/>
          <w:lang w:eastAsia="en-US"/>
        </w:rPr>
        <w:t>b</w:t>
      </w:r>
      <w:r w:rsidR="00037842">
        <w:rPr>
          <w:rFonts w:asciiTheme="minorHAnsi" w:hAnsiTheme="minorHAnsi" w:cs="Calibri"/>
          <w:color w:val="000000" w:themeColor="text1"/>
          <w:sz w:val="20"/>
          <w:szCs w:val="20"/>
          <w:lang w:eastAsia="en-US"/>
        </w:rPr>
        <w:t>ędącej</w:t>
      </w:r>
      <w:r w:rsidR="00037842" w:rsidRPr="003603A3">
        <w:rPr>
          <w:rFonts w:asciiTheme="minorHAnsi" w:hAnsiTheme="minorHAnsi" w:cs="Calibri"/>
          <w:color w:val="000000" w:themeColor="text1"/>
          <w:sz w:val="20"/>
          <w:szCs w:val="20"/>
          <w:lang w:eastAsia="en-US"/>
        </w:rPr>
        <w:t xml:space="preserve"> przedmiotem </w:t>
      </w:r>
      <w:r w:rsidR="00037842">
        <w:rPr>
          <w:rFonts w:asciiTheme="minorHAnsi" w:hAnsiTheme="minorHAnsi" w:cs="Calibri"/>
          <w:color w:val="000000" w:themeColor="text1"/>
          <w:sz w:val="20"/>
          <w:szCs w:val="20"/>
          <w:lang w:eastAsia="en-US"/>
        </w:rPr>
        <w:t xml:space="preserve">niniejszej </w:t>
      </w:r>
      <w:r w:rsidR="00037842" w:rsidRPr="003603A3">
        <w:rPr>
          <w:rFonts w:asciiTheme="minorHAnsi" w:hAnsiTheme="minorHAnsi" w:cs="Calibri"/>
          <w:color w:val="000000" w:themeColor="text1"/>
          <w:sz w:val="20"/>
          <w:szCs w:val="20"/>
          <w:lang w:eastAsia="en-US"/>
        </w:rPr>
        <w:t>Umowy</w:t>
      </w:r>
      <w:r w:rsidR="00037842">
        <w:rPr>
          <w:rFonts w:asciiTheme="minorHAnsi" w:hAnsiTheme="minorHAnsi" w:cs="Calibri"/>
          <w:color w:val="000000" w:themeColor="text1"/>
          <w:sz w:val="20"/>
          <w:szCs w:val="20"/>
          <w:lang w:eastAsia="en-US"/>
        </w:rPr>
        <w:t xml:space="preserve"> </w:t>
      </w:r>
      <w:r w:rsidR="00B61262" w:rsidRPr="003603A3">
        <w:rPr>
          <w:rFonts w:asciiTheme="minorHAnsi" w:hAnsiTheme="minorHAnsi" w:cs="Calibri"/>
          <w:color w:val="000000" w:themeColor="text1"/>
          <w:sz w:val="20"/>
          <w:szCs w:val="20"/>
          <w:lang w:eastAsia="en-US"/>
        </w:rPr>
        <w:t>z tyt</w:t>
      </w:r>
      <w:r w:rsidR="00A55449">
        <w:rPr>
          <w:rFonts w:asciiTheme="minorHAnsi" w:hAnsiTheme="minorHAnsi" w:cs="Calibri"/>
          <w:color w:val="000000" w:themeColor="text1"/>
          <w:sz w:val="20"/>
          <w:szCs w:val="20"/>
          <w:lang w:eastAsia="en-US"/>
        </w:rPr>
        <w:t>ułu rękojmi i gwarancji za wady</w:t>
      </w:r>
      <w:bookmarkEnd w:id="0"/>
      <w:r w:rsidR="00114592">
        <w:rPr>
          <w:rFonts w:asciiTheme="minorHAnsi" w:hAnsiTheme="minorHAnsi" w:cs="Calibri"/>
          <w:color w:val="000000" w:themeColor="text1"/>
          <w:sz w:val="20"/>
          <w:szCs w:val="20"/>
          <w:lang w:eastAsia="en-US"/>
        </w:rPr>
        <w:t>.</w:t>
      </w:r>
    </w:p>
    <w:p w14:paraId="07487FA5" w14:textId="3423C5F8" w:rsidR="00A54024" w:rsidRPr="003603A3" w:rsidRDefault="007F0F1F" w:rsidP="00A55449">
      <w:pPr>
        <w:pStyle w:val="Domylnie"/>
        <w:numPr>
          <w:ilvl w:val="3"/>
          <w:numId w:val="30"/>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theme="minorHAnsi"/>
          <w:color w:val="000000" w:themeColor="text1"/>
          <w:sz w:val="20"/>
          <w:szCs w:val="20"/>
        </w:rPr>
        <w:t>Zamawiający może realizować uprawnienia z tytułu rękojmi niezależnie od uprawnień z tytułu gwarancji.</w:t>
      </w:r>
    </w:p>
    <w:p w14:paraId="03559E95" w14:textId="5B6E8EDD" w:rsidR="00A54024" w:rsidRPr="003603A3" w:rsidRDefault="00191911" w:rsidP="00A55449">
      <w:pPr>
        <w:pStyle w:val="Domylnie"/>
        <w:numPr>
          <w:ilvl w:val="3"/>
          <w:numId w:val="30"/>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Z tytułu udzielonej rękojmi</w:t>
      </w:r>
      <w:r w:rsidR="00B61262" w:rsidRPr="003603A3">
        <w:rPr>
          <w:rFonts w:asciiTheme="minorHAnsi" w:hAnsiTheme="minorHAnsi" w:cs="Calibri"/>
          <w:color w:val="000000" w:themeColor="text1"/>
          <w:sz w:val="20"/>
          <w:szCs w:val="20"/>
          <w:lang w:eastAsia="en-US"/>
        </w:rPr>
        <w:t xml:space="preserve"> i gwarancji </w:t>
      </w:r>
      <w:r w:rsidRPr="003603A3">
        <w:rPr>
          <w:rFonts w:asciiTheme="minorHAnsi" w:hAnsiTheme="minorHAnsi" w:cs="Calibri"/>
          <w:color w:val="000000" w:themeColor="text1"/>
          <w:sz w:val="20"/>
          <w:szCs w:val="20"/>
          <w:lang w:eastAsia="en-US"/>
        </w:rPr>
        <w:t xml:space="preserve">Wykonawca jest odpowiedzialny wobec Zamawiającego za wady przedmiotu Umowy określonego w § 1 Umowy, </w:t>
      </w:r>
      <w:r w:rsidR="00114592">
        <w:rPr>
          <w:rFonts w:asciiTheme="minorHAnsi" w:hAnsiTheme="minorHAnsi" w:cs="Calibri"/>
          <w:color w:val="000000" w:themeColor="text1"/>
          <w:sz w:val="20"/>
          <w:szCs w:val="20"/>
          <w:lang w:eastAsia="en-US"/>
        </w:rPr>
        <w:t xml:space="preserve">zwłaszcza </w:t>
      </w:r>
      <w:r w:rsidRPr="003603A3">
        <w:rPr>
          <w:rFonts w:asciiTheme="minorHAnsi" w:hAnsiTheme="minorHAnsi" w:cs="Calibri"/>
          <w:color w:val="000000" w:themeColor="text1"/>
          <w:sz w:val="20"/>
          <w:szCs w:val="20"/>
          <w:lang w:eastAsia="en-US"/>
        </w:rPr>
        <w:t>zmniejszające jego wartość lub użyteczność ze względu na cel w Umowie określony lub wynikający z jego przeznaczenia, a w szczególności za rozwiązania niezgodne z obowiązującymi przepisami prawa i normami technicznymi.</w:t>
      </w:r>
    </w:p>
    <w:p w14:paraId="06B1721B" w14:textId="3B6B90F9" w:rsidR="00A54024" w:rsidRPr="003603A3" w:rsidRDefault="00191911" w:rsidP="00A55449">
      <w:pPr>
        <w:pStyle w:val="Domylnie"/>
        <w:numPr>
          <w:ilvl w:val="3"/>
          <w:numId w:val="30"/>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 xml:space="preserve">Wykonawca zobowiązuje się usunąć wady </w:t>
      </w:r>
      <w:r w:rsidR="00114592">
        <w:rPr>
          <w:rFonts w:asciiTheme="minorHAnsi" w:hAnsiTheme="minorHAnsi" w:cs="Calibri"/>
          <w:color w:val="000000" w:themeColor="text1"/>
          <w:sz w:val="20"/>
          <w:szCs w:val="20"/>
          <w:lang w:eastAsia="en-US"/>
        </w:rPr>
        <w:t>d</w:t>
      </w:r>
      <w:r w:rsidRPr="003603A3">
        <w:rPr>
          <w:rFonts w:asciiTheme="minorHAnsi" w:hAnsiTheme="minorHAnsi" w:cs="Calibri"/>
          <w:color w:val="000000" w:themeColor="text1"/>
          <w:sz w:val="20"/>
          <w:szCs w:val="20"/>
          <w:lang w:eastAsia="en-US"/>
        </w:rPr>
        <w:t>okumentacji ujawnione w okresie gwarancji lub rękojmi w terminie 7 dni od daty zawiadomienia, niezależnie od pozostałych uprawnień z tytułu rękojmi.</w:t>
      </w:r>
    </w:p>
    <w:p w14:paraId="60731D38" w14:textId="28A56E62" w:rsidR="00A54024" w:rsidRPr="003603A3" w:rsidRDefault="00191911" w:rsidP="00A55449">
      <w:pPr>
        <w:pStyle w:val="Domylnie"/>
        <w:numPr>
          <w:ilvl w:val="3"/>
          <w:numId w:val="30"/>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 xml:space="preserve">Wykonawca odpowiada za wadę </w:t>
      </w:r>
      <w:r w:rsidR="00114592">
        <w:rPr>
          <w:rFonts w:asciiTheme="minorHAnsi" w:hAnsiTheme="minorHAnsi" w:cs="Calibri"/>
          <w:color w:val="000000" w:themeColor="text1"/>
          <w:sz w:val="20"/>
          <w:szCs w:val="20"/>
          <w:lang w:eastAsia="en-US"/>
        </w:rPr>
        <w:t>d</w:t>
      </w:r>
      <w:r w:rsidRPr="003603A3">
        <w:rPr>
          <w:rFonts w:asciiTheme="minorHAnsi" w:hAnsiTheme="minorHAnsi" w:cs="Calibri"/>
          <w:color w:val="000000" w:themeColor="text1"/>
          <w:sz w:val="20"/>
          <w:szCs w:val="20"/>
          <w:lang w:eastAsia="en-US"/>
        </w:rPr>
        <w:t>okumentacji również po upływie okresu gwarancji i rękojmi, o ile Zamawiający zawiadomił Projektanta o wadzie przed upływem okresu gwarancji i rękojmi.</w:t>
      </w:r>
    </w:p>
    <w:p w14:paraId="3B34DC03" w14:textId="6D887BD7" w:rsidR="00A54024" w:rsidRPr="003603A3" w:rsidRDefault="00191911" w:rsidP="00A55449">
      <w:pPr>
        <w:pStyle w:val="Domylnie"/>
        <w:numPr>
          <w:ilvl w:val="3"/>
          <w:numId w:val="30"/>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Zamawiający w ramach rękojmi i gwarancji ma prawo:</w:t>
      </w:r>
    </w:p>
    <w:p w14:paraId="75E943CA" w14:textId="7920564F" w:rsidR="00A54024" w:rsidRPr="003603A3" w:rsidRDefault="00191911" w:rsidP="00A55449">
      <w:pPr>
        <w:pStyle w:val="Domylnie"/>
        <w:numPr>
          <w:ilvl w:val="0"/>
          <w:numId w:val="31"/>
        </w:numPr>
        <w:suppressAutoHyphens w:val="0"/>
        <w:spacing w:after="0" w:line="240" w:lineRule="auto"/>
        <w:ind w:left="567" w:hanging="207"/>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Żądać usunięcia wad, wyznaczając w tym celu Wykonawcy odpowiedni termin z zagrożeniem, że po bezskutecznym jego upływie odstąpi od Umowy – jeśli wady są  istotne, lub obniży wynagrodzenie w odpowiednim stosunku – jeśli wady nie są istotne,</w:t>
      </w:r>
    </w:p>
    <w:p w14:paraId="10DAA162" w14:textId="6FBE3DC4" w:rsidR="00A54024" w:rsidRPr="003603A3" w:rsidRDefault="00191911" w:rsidP="00A55449">
      <w:pPr>
        <w:pStyle w:val="Domylnie"/>
        <w:numPr>
          <w:ilvl w:val="0"/>
          <w:numId w:val="31"/>
        </w:numPr>
        <w:suppressAutoHyphens w:val="0"/>
        <w:spacing w:after="0" w:line="240" w:lineRule="auto"/>
        <w:ind w:left="567" w:hanging="207"/>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odstąpić od Umowy, gdy wady nie dadzą się usunąć lub gdy z okoliczności wynika, że Wykonawca nie zdoła ich usunąć w odpowiednim czasie lub Wykonawca nie usunął wad w terminie wyznaczonym przez Zamawiającego – jeśli wady są istotne,</w:t>
      </w:r>
    </w:p>
    <w:p w14:paraId="2E6DEFF7" w14:textId="70547B84" w:rsidR="00A54024" w:rsidRPr="003603A3" w:rsidRDefault="00191911" w:rsidP="00A55449">
      <w:pPr>
        <w:pStyle w:val="Domylnie"/>
        <w:numPr>
          <w:ilvl w:val="0"/>
          <w:numId w:val="31"/>
        </w:numPr>
        <w:suppressAutoHyphens w:val="0"/>
        <w:spacing w:after="0" w:line="240" w:lineRule="auto"/>
        <w:ind w:left="567" w:hanging="207"/>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Żądać obniżenia wynagrodzenia w odpowiednim stosunku, gdy wady nie dadzą się usunąć albo gdy z okoliczności wynika, że Wykonawca nie zdoła ich usunąć w odpowiednim czasie lub Wykonawca nie usunął wad w terminie wyznaczonym przez Zamawiającego – jeśli wady nie są istotne.</w:t>
      </w:r>
    </w:p>
    <w:p w14:paraId="34743531" w14:textId="77777777" w:rsidR="00A55449" w:rsidRDefault="00191911" w:rsidP="00A55449">
      <w:pPr>
        <w:pStyle w:val="Domylnie"/>
        <w:numPr>
          <w:ilvl w:val="3"/>
          <w:numId w:val="30"/>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3603A3">
        <w:rPr>
          <w:rFonts w:asciiTheme="minorHAnsi" w:hAnsiTheme="minorHAnsi" w:cs="Calibri"/>
          <w:color w:val="000000" w:themeColor="text1"/>
          <w:sz w:val="20"/>
          <w:szCs w:val="20"/>
          <w:lang w:eastAsia="en-U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w:t>
      </w:r>
      <w:r w:rsidR="00114592">
        <w:rPr>
          <w:rFonts w:asciiTheme="minorHAnsi" w:hAnsiTheme="minorHAnsi" w:cs="Calibri"/>
          <w:color w:val="000000" w:themeColor="text1"/>
          <w:sz w:val="20"/>
          <w:szCs w:val="20"/>
          <w:lang w:eastAsia="en-US"/>
        </w:rPr>
        <w:t>, a także dochodzić zapłaty kar umownych i dalej idącego odszkodowania</w:t>
      </w:r>
      <w:r w:rsidRPr="003603A3">
        <w:rPr>
          <w:rFonts w:asciiTheme="minorHAnsi" w:hAnsiTheme="minorHAnsi" w:cs="Calibri"/>
          <w:color w:val="000000" w:themeColor="text1"/>
          <w:sz w:val="20"/>
          <w:szCs w:val="20"/>
          <w:lang w:eastAsia="en-US"/>
        </w:rPr>
        <w:t>.</w:t>
      </w:r>
    </w:p>
    <w:p w14:paraId="652D7CB6" w14:textId="77777777" w:rsidR="00A55449" w:rsidRDefault="00B61262" w:rsidP="00A55449">
      <w:pPr>
        <w:pStyle w:val="Domylnie"/>
        <w:numPr>
          <w:ilvl w:val="3"/>
          <w:numId w:val="30"/>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A55449">
        <w:rPr>
          <w:rFonts w:asciiTheme="minorHAnsi" w:hAnsiTheme="minorHAnsi"/>
          <w:bCs/>
          <w:sz w:val="20"/>
          <w:szCs w:val="20"/>
        </w:rPr>
        <w:t>Wszystkie koszty związane z wykonywaniem napraw gwarancyjnych lub w ramach rękojmi, w tym w szczególności koszty dojazdu do miejsca wykonywania prac budowlanych na podstawie dokumentacji, koszty transportu</w:t>
      </w:r>
      <w:r w:rsidR="00114592" w:rsidRPr="00A55449">
        <w:rPr>
          <w:rFonts w:asciiTheme="minorHAnsi" w:hAnsiTheme="minorHAnsi"/>
          <w:bCs/>
          <w:sz w:val="20"/>
          <w:szCs w:val="20"/>
        </w:rPr>
        <w:t>,</w:t>
      </w:r>
      <w:r w:rsidRPr="00A55449">
        <w:rPr>
          <w:rFonts w:asciiTheme="minorHAnsi" w:hAnsiTheme="minorHAnsi"/>
          <w:bCs/>
          <w:sz w:val="20"/>
          <w:szCs w:val="20"/>
        </w:rPr>
        <w:t xml:space="preserve"> dokumentacji, </w:t>
      </w:r>
      <w:r w:rsidR="00114592" w:rsidRPr="00A55449">
        <w:rPr>
          <w:rFonts w:asciiTheme="minorHAnsi" w:hAnsiTheme="minorHAnsi"/>
          <w:bCs/>
          <w:sz w:val="20"/>
          <w:szCs w:val="20"/>
        </w:rPr>
        <w:t xml:space="preserve">wykonywania dokumentacji niewadliwej, </w:t>
      </w:r>
      <w:r w:rsidRPr="00A55449">
        <w:rPr>
          <w:rFonts w:asciiTheme="minorHAnsi" w:hAnsiTheme="minorHAnsi"/>
          <w:bCs/>
          <w:sz w:val="20"/>
          <w:szCs w:val="20"/>
        </w:rPr>
        <w:t xml:space="preserve">zamiany rzeczy na wolną od wad oraz inne koszty związane z usunięciem wad czy usterek, ponosi w całości Wykonawca. </w:t>
      </w:r>
    </w:p>
    <w:p w14:paraId="7110A6F9" w14:textId="1D1630E7" w:rsidR="00B61262" w:rsidRPr="00A55449" w:rsidRDefault="00B61262" w:rsidP="00A55449">
      <w:pPr>
        <w:pStyle w:val="Domylnie"/>
        <w:numPr>
          <w:ilvl w:val="3"/>
          <w:numId w:val="30"/>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A55449">
        <w:rPr>
          <w:rFonts w:asciiTheme="minorHAnsi" w:hAnsiTheme="minorHAnsi"/>
          <w:bCs/>
          <w:sz w:val="20"/>
          <w:szCs w:val="20"/>
        </w:rPr>
        <w:t>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w:t>
      </w:r>
    </w:p>
    <w:p w14:paraId="5FEA7FC2" w14:textId="77777777" w:rsidR="00A54024" w:rsidRPr="003603A3" w:rsidRDefault="00191911" w:rsidP="00C5690D">
      <w:pPr>
        <w:pStyle w:val="Domylnie"/>
        <w:spacing w:after="0" w:line="240" w:lineRule="auto"/>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rPr>
        <w:t>§ 10</w:t>
      </w:r>
    </w:p>
    <w:p w14:paraId="42342AD1"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lang w:eastAsia="en-US"/>
        </w:rPr>
        <w:t>KARY UMOWNE</w:t>
      </w:r>
    </w:p>
    <w:p w14:paraId="665B58A2" w14:textId="77777777" w:rsidR="00A54024" w:rsidRPr="003603A3" w:rsidRDefault="00191911" w:rsidP="00EA22B7">
      <w:pPr>
        <w:pStyle w:val="Akapitzlist"/>
        <w:numPr>
          <w:ilvl w:val="3"/>
          <w:numId w:val="2"/>
        </w:numPr>
        <w:spacing w:after="0" w:line="240" w:lineRule="auto"/>
        <w:ind w:left="426" w:hanging="426"/>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Strony ustalają odpowiedzialność z tytułu nie wykonania lub nienależytego wykonania Umowy w formie kar umownych. </w:t>
      </w:r>
      <w:r w:rsidRPr="003603A3">
        <w:rPr>
          <w:rFonts w:asciiTheme="minorHAnsi" w:hAnsiTheme="minorHAnsi" w:cs="Arial"/>
          <w:color w:val="000000" w:themeColor="text1"/>
          <w:sz w:val="20"/>
          <w:szCs w:val="20"/>
        </w:rPr>
        <w:tab/>
      </w:r>
    </w:p>
    <w:p w14:paraId="59642E58" w14:textId="77777777" w:rsidR="00A54024" w:rsidRPr="003603A3" w:rsidRDefault="00191911" w:rsidP="00EA22B7">
      <w:pPr>
        <w:pStyle w:val="Akapitzlist"/>
        <w:numPr>
          <w:ilvl w:val="3"/>
          <w:numId w:val="2"/>
        </w:numPr>
        <w:spacing w:after="0" w:line="240" w:lineRule="auto"/>
        <w:ind w:left="426" w:hanging="426"/>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Wykonawca zobowiązuje się zapłacić Zamawiającemu kary umowne w poniższych przypadkach:</w:t>
      </w:r>
    </w:p>
    <w:p w14:paraId="7352CA98" w14:textId="77777777" w:rsidR="00A21D57" w:rsidRPr="003603A3" w:rsidRDefault="00A21D57" w:rsidP="00EA22B7">
      <w:pPr>
        <w:pStyle w:val="Domylnie"/>
        <w:numPr>
          <w:ilvl w:val="0"/>
          <w:numId w:val="10"/>
        </w:numPr>
        <w:suppressAutoHyphens w:val="0"/>
        <w:spacing w:after="0" w:line="240" w:lineRule="auto"/>
        <w:ind w:left="851" w:hanging="491"/>
        <w:jc w:val="both"/>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z tytułu odstąpienia od umowy z przyczyn leżących po stronie Wykonawcy – w wysokości 20% wynagrodzenia umownego brutto, o którym mowa w  </w:t>
      </w:r>
      <w:r w:rsidRPr="002266AA">
        <w:rPr>
          <w:rFonts w:asciiTheme="minorHAnsi" w:hAnsiTheme="minorHAnsi"/>
          <w:color w:val="000000" w:themeColor="text1"/>
          <w:sz w:val="20"/>
          <w:szCs w:val="20"/>
        </w:rPr>
        <w:t>§3 ust. 1</w:t>
      </w:r>
      <w:r w:rsidR="002266AA" w:rsidRPr="002266AA">
        <w:rPr>
          <w:rFonts w:asciiTheme="minorHAnsi" w:hAnsiTheme="minorHAnsi"/>
          <w:color w:val="000000" w:themeColor="text1"/>
          <w:sz w:val="20"/>
          <w:szCs w:val="20"/>
        </w:rPr>
        <w:t>,</w:t>
      </w:r>
    </w:p>
    <w:p w14:paraId="4A33273F" w14:textId="3A614F6D" w:rsidR="00A54024" w:rsidRPr="003603A3" w:rsidRDefault="00C5690D" w:rsidP="00EA22B7">
      <w:pPr>
        <w:pStyle w:val="Domylnie"/>
        <w:numPr>
          <w:ilvl w:val="0"/>
          <w:numId w:val="10"/>
        </w:numPr>
        <w:suppressAutoHyphens w:val="0"/>
        <w:spacing w:after="0" w:line="240" w:lineRule="auto"/>
        <w:ind w:left="851" w:hanging="491"/>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wysokości 0</w:t>
      </w:r>
      <w:r w:rsidR="009511D4" w:rsidRPr="003603A3">
        <w:rPr>
          <w:rFonts w:asciiTheme="minorHAnsi" w:hAnsiTheme="minorHAnsi" w:cs="Arial"/>
          <w:color w:val="000000" w:themeColor="text1"/>
          <w:sz w:val="20"/>
          <w:szCs w:val="20"/>
        </w:rPr>
        <w:t>,</w:t>
      </w:r>
      <w:r w:rsidR="00B61262" w:rsidRPr="003603A3">
        <w:rPr>
          <w:rFonts w:asciiTheme="minorHAnsi" w:hAnsiTheme="minorHAnsi" w:cs="Arial"/>
          <w:color w:val="000000" w:themeColor="text1"/>
          <w:sz w:val="20"/>
          <w:szCs w:val="20"/>
        </w:rPr>
        <w:t>3</w:t>
      </w:r>
      <w:r w:rsidR="006B11AB" w:rsidRPr="003603A3">
        <w:rPr>
          <w:rFonts w:asciiTheme="minorHAnsi" w:hAnsiTheme="minorHAnsi" w:cs="Arial"/>
          <w:color w:val="000000" w:themeColor="text1"/>
          <w:sz w:val="20"/>
          <w:szCs w:val="20"/>
        </w:rPr>
        <w:t>% w</w:t>
      </w:r>
      <w:r w:rsidR="00191911" w:rsidRPr="003603A3">
        <w:rPr>
          <w:rFonts w:asciiTheme="minorHAnsi" w:hAnsiTheme="minorHAnsi" w:cs="Arial"/>
          <w:color w:val="000000" w:themeColor="text1"/>
          <w:sz w:val="20"/>
          <w:szCs w:val="20"/>
        </w:rPr>
        <w:t xml:space="preserve">ynagrodzenia, o którym mowa w </w:t>
      </w:r>
      <w:r w:rsidR="00191911" w:rsidRPr="003603A3">
        <w:rPr>
          <w:rFonts w:asciiTheme="minorHAnsi" w:hAnsiTheme="minorHAnsi" w:cs="Calibri"/>
          <w:bCs/>
          <w:color w:val="000000" w:themeColor="text1"/>
          <w:sz w:val="20"/>
          <w:szCs w:val="20"/>
        </w:rPr>
        <w:t>§</w:t>
      </w:r>
      <w:r w:rsidR="00114592">
        <w:rPr>
          <w:rFonts w:asciiTheme="minorHAnsi" w:hAnsiTheme="minorHAnsi" w:cs="Calibri"/>
          <w:bCs/>
          <w:color w:val="000000" w:themeColor="text1"/>
          <w:sz w:val="20"/>
          <w:szCs w:val="20"/>
        </w:rPr>
        <w:t xml:space="preserve"> </w:t>
      </w:r>
      <w:r w:rsidR="00191911" w:rsidRPr="003603A3">
        <w:rPr>
          <w:rFonts w:asciiTheme="minorHAnsi" w:hAnsiTheme="minorHAnsi" w:cs="Calibri"/>
          <w:bCs/>
          <w:color w:val="000000" w:themeColor="text1"/>
          <w:sz w:val="20"/>
          <w:szCs w:val="20"/>
        </w:rPr>
        <w:t xml:space="preserve">3 ust.1 </w:t>
      </w:r>
      <w:r w:rsidR="00191911" w:rsidRPr="003603A3">
        <w:rPr>
          <w:rFonts w:asciiTheme="minorHAnsi" w:hAnsiTheme="minorHAnsi" w:cs="Arial"/>
          <w:color w:val="000000" w:themeColor="text1"/>
          <w:sz w:val="20"/>
          <w:szCs w:val="20"/>
        </w:rPr>
        <w:t xml:space="preserve">za każdy rozpoczęty dzień </w:t>
      </w:r>
      <w:r w:rsidR="00114592">
        <w:rPr>
          <w:rFonts w:asciiTheme="minorHAnsi" w:hAnsiTheme="minorHAnsi" w:cs="Arial"/>
          <w:color w:val="000000" w:themeColor="text1"/>
          <w:sz w:val="20"/>
          <w:szCs w:val="20"/>
        </w:rPr>
        <w:t xml:space="preserve"> zwłoki</w:t>
      </w:r>
      <w:r w:rsidR="00114592" w:rsidRPr="00114592">
        <w:rPr>
          <w:rFonts w:asciiTheme="minorHAnsi" w:hAnsiTheme="minorHAnsi" w:cs="Arial"/>
          <w:color w:val="000000" w:themeColor="text1"/>
          <w:sz w:val="20"/>
          <w:szCs w:val="20"/>
        </w:rPr>
        <w:t xml:space="preserve"> </w:t>
      </w:r>
      <w:r w:rsidR="00114592">
        <w:rPr>
          <w:rFonts w:asciiTheme="minorHAnsi" w:hAnsiTheme="minorHAnsi" w:cs="Arial"/>
          <w:color w:val="000000" w:themeColor="text1"/>
          <w:sz w:val="20"/>
          <w:szCs w:val="20"/>
        </w:rPr>
        <w:t xml:space="preserve">lub opóźnienia </w:t>
      </w:r>
      <w:r w:rsidR="00191911" w:rsidRPr="003603A3">
        <w:rPr>
          <w:rFonts w:asciiTheme="minorHAnsi" w:hAnsiTheme="minorHAnsi" w:cs="Arial"/>
          <w:color w:val="000000" w:themeColor="text1"/>
          <w:sz w:val="20"/>
          <w:szCs w:val="20"/>
        </w:rPr>
        <w:t xml:space="preserve">Wykonawcy w stosunku do terminu wykonania Przedmiotu Umowy jeżeli </w:t>
      </w:r>
      <w:r w:rsidR="00114592">
        <w:rPr>
          <w:rFonts w:asciiTheme="minorHAnsi" w:hAnsiTheme="minorHAnsi" w:cs="Arial"/>
          <w:color w:val="000000" w:themeColor="text1"/>
          <w:sz w:val="20"/>
          <w:szCs w:val="20"/>
        </w:rPr>
        <w:t>zwłoka</w:t>
      </w:r>
      <w:r w:rsidR="00114592" w:rsidRPr="003603A3">
        <w:rPr>
          <w:rFonts w:asciiTheme="minorHAnsi" w:hAnsiTheme="minorHAnsi" w:cs="Arial"/>
          <w:color w:val="000000" w:themeColor="text1"/>
          <w:sz w:val="20"/>
          <w:szCs w:val="20"/>
        </w:rPr>
        <w:t xml:space="preserve"> </w:t>
      </w:r>
      <w:r w:rsidR="00114592">
        <w:rPr>
          <w:rFonts w:asciiTheme="minorHAnsi" w:hAnsiTheme="minorHAnsi" w:cs="Arial"/>
          <w:color w:val="000000" w:themeColor="text1"/>
          <w:sz w:val="20"/>
          <w:szCs w:val="20"/>
        </w:rPr>
        <w:t xml:space="preserve">lub opóźnienie </w:t>
      </w:r>
      <w:r w:rsidR="00191911" w:rsidRPr="003603A3">
        <w:rPr>
          <w:rFonts w:asciiTheme="minorHAnsi" w:hAnsiTheme="minorHAnsi" w:cs="Arial"/>
          <w:color w:val="000000" w:themeColor="text1"/>
          <w:sz w:val="20"/>
          <w:szCs w:val="20"/>
        </w:rPr>
        <w:t xml:space="preserve">trwa do </w:t>
      </w:r>
      <w:r w:rsidR="00B61262" w:rsidRPr="003603A3">
        <w:rPr>
          <w:rFonts w:asciiTheme="minorHAnsi" w:hAnsiTheme="minorHAnsi" w:cs="Arial"/>
          <w:color w:val="000000" w:themeColor="text1"/>
          <w:sz w:val="20"/>
          <w:szCs w:val="20"/>
        </w:rPr>
        <w:t>7</w:t>
      </w:r>
      <w:r w:rsidR="009511D4" w:rsidRPr="003603A3">
        <w:rPr>
          <w:rFonts w:asciiTheme="minorHAnsi" w:hAnsiTheme="minorHAnsi" w:cs="Arial"/>
          <w:color w:val="000000" w:themeColor="text1"/>
          <w:sz w:val="20"/>
          <w:szCs w:val="20"/>
        </w:rPr>
        <w:t xml:space="preserve"> dni </w:t>
      </w:r>
      <w:r w:rsidR="009511D4" w:rsidRPr="003603A3">
        <w:rPr>
          <w:rFonts w:asciiTheme="minorHAnsi" w:hAnsiTheme="minorHAnsi" w:cs="Arial"/>
          <w:color w:val="000000" w:themeColor="text1"/>
          <w:sz w:val="20"/>
          <w:szCs w:val="20"/>
        </w:rPr>
        <w:lastRenderedPageBreak/>
        <w:t>oraz w wysokości 1,</w:t>
      </w:r>
      <w:r w:rsidRPr="003603A3">
        <w:rPr>
          <w:rFonts w:asciiTheme="minorHAnsi" w:hAnsiTheme="minorHAnsi" w:cs="Arial"/>
          <w:color w:val="000000" w:themeColor="text1"/>
          <w:sz w:val="20"/>
          <w:szCs w:val="20"/>
        </w:rPr>
        <w:t>0</w:t>
      </w:r>
      <w:r w:rsidR="00191911" w:rsidRPr="003603A3">
        <w:rPr>
          <w:rFonts w:asciiTheme="minorHAnsi" w:hAnsiTheme="minorHAnsi" w:cs="Arial"/>
          <w:color w:val="000000" w:themeColor="text1"/>
          <w:sz w:val="20"/>
          <w:szCs w:val="20"/>
        </w:rPr>
        <w:t>% Wynagrodzenia za każdy rozpoczęty dzień</w:t>
      </w:r>
      <w:r w:rsidR="00114592">
        <w:rPr>
          <w:rFonts w:asciiTheme="minorHAnsi" w:hAnsiTheme="minorHAnsi" w:cs="Arial"/>
          <w:color w:val="000000" w:themeColor="text1"/>
          <w:sz w:val="20"/>
          <w:szCs w:val="20"/>
        </w:rPr>
        <w:t xml:space="preserve"> zwłoki</w:t>
      </w:r>
      <w:r w:rsidR="00114592" w:rsidRPr="00114592">
        <w:rPr>
          <w:rFonts w:asciiTheme="minorHAnsi" w:hAnsiTheme="minorHAnsi" w:cs="Arial"/>
          <w:color w:val="000000" w:themeColor="text1"/>
          <w:sz w:val="20"/>
          <w:szCs w:val="20"/>
        </w:rPr>
        <w:t xml:space="preserve"> </w:t>
      </w:r>
      <w:r w:rsidR="00114592">
        <w:rPr>
          <w:rFonts w:asciiTheme="minorHAnsi" w:hAnsiTheme="minorHAnsi" w:cs="Arial"/>
          <w:color w:val="000000" w:themeColor="text1"/>
          <w:sz w:val="20"/>
          <w:szCs w:val="20"/>
        </w:rPr>
        <w:t>lub opóźnienia</w:t>
      </w:r>
      <w:r w:rsidR="00191911" w:rsidRPr="003603A3">
        <w:rPr>
          <w:rFonts w:asciiTheme="minorHAnsi" w:hAnsiTheme="minorHAnsi" w:cs="Arial"/>
          <w:color w:val="000000" w:themeColor="text1"/>
          <w:sz w:val="20"/>
          <w:szCs w:val="20"/>
        </w:rPr>
        <w:t xml:space="preserve">, jeżeli zwłoka przekracza </w:t>
      </w:r>
      <w:r w:rsidR="00B61262" w:rsidRPr="003603A3">
        <w:rPr>
          <w:rFonts w:asciiTheme="minorHAnsi" w:hAnsiTheme="minorHAnsi" w:cs="Arial"/>
          <w:color w:val="000000" w:themeColor="text1"/>
          <w:sz w:val="20"/>
          <w:szCs w:val="20"/>
        </w:rPr>
        <w:t>7</w:t>
      </w:r>
      <w:r w:rsidR="00191911" w:rsidRPr="003603A3">
        <w:rPr>
          <w:rFonts w:asciiTheme="minorHAnsi" w:hAnsiTheme="minorHAnsi" w:cs="Arial"/>
          <w:color w:val="000000" w:themeColor="text1"/>
          <w:sz w:val="20"/>
          <w:szCs w:val="20"/>
        </w:rPr>
        <w:t xml:space="preserve"> dni,</w:t>
      </w:r>
    </w:p>
    <w:p w14:paraId="277589CF" w14:textId="6560B768" w:rsidR="00A54024" w:rsidRPr="003603A3" w:rsidRDefault="00C5690D" w:rsidP="00EA22B7">
      <w:pPr>
        <w:pStyle w:val="Domylnie"/>
        <w:numPr>
          <w:ilvl w:val="0"/>
          <w:numId w:val="10"/>
        </w:numPr>
        <w:suppressAutoHyphens w:val="0"/>
        <w:spacing w:after="0" w:line="240" w:lineRule="auto"/>
        <w:ind w:left="851" w:hanging="491"/>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wysokości 0</w:t>
      </w:r>
      <w:r w:rsidR="006B11AB" w:rsidRPr="003603A3">
        <w:rPr>
          <w:rFonts w:asciiTheme="minorHAnsi" w:hAnsiTheme="minorHAnsi" w:cs="Arial"/>
          <w:color w:val="000000" w:themeColor="text1"/>
          <w:sz w:val="20"/>
          <w:szCs w:val="20"/>
        </w:rPr>
        <w:t>,</w:t>
      </w:r>
      <w:r w:rsidR="00B61262" w:rsidRPr="003603A3">
        <w:rPr>
          <w:rFonts w:asciiTheme="minorHAnsi" w:hAnsiTheme="minorHAnsi" w:cs="Arial"/>
          <w:color w:val="000000" w:themeColor="text1"/>
          <w:sz w:val="20"/>
          <w:szCs w:val="20"/>
        </w:rPr>
        <w:t>3</w:t>
      </w:r>
      <w:r w:rsidR="00191911" w:rsidRPr="003603A3">
        <w:rPr>
          <w:rFonts w:asciiTheme="minorHAnsi" w:hAnsiTheme="minorHAnsi" w:cs="Arial"/>
          <w:color w:val="000000" w:themeColor="text1"/>
          <w:sz w:val="20"/>
          <w:szCs w:val="20"/>
        </w:rPr>
        <w:t>% Wynagrodzenia</w:t>
      </w:r>
      <w:r w:rsidR="006B11AB" w:rsidRPr="003603A3">
        <w:rPr>
          <w:rFonts w:asciiTheme="minorHAnsi" w:hAnsiTheme="minorHAnsi" w:cs="Arial"/>
          <w:color w:val="000000" w:themeColor="text1"/>
          <w:sz w:val="20"/>
          <w:szCs w:val="20"/>
        </w:rPr>
        <w:t xml:space="preserve"> brutto</w:t>
      </w:r>
      <w:r w:rsidR="00191911" w:rsidRPr="003603A3">
        <w:rPr>
          <w:rFonts w:asciiTheme="minorHAnsi" w:hAnsiTheme="minorHAnsi" w:cs="Arial"/>
          <w:color w:val="000000" w:themeColor="text1"/>
          <w:sz w:val="20"/>
          <w:szCs w:val="20"/>
        </w:rPr>
        <w:t xml:space="preserve">, o którym mowa w </w:t>
      </w:r>
      <w:r w:rsidR="00191911" w:rsidRPr="003603A3">
        <w:rPr>
          <w:rFonts w:asciiTheme="minorHAnsi" w:hAnsiTheme="minorHAnsi" w:cs="Calibri"/>
          <w:bCs/>
          <w:color w:val="000000" w:themeColor="text1"/>
          <w:sz w:val="20"/>
          <w:szCs w:val="20"/>
        </w:rPr>
        <w:t>§3 ust.1</w:t>
      </w:r>
      <w:r w:rsidR="00191911" w:rsidRPr="003603A3">
        <w:rPr>
          <w:rFonts w:asciiTheme="minorHAnsi" w:hAnsiTheme="minorHAnsi" w:cs="Arial"/>
          <w:color w:val="000000" w:themeColor="text1"/>
          <w:sz w:val="20"/>
          <w:szCs w:val="20"/>
        </w:rPr>
        <w:t xml:space="preserve"> za każdy rozpoczęty dzień </w:t>
      </w:r>
      <w:r w:rsidR="00114592">
        <w:rPr>
          <w:rFonts w:asciiTheme="minorHAnsi" w:hAnsiTheme="minorHAnsi" w:cs="Arial"/>
          <w:color w:val="000000" w:themeColor="text1"/>
          <w:sz w:val="20"/>
          <w:szCs w:val="20"/>
        </w:rPr>
        <w:t xml:space="preserve"> zwłoki lub opóźnienia </w:t>
      </w:r>
      <w:r w:rsidR="00191911" w:rsidRPr="003603A3">
        <w:rPr>
          <w:rFonts w:asciiTheme="minorHAnsi" w:hAnsiTheme="minorHAnsi" w:cs="Arial"/>
          <w:color w:val="000000" w:themeColor="text1"/>
          <w:sz w:val="20"/>
          <w:szCs w:val="20"/>
        </w:rPr>
        <w:t>w usunięciu przez Wykonawcę wad lub usterek Przedmiotu Umowy</w:t>
      </w:r>
      <w:r w:rsidR="00B61262" w:rsidRPr="003603A3">
        <w:rPr>
          <w:rFonts w:asciiTheme="minorHAnsi" w:hAnsiTheme="minorHAnsi" w:cs="Arial"/>
          <w:color w:val="000000" w:themeColor="text1"/>
          <w:sz w:val="20"/>
          <w:szCs w:val="20"/>
        </w:rPr>
        <w:t xml:space="preserve"> stwierdzonych w okresie rękojmi i gwarancji</w:t>
      </w:r>
      <w:r w:rsidR="00191911" w:rsidRPr="003603A3">
        <w:rPr>
          <w:rFonts w:asciiTheme="minorHAnsi" w:hAnsiTheme="minorHAnsi" w:cs="Arial"/>
          <w:color w:val="000000" w:themeColor="text1"/>
          <w:sz w:val="20"/>
          <w:szCs w:val="20"/>
        </w:rPr>
        <w:t>,</w:t>
      </w:r>
    </w:p>
    <w:p w14:paraId="63348F95" w14:textId="77777777" w:rsidR="00A54024" w:rsidRPr="003603A3" w:rsidRDefault="00191911" w:rsidP="00EA22B7">
      <w:pPr>
        <w:pStyle w:val="Akapitzlist"/>
        <w:numPr>
          <w:ilvl w:val="0"/>
          <w:numId w:val="10"/>
        </w:numPr>
        <w:spacing w:after="0" w:line="240" w:lineRule="auto"/>
        <w:ind w:left="851" w:hanging="491"/>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wysokości 5% wynagrodzenia </w:t>
      </w:r>
      <w:r w:rsidR="006B11AB" w:rsidRPr="003603A3">
        <w:rPr>
          <w:rFonts w:asciiTheme="minorHAnsi" w:hAnsiTheme="minorHAnsi" w:cs="Arial"/>
          <w:color w:val="000000" w:themeColor="text1"/>
          <w:sz w:val="20"/>
          <w:szCs w:val="20"/>
        </w:rPr>
        <w:t xml:space="preserve">brutto </w:t>
      </w:r>
      <w:r w:rsidRPr="003603A3">
        <w:rPr>
          <w:rFonts w:asciiTheme="minorHAnsi" w:hAnsiTheme="minorHAnsi" w:cs="Arial"/>
          <w:color w:val="000000" w:themeColor="text1"/>
          <w:sz w:val="20"/>
          <w:szCs w:val="20"/>
        </w:rPr>
        <w:t xml:space="preserve">przewidzianego w umowie o podwykonawstwo, gdy Wykonawca nie przedłoży Zamawiającemu poświadczonej za zgodność z oryginałem kopii zawartej umowy  o podwykonawstwo (bądź kopii jej zmiany), w terminie, o którym mowa w </w:t>
      </w:r>
      <w:r w:rsidR="0080570A">
        <w:rPr>
          <w:rFonts w:asciiTheme="minorHAnsi" w:hAnsiTheme="minorHAnsi" w:cs="Arial"/>
          <w:color w:val="000000" w:themeColor="text1"/>
          <w:sz w:val="20"/>
          <w:szCs w:val="20"/>
        </w:rPr>
        <w:t>§ 7 ust. 5</w:t>
      </w:r>
      <w:r w:rsidR="00B61262" w:rsidRPr="003603A3">
        <w:rPr>
          <w:rFonts w:asciiTheme="minorHAnsi" w:hAnsiTheme="minorHAnsi" w:cs="Arial"/>
          <w:color w:val="000000" w:themeColor="text1"/>
          <w:sz w:val="20"/>
          <w:szCs w:val="20"/>
        </w:rPr>
        <w:t xml:space="preserve"> oraz w wysokości 0,5%</w:t>
      </w:r>
      <w:r w:rsidRPr="003603A3">
        <w:rPr>
          <w:rFonts w:asciiTheme="minorHAnsi" w:hAnsiTheme="minorHAnsi" w:cs="Arial"/>
          <w:color w:val="000000" w:themeColor="text1"/>
          <w:sz w:val="20"/>
          <w:szCs w:val="20"/>
        </w:rPr>
        <w:t>;</w:t>
      </w:r>
      <w:r w:rsidR="00B61262" w:rsidRPr="003603A3">
        <w:rPr>
          <w:rFonts w:asciiTheme="minorHAnsi" w:hAnsiTheme="minorHAnsi" w:cs="Arial"/>
          <w:color w:val="000000" w:themeColor="text1"/>
          <w:sz w:val="20"/>
          <w:szCs w:val="20"/>
        </w:rPr>
        <w:t>wynagrodzenia brutto przewidzianego w umowie o podwykonawstwo za każdy dzień opóźnienia przedłożenia kserokopii umowy</w:t>
      </w:r>
      <w:r w:rsidR="00442F21" w:rsidRPr="003603A3">
        <w:rPr>
          <w:rFonts w:asciiTheme="minorHAnsi" w:hAnsiTheme="minorHAnsi" w:cs="Arial"/>
          <w:color w:val="000000" w:themeColor="text1"/>
          <w:sz w:val="20"/>
          <w:szCs w:val="20"/>
        </w:rPr>
        <w:t xml:space="preserve"> lub jej zmiany</w:t>
      </w:r>
    </w:p>
    <w:p w14:paraId="7275289C" w14:textId="77777777" w:rsidR="00A54024" w:rsidRPr="003603A3" w:rsidRDefault="00191911" w:rsidP="00EA22B7">
      <w:pPr>
        <w:pStyle w:val="Akapitzlist"/>
        <w:numPr>
          <w:ilvl w:val="0"/>
          <w:numId w:val="10"/>
        </w:numPr>
        <w:spacing w:after="0" w:line="240" w:lineRule="auto"/>
        <w:ind w:left="851" w:hanging="491"/>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wysokości 5% wynagrodzenia</w:t>
      </w:r>
      <w:r w:rsidR="006B11AB" w:rsidRPr="003603A3">
        <w:rPr>
          <w:rFonts w:asciiTheme="minorHAnsi" w:hAnsiTheme="minorHAnsi" w:cs="Arial"/>
          <w:color w:val="000000" w:themeColor="text1"/>
          <w:sz w:val="20"/>
          <w:szCs w:val="20"/>
        </w:rPr>
        <w:t xml:space="preserve"> brutto</w:t>
      </w:r>
      <w:r w:rsidRPr="003603A3">
        <w:rPr>
          <w:rFonts w:asciiTheme="minorHAnsi" w:hAnsiTheme="minorHAnsi" w:cs="Arial"/>
          <w:color w:val="000000" w:themeColor="text1"/>
          <w:sz w:val="20"/>
          <w:szCs w:val="20"/>
        </w:rPr>
        <w:t xml:space="preserve"> przewidzianego w umowie o podwykonawstwo, gdy Wykonawca nie doprowadzi do zmiany tej umowy w zakresie terminu zapłaty na nie dłuższy niż 30, w ter</w:t>
      </w:r>
      <w:r w:rsidR="0080570A">
        <w:rPr>
          <w:rFonts w:asciiTheme="minorHAnsi" w:hAnsiTheme="minorHAnsi" w:cs="Arial"/>
          <w:color w:val="000000" w:themeColor="text1"/>
          <w:sz w:val="20"/>
          <w:szCs w:val="20"/>
        </w:rPr>
        <w:t>minie o którym mowa w § 7 ust. 8</w:t>
      </w:r>
      <w:r w:rsidRPr="003603A3">
        <w:rPr>
          <w:rFonts w:asciiTheme="minorHAnsi" w:hAnsiTheme="minorHAnsi" w:cs="Arial"/>
          <w:color w:val="000000" w:themeColor="text1"/>
          <w:sz w:val="20"/>
          <w:szCs w:val="20"/>
        </w:rPr>
        <w:t>;</w:t>
      </w:r>
    </w:p>
    <w:p w14:paraId="13A3CE94" w14:textId="77777777" w:rsidR="00A54024" w:rsidRPr="003603A3" w:rsidRDefault="00191911" w:rsidP="00EA22B7">
      <w:pPr>
        <w:pStyle w:val="Akapitzlist"/>
        <w:numPr>
          <w:ilvl w:val="0"/>
          <w:numId w:val="10"/>
        </w:numPr>
        <w:spacing w:after="0" w:line="240" w:lineRule="auto"/>
        <w:ind w:left="851" w:hanging="491"/>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wysokości 5% wynagrodzenia </w:t>
      </w:r>
      <w:r w:rsidR="006B11AB" w:rsidRPr="003603A3">
        <w:rPr>
          <w:rFonts w:asciiTheme="minorHAnsi" w:hAnsiTheme="minorHAnsi" w:cs="Arial"/>
          <w:color w:val="000000" w:themeColor="text1"/>
          <w:sz w:val="20"/>
          <w:szCs w:val="20"/>
        </w:rPr>
        <w:t xml:space="preserve">brutto </w:t>
      </w:r>
      <w:r w:rsidRPr="003603A3">
        <w:rPr>
          <w:rFonts w:asciiTheme="minorHAnsi" w:hAnsiTheme="minorHAnsi" w:cs="Arial"/>
          <w:color w:val="000000" w:themeColor="text1"/>
          <w:sz w:val="20"/>
          <w:szCs w:val="20"/>
        </w:rPr>
        <w:t>przewidzianego w umowie o podwykonawstwo,  przypadku braku zapłaty lub nieterminowej zapłaty wynagrodzenia należnego Podwykonawcom, za każdy taki przypadek;</w:t>
      </w:r>
    </w:p>
    <w:p w14:paraId="0E38B872" w14:textId="77777777" w:rsidR="00A54024" w:rsidRPr="003603A3" w:rsidRDefault="00191911" w:rsidP="00EA22B7">
      <w:pPr>
        <w:pStyle w:val="Akapitzlist"/>
        <w:numPr>
          <w:ilvl w:val="0"/>
          <w:numId w:val="10"/>
        </w:numPr>
        <w:spacing w:after="0" w:line="240" w:lineRule="auto"/>
        <w:ind w:left="851" w:hanging="491"/>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 każdorazową </w:t>
      </w:r>
      <w:r w:rsidR="00496549" w:rsidRPr="003603A3">
        <w:rPr>
          <w:rFonts w:asciiTheme="minorHAnsi" w:hAnsiTheme="minorHAnsi" w:cs="Arial"/>
          <w:color w:val="000000" w:themeColor="text1"/>
          <w:sz w:val="20"/>
          <w:szCs w:val="20"/>
        </w:rPr>
        <w:t xml:space="preserve">nieusprawiedliwiona </w:t>
      </w:r>
      <w:r w:rsidRPr="003603A3">
        <w:rPr>
          <w:rFonts w:asciiTheme="minorHAnsi" w:hAnsiTheme="minorHAnsi" w:cs="Arial"/>
          <w:color w:val="000000" w:themeColor="text1"/>
          <w:sz w:val="20"/>
          <w:szCs w:val="20"/>
        </w:rPr>
        <w:t>nieobecność projektanta na budowie lub brak udziału w naradach technicznych oraz niewypełnienie obowiązków wynikających z zakresu nadzoru autorskiego – w wysokości 500 zł (słownie: pięćset złotych).</w:t>
      </w:r>
    </w:p>
    <w:p w14:paraId="31089521" w14:textId="77777777" w:rsidR="00A54024" w:rsidRPr="003603A3" w:rsidRDefault="00191911" w:rsidP="00EA22B7">
      <w:pPr>
        <w:pStyle w:val="Akapitzlist"/>
        <w:numPr>
          <w:ilvl w:val="0"/>
          <w:numId w:val="10"/>
        </w:numPr>
        <w:spacing w:after="0" w:line="240" w:lineRule="auto"/>
        <w:ind w:left="851" w:hanging="491"/>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za każdorazowe stwierdzenie uchybień w wykonywaniu  lub nienależyte wykonywanie obowiązków, o któryc</w:t>
      </w:r>
      <w:r w:rsidR="006B11AB" w:rsidRPr="003603A3">
        <w:rPr>
          <w:rFonts w:asciiTheme="minorHAnsi" w:hAnsiTheme="minorHAnsi"/>
          <w:color w:val="000000" w:themeColor="text1"/>
          <w:sz w:val="20"/>
          <w:szCs w:val="20"/>
        </w:rPr>
        <w:t>h mowa w § 4 umowy w wysokości 5</w:t>
      </w:r>
      <w:r w:rsidRPr="003603A3">
        <w:rPr>
          <w:rFonts w:asciiTheme="minorHAnsi" w:hAnsiTheme="minorHAnsi"/>
          <w:color w:val="000000" w:themeColor="text1"/>
          <w:sz w:val="20"/>
          <w:szCs w:val="20"/>
        </w:rPr>
        <w:t>00 zł jedno naruszenie.</w:t>
      </w:r>
    </w:p>
    <w:p w14:paraId="314DD0CE" w14:textId="77777777" w:rsidR="00823954" w:rsidRPr="003603A3" w:rsidRDefault="00823954" w:rsidP="00EA22B7">
      <w:pPr>
        <w:pStyle w:val="Akapitzlist"/>
        <w:numPr>
          <w:ilvl w:val="0"/>
          <w:numId w:val="10"/>
        </w:numPr>
        <w:spacing w:after="0" w:line="240" w:lineRule="auto"/>
        <w:ind w:left="851" w:hanging="491"/>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w przypadku wykonania przedmiotu umowy w sposób wadliwy lub niezupełny, w szczególności, jeżeli w związku z tym zajdzie konieczność wykonania przez realizatora robót  budowlanych realizowanych na podstawie projektu będącego przedmiotem niniejszej umowy – robót dodatkowych lub zamiennych</w:t>
      </w:r>
      <w:r w:rsidR="001D4E2A" w:rsidRPr="003603A3">
        <w:rPr>
          <w:rFonts w:asciiTheme="minorHAnsi" w:hAnsiTheme="minorHAnsi"/>
          <w:color w:val="000000" w:themeColor="text1"/>
          <w:sz w:val="20"/>
          <w:szCs w:val="20"/>
        </w:rPr>
        <w:t xml:space="preserve"> niezbędnych do prawidłowego wykonania przedmiotu robót</w:t>
      </w:r>
      <w:r w:rsidRPr="003603A3">
        <w:rPr>
          <w:rFonts w:asciiTheme="minorHAnsi" w:hAnsiTheme="minorHAnsi"/>
          <w:color w:val="000000" w:themeColor="text1"/>
          <w:sz w:val="20"/>
          <w:szCs w:val="20"/>
        </w:rPr>
        <w:t>, Wykonawca zapłaci Zamawiają</w:t>
      </w:r>
      <w:r w:rsidR="00C5690D" w:rsidRPr="003603A3">
        <w:rPr>
          <w:rFonts w:asciiTheme="minorHAnsi" w:hAnsiTheme="minorHAnsi"/>
          <w:color w:val="000000" w:themeColor="text1"/>
          <w:sz w:val="20"/>
          <w:szCs w:val="20"/>
        </w:rPr>
        <w:t xml:space="preserve">cemu karę umowną  w wysokości </w:t>
      </w:r>
      <w:r w:rsidR="00523266" w:rsidRPr="003603A3">
        <w:rPr>
          <w:rFonts w:asciiTheme="minorHAnsi" w:hAnsiTheme="minorHAnsi"/>
          <w:color w:val="000000" w:themeColor="text1"/>
          <w:sz w:val="20"/>
          <w:szCs w:val="20"/>
        </w:rPr>
        <w:t>10</w:t>
      </w:r>
      <w:r w:rsidRPr="003603A3">
        <w:rPr>
          <w:rFonts w:asciiTheme="minorHAnsi" w:hAnsiTheme="minorHAnsi"/>
          <w:color w:val="000000" w:themeColor="text1"/>
          <w:sz w:val="20"/>
          <w:szCs w:val="20"/>
        </w:rPr>
        <w:t xml:space="preserve">0 % wartości </w:t>
      </w:r>
      <w:r w:rsidR="001D4E2A" w:rsidRPr="003603A3">
        <w:rPr>
          <w:rFonts w:asciiTheme="minorHAnsi" w:hAnsiTheme="minorHAnsi"/>
          <w:color w:val="000000" w:themeColor="text1"/>
          <w:sz w:val="20"/>
          <w:szCs w:val="20"/>
        </w:rPr>
        <w:t>tych robót.</w:t>
      </w:r>
    </w:p>
    <w:p w14:paraId="1150430F" w14:textId="4A68EE71" w:rsidR="00C5690D" w:rsidRPr="003603A3" w:rsidRDefault="00C5690D" w:rsidP="00EA22B7">
      <w:pPr>
        <w:pStyle w:val="Akapitzlist"/>
        <w:numPr>
          <w:ilvl w:val="0"/>
          <w:numId w:val="10"/>
        </w:numPr>
        <w:autoSpaceDE w:val="0"/>
        <w:autoSpaceDN w:val="0"/>
        <w:adjustRightInd w:val="0"/>
        <w:spacing w:after="0" w:line="240" w:lineRule="auto"/>
        <w:textAlignment w:val="baseline"/>
        <w:rPr>
          <w:rFonts w:asciiTheme="minorHAnsi" w:hAnsiTheme="minorHAnsi"/>
          <w:color w:val="000000" w:themeColor="text1"/>
          <w:sz w:val="20"/>
          <w:szCs w:val="20"/>
        </w:rPr>
      </w:pPr>
      <w:r w:rsidRPr="003603A3">
        <w:rPr>
          <w:rFonts w:asciiTheme="minorHAnsi" w:eastAsiaTheme="minorEastAsia" w:hAnsiTheme="minorHAnsi"/>
          <w:sz w:val="20"/>
          <w:szCs w:val="20"/>
        </w:rPr>
        <w:t>w przypadku korzystani</w:t>
      </w:r>
      <w:r w:rsidR="00114592">
        <w:rPr>
          <w:rFonts w:asciiTheme="minorHAnsi" w:eastAsiaTheme="minorEastAsia" w:hAnsiTheme="minorHAnsi"/>
          <w:sz w:val="20"/>
          <w:szCs w:val="20"/>
        </w:rPr>
        <w:t>a</w:t>
      </w:r>
      <w:r w:rsidRPr="003603A3">
        <w:rPr>
          <w:rFonts w:asciiTheme="minorHAnsi" w:eastAsiaTheme="minorEastAsia" w:hAnsiTheme="minorHAnsi"/>
          <w:sz w:val="20"/>
          <w:szCs w:val="20"/>
        </w:rPr>
        <w:t xml:space="preserve"> z innych osób projektantów do realizacji zadania niż w ofercie przetargowej, w wysokości 10% </w:t>
      </w:r>
      <w:r w:rsidRPr="003603A3">
        <w:rPr>
          <w:rFonts w:asciiTheme="minorHAnsi" w:eastAsiaTheme="minorEastAsia" w:hAnsiTheme="minorHAnsi"/>
          <w:color w:val="000000"/>
          <w:sz w:val="20"/>
          <w:szCs w:val="20"/>
          <w:lang w:eastAsia="pl-PL"/>
        </w:rPr>
        <w:t>wynagrodzenia brutto określonego w § 3 ust. 1 za każdy przypadek naruszenia.</w:t>
      </w:r>
    </w:p>
    <w:p w14:paraId="4F295038" w14:textId="77777777" w:rsidR="00823954" w:rsidRPr="003603A3" w:rsidRDefault="00823954" w:rsidP="00EA22B7">
      <w:pPr>
        <w:pStyle w:val="Domylnie"/>
        <w:numPr>
          <w:ilvl w:val="0"/>
          <w:numId w:val="16"/>
        </w:numPr>
        <w:tabs>
          <w:tab w:val="left" w:pos="852"/>
        </w:tabs>
        <w:suppressAutoHyphens w:val="0"/>
        <w:spacing w:after="0" w:line="240" w:lineRule="auto"/>
        <w:ind w:left="426" w:hanging="426"/>
        <w:jc w:val="both"/>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14:paraId="7EF74FE7" w14:textId="369040D7" w:rsidR="00A54024" w:rsidRPr="003603A3" w:rsidRDefault="00191911" w:rsidP="00EA22B7">
      <w:pPr>
        <w:pStyle w:val="Domylnie"/>
        <w:numPr>
          <w:ilvl w:val="0"/>
          <w:numId w:val="16"/>
        </w:numPr>
        <w:tabs>
          <w:tab w:val="left" w:pos="852"/>
        </w:tabs>
        <w:suppressAutoHyphens w:val="0"/>
        <w:spacing w:after="0" w:line="240" w:lineRule="auto"/>
        <w:ind w:left="426" w:hanging="426"/>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Zamawiający zobowiązuje się zapłacić Wyk</w:t>
      </w:r>
      <w:r w:rsidR="00A21D57" w:rsidRPr="003603A3">
        <w:rPr>
          <w:rFonts w:asciiTheme="minorHAnsi" w:hAnsiTheme="minorHAnsi" w:cs="Arial"/>
          <w:color w:val="000000" w:themeColor="text1"/>
          <w:sz w:val="20"/>
          <w:szCs w:val="20"/>
        </w:rPr>
        <w:t>onawcy karę umowną w wysokości 2</w:t>
      </w:r>
      <w:r w:rsidRPr="003603A3">
        <w:rPr>
          <w:rFonts w:asciiTheme="minorHAnsi" w:hAnsiTheme="minorHAnsi" w:cs="Arial"/>
          <w:color w:val="000000" w:themeColor="text1"/>
          <w:sz w:val="20"/>
          <w:szCs w:val="20"/>
        </w:rPr>
        <w:t>0% Wynagrodzenia</w:t>
      </w:r>
      <w:r w:rsidR="00F366FF" w:rsidRPr="003603A3">
        <w:rPr>
          <w:rFonts w:asciiTheme="minorHAnsi" w:hAnsiTheme="minorHAnsi" w:cs="Arial"/>
          <w:color w:val="000000" w:themeColor="text1"/>
          <w:sz w:val="20"/>
          <w:szCs w:val="20"/>
        </w:rPr>
        <w:t xml:space="preserve"> brutto</w:t>
      </w:r>
      <w:r w:rsidRPr="003603A3">
        <w:rPr>
          <w:rFonts w:asciiTheme="minorHAnsi" w:hAnsiTheme="minorHAnsi" w:cs="Arial"/>
          <w:color w:val="000000" w:themeColor="text1"/>
          <w:sz w:val="20"/>
          <w:szCs w:val="20"/>
        </w:rPr>
        <w:t xml:space="preserve">, o którym mowa w </w:t>
      </w:r>
      <w:r w:rsidRPr="003603A3">
        <w:rPr>
          <w:rFonts w:asciiTheme="minorHAnsi" w:hAnsiTheme="minorHAnsi" w:cs="Calibri"/>
          <w:bCs/>
          <w:color w:val="000000" w:themeColor="text1"/>
          <w:sz w:val="20"/>
          <w:szCs w:val="20"/>
        </w:rPr>
        <w:t>§3 ust.1</w:t>
      </w:r>
      <w:r w:rsidRPr="003603A3">
        <w:rPr>
          <w:rFonts w:asciiTheme="minorHAnsi" w:hAnsiTheme="minorHAnsi" w:cs="Arial"/>
          <w:color w:val="000000" w:themeColor="text1"/>
          <w:sz w:val="20"/>
          <w:szCs w:val="20"/>
        </w:rPr>
        <w:t xml:space="preserve"> w razie odstąpienia przez Wykonawcę od Umowy z przyczyn, za które odpowiada Zamawiający – nie dotyczy sytuacji opisanej w </w:t>
      </w:r>
      <w:r w:rsidRPr="003603A3">
        <w:rPr>
          <w:rFonts w:asciiTheme="minorHAnsi" w:hAnsiTheme="minorHAnsi" w:cs="Calibri"/>
          <w:bCs/>
          <w:color w:val="000000" w:themeColor="text1"/>
          <w:sz w:val="20"/>
          <w:szCs w:val="20"/>
        </w:rPr>
        <w:t>§ 11 ust.2  pkt.1.</w:t>
      </w:r>
    </w:p>
    <w:p w14:paraId="70C14FC5" w14:textId="3BE96166" w:rsidR="00A54024" w:rsidRPr="003603A3" w:rsidRDefault="00114592" w:rsidP="00EA22B7">
      <w:pPr>
        <w:pStyle w:val="Domylnie"/>
        <w:numPr>
          <w:ilvl w:val="0"/>
          <w:numId w:val="16"/>
        </w:numPr>
        <w:suppressAutoHyphens w:val="0"/>
        <w:spacing w:after="0" w:line="240" w:lineRule="auto"/>
        <w:ind w:left="426" w:hanging="426"/>
        <w:jc w:val="both"/>
        <w:textAlignment w:val="baseline"/>
        <w:rPr>
          <w:rFonts w:asciiTheme="minorHAnsi" w:hAnsiTheme="minorHAnsi"/>
          <w:color w:val="000000" w:themeColor="text1"/>
          <w:sz w:val="20"/>
          <w:szCs w:val="20"/>
        </w:rPr>
      </w:pPr>
      <w:r>
        <w:rPr>
          <w:rFonts w:asciiTheme="minorHAnsi" w:hAnsiTheme="minorHAnsi" w:cs="Arial"/>
          <w:color w:val="000000" w:themeColor="text1"/>
          <w:sz w:val="20"/>
          <w:szCs w:val="20"/>
        </w:rPr>
        <w:t xml:space="preserve"> Zamawiający </w:t>
      </w:r>
      <w:r w:rsidR="00191911" w:rsidRPr="003603A3">
        <w:rPr>
          <w:rFonts w:asciiTheme="minorHAnsi" w:hAnsiTheme="minorHAnsi" w:cs="Arial"/>
          <w:color w:val="000000" w:themeColor="text1"/>
          <w:sz w:val="20"/>
          <w:szCs w:val="20"/>
        </w:rPr>
        <w:t>mo</w:t>
      </w:r>
      <w:r>
        <w:rPr>
          <w:rFonts w:asciiTheme="minorHAnsi" w:hAnsiTheme="minorHAnsi" w:cs="Arial"/>
          <w:color w:val="000000" w:themeColor="text1"/>
          <w:sz w:val="20"/>
          <w:szCs w:val="20"/>
        </w:rPr>
        <w:t>że</w:t>
      </w:r>
      <w:r w:rsidR="00191911" w:rsidRPr="003603A3">
        <w:rPr>
          <w:rFonts w:asciiTheme="minorHAnsi" w:hAnsiTheme="minorHAnsi" w:cs="Arial"/>
          <w:color w:val="000000" w:themeColor="text1"/>
          <w:sz w:val="20"/>
          <w:szCs w:val="20"/>
        </w:rPr>
        <w:t xml:space="preserve"> dochodzić odszkodowa</w:t>
      </w:r>
      <w:r>
        <w:rPr>
          <w:rFonts w:asciiTheme="minorHAnsi" w:hAnsiTheme="minorHAnsi" w:cs="Arial"/>
          <w:color w:val="000000" w:themeColor="text1"/>
          <w:sz w:val="20"/>
          <w:szCs w:val="20"/>
        </w:rPr>
        <w:t>nia</w:t>
      </w:r>
      <w:r w:rsidR="00191911" w:rsidRPr="003603A3">
        <w:rPr>
          <w:rFonts w:asciiTheme="minorHAnsi" w:hAnsiTheme="minorHAnsi" w:cs="Arial"/>
          <w:color w:val="000000" w:themeColor="text1"/>
          <w:sz w:val="20"/>
          <w:szCs w:val="20"/>
        </w:rPr>
        <w:t xml:space="preserve"> przewyższając</w:t>
      </w:r>
      <w:r>
        <w:rPr>
          <w:rFonts w:asciiTheme="minorHAnsi" w:hAnsiTheme="minorHAnsi" w:cs="Arial"/>
          <w:color w:val="000000" w:themeColor="text1"/>
          <w:sz w:val="20"/>
          <w:szCs w:val="20"/>
        </w:rPr>
        <w:t>ego</w:t>
      </w:r>
      <w:r w:rsidR="00191911" w:rsidRPr="003603A3">
        <w:rPr>
          <w:rFonts w:asciiTheme="minorHAnsi" w:hAnsiTheme="minorHAnsi" w:cs="Arial"/>
          <w:color w:val="000000" w:themeColor="text1"/>
          <w:sz w:val="20"/>
          <w:szCs w:val="20"/>
        </w:rPr>
        <w:t xml:space="preserve"> kary umowne</w:t>
      </w:r>
      <w:r w:rsidR="00F366FF" w:rsidRPr="003603A3">
        <w:rPr>
          <w:rFonts w:asciiTheme="minorHAnsi" w:hAnsiTheme="minorHAnsi" w:cs="Arial"/>
          <w:color w:val="000000" w:themeColor="text1"/>
          <w:sz w:val="20"/>
          <w:szCs w:val="20"/>
        </w:rPr>
        <w:t xml:space="preserve"> na zasadach ogólnych</w:t>
      </w:r>
      <w:r w:rsidR="00191911" w:rsidRPr="003603A3">
        <w:rPr>
          <w:rFonts w:asciiTheme="minorHAnsi" w:hAnsiTheme="minorHAnsi" w:cs="Arial"/>
          <w:color w:val="000000" w:themeColor="text1"/>
          <w:sz w:val="20"/>
          <w:szCs w:val="20"/>
        </w:rPr>
        <w:t>.</w:t>
      </w:r>
    </w:p>
    <w:p w14:paraId="431E2656" w14:textId="4C7069BA" w:rsidR="00A54024" w:rsidRPr="0098683E" w:rsidRDefault="00191911" w:rsidP="0098683E">
      <w:pPr>
        <w:pStyle w:val="Akapitzlist"/>
        <w:numPr>
          <w:ilvl w:val="0"/>
          <w:numId w:val="16"/>
        </w:numPr>
        <w:tabs>
          <w:tab w:val="left" w:pos="966"/>
        </w:tabs>
        <w:spacing w:after="0" w:line="240" w:lineRule="auto"/>
        <w:ind w:left="426" w:hanging="426"/>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Kary umowne naliczone Wykonawcy będą mogły być potrącane z kwot wynagrodzenia przysługującego Wykonawcy, na podstawie noty obciążeniowej, wystawionej po zaistnieniu okoliczności stanowiących podstawę naliczenia kary. </w:t>
      </w:r>
    </w:p>
    <w:p w14:paraId="76B18F20" w14:textId="77777777" w:rsidR="000753CD" w:rsidRPr="003603A3" w:rsidRDefault="000753CD" w:rsidP="00EA22B7">
      <w:pPr>
        <w:pStyle w:val="Akapitzlist"/>
        <w:numPr>
          <w:ilvl w:val="0"/>
          <w:numId w:val="16"/>
        </w:numPr>
        <w:tabs>
          <w:tab w:val="clear" w:pos="720"/>
          <w:tab w:val="num" w:pos="426"/>
        </w:tabs>
        <w:spacing w:after="0" w:line="240" w:lineRule="auto"/>
        <w:ind w:left="426" w:hanging="426"/>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Zamawiający zastrzega sobie możliwość potrącenia należności wynikających z naliczenia kary umownej z zabezpieczenia należytego wykonania umowy, o którym mowa w §12 umowy, na co Wykonawca wyraża zgodę. </w:t>
      </w:r>
    </w:p>
    <w:p w14:paraId="0B6E9776"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lang w:eastAsia="en-US"/>
        </w:rPr>
        <w:t>§ 11</w:t>
      </w:r>
    </w:p>
    <w:p w14:paraId="2CB545F6" w14:textId="77777777" w:rsidR="00A54024" w:rsidRPr="003603A3" w:rsidRDefault="00191911" w:rsidP="00C569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lang w:eastAsia="en-US"/>
        </w:rPr>
        <w:t>ODSTĄPIENIE OD UMOWY</w:t>
      </w:r>
    </w:p>
    <w:p w14:paraId="4149BBC5" w14:textId="77777777" w:rsidR="00A54024" w:rsidRPr="003603A3" w:rsidRDefault="00191911" w:rsidP="00EA22B7">
      <w:pPr>
        <w:pStyle w:val="Akapitzlist"/>
        <w:numPr>
          <w:ilvl w:val="0"/>
          <w:numId w:val="4"/>
        </w:numPr>
        <w:spacing w:after="0" w:line="240" w:lineRule="auto"/>
        <w:ind w:left="357" w:hanging="357"/>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Stronom przysługuje prawo odstąpienia od umowy w przypadkach określonych w odpowiednich przepisach ustawy z dnia 23 kwietnia 1964 r. – Kodeks cywilny.</w:t>
      </w:r>
    </w:p>
    <w:p w14:paraId="44B54065" w14:textId="77777777" w:rsidR="00A54024" w:rsidRPr="003603A3" w:rsidRDefault="00191911" w:rsidP="00EA22B7">
      <w:pPr>
        <w:pStyle w:val="Akapitzlist"/>
        <w:numPr>
          <w:ilvl w:val="0"/>
          <w:numId w:val="4"/>
        </w:numPr>
        <w:spacing w:after="0" w:line="240" w:lineRule="auto"/>
        <w:ind w:left="357" w:hanging="357"/>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 xml:space="preserve">Oprócz przypadków określonych w Kodeksie cywilnym Zamawiającemu przysługuje prawo odstąpienia od umowy </w:t>
      </w:r>
      <w:r w:rsidR="00442F21" w:rsidRPr="003603A3">
        <w:rPr>
          <w:rFonts w:asciiTheme="minorHAnsi" w:hAnsiTheme="minorHAnsi"/>
          <w:sz w:val="20"/>
          <w:szCs w:val="20"/>
        </w:rPr>
        <w:t>lub jej niewykonanej części</w:t>
      </w:r>
      <w:r w:rsidR="00442F21" w:rsidRPr="003603A3">
        <w:rPr>
          <w:rFonts w:asciiTheme="minorHAnsi" w:eastAsia="TimesNewRoman" w:hAnsiTheme="minorHAnsi" w:cs="Arial"/>
          <w:color w:val="000000" w:themeColor="text1"/>
          <w:sz w:val="20"/>
          <w:szCs w:val="20"/>
        </w:rPr>
        <w:t xml:space="preserve"> </w:t>
      </w:r>
      <w:r w:rsidRPr="003603A3">
        <w:rPr>
          <w:rFonts w:asciiTheme="minorHAnsi" w:eastAsia="TimesNewRoman" w:hAnsiTheme="minorHAnsi" w:cs="Arial"/>
          <w:color w:val="000000" w:themeColor="text1"/>
          <w:sz w:val="20"/>
          <w:szCs w:val="20"/>
        </w:rPr>
        <w:t>w przypadku:</w:t>
      </w:r>
    </w:p>
    <w:p w14:paraId="787435A2" w14:textId="77777777" w:rsidR="00A54024" w:rsidRPr="003603A3" w:rsidRDefault="00191911"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wystąpienia istotnej zmiany okoliczności powodującej, że wykonanie umowy nie leży w interesie publicznym, czego nie można było przewidzieć w chwili zawarcia umowy.</w:t>
      </w:r>
    </w:p>
    <w:p w14:paraId="1D3A8AFB" w14:textId="77777777" w:rsidR="00A54024" w:rsidRPr="003603A3" w:rsidRDefault="00191911"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 xml:space="preserve">Wykonawca nie wykonuje prac zgodnie z umową lub pisemnymi zastrzeżeniami Zamawiającego lub opóźnia się z wykonaniem przedmiotu umowy lub jej części tak dalece, że nie jest prawdopodobne żeby zdołał zrealizować zamówienie w terminie wskazanym w </w:t>
      </w:r>
      <w:r w:rsidRPr="003603A3">
        <w:rPr>
          <w:rFonts w:asciiTheme="minorHAnsi" w:hAnsiTheme="minorHAnsi" w:cs="Calibri"/>
          <w:bCs/>
          <w:color w:val="000000" w:themeColor="text1"/>
          <w:sz w:val="20"/>
          <w:szCs w:val="20"/>
        </w:rPr>
        <w:t>§2 ust. 1</w:t>
      </w:r>
    </w:p>
    <w:p w14:paraId="69F26DDD" w14:textId="77777777" w:rsidR="00823954" w:rsidRPr="003603A3" w:rsidRDefault="00823954"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nie rozpoczął prac bez uzasadnionych przyczyn oraz nie kontynuuje ich pomimo wezwania Zamawiającego złożonego na piśmie;</w:t>
      </w:r>
    </w:p>
    <w:p w14:paraId="146D9759" w14:textId="77777777" w:rsidR="00823954" w:rsidRPr="003603A3" w:rsidRDefault="00823954"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przerwał realizację prac bez uzasadnienia i przerwa trwa dłużej niż 14 dni pomimo wezwania Zamawiającego złożonego na piśmie;</w:t>
      </w:r>
    </w:p>
    <w:p w14:paraId="4B53DF90" w14:textId="77777777" w:rsidR="00823954" w:rsidRPr="003603A3" w:rsidRDefault="00823954"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składał fałszywe oświadczenia na przedkładanych Zamawiającemu oświadczeniach i dokumentach objętych przedmiotem umowy</w:t>
      </w:r>
    </w:p>
    <w:p w14:paraId="6BB473EC" w14:textId="77777777" w:rsidR="00A54024" w:rsidRPr="003603A3" w:rsidRDefault="00191911"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s="Calibri"/>
          <w:bCs/>
          <w:color w:val="000000" w:themeColor="text1"/>
          <w:sz w:val="20"/>
          <w:szCs w:val="20"/>
        </w:rPr>
        <w:t>W prz</w:t>
      </w:r>
      <w:r w:rsidR="00E30E2F" w:rsidRPr="003603A3">
        <w:rPr>
          <w:rFonts w:asciiTheme="minorHAnsi" w:hAnsiTheme="minorHAnsi" w:cs="Calibri"/>
          <w:bCs/>
          <w:color w:val="000000" w:themeColor="text1"/>
          <w:sz w:val="20"/>
          <w:szCs w:val="20"/>
        </w:rPr>
        <w:t>ypadku, o którym mowa w §7 ust.15</w:t>
      </w:r>
      <w:r w:rsidRPr="003603A3">
        <w:rPr>
          <w:rFonts w:asciiTheme="minorHAnsi" w:hAnsiTheme="minorHAnsi" w:cs="Calibri"/>
          <w:bCs/>
          <w:color w:val="000000" w:themeColor="text1"/>
          <w:sz w:val="20"/>
          <w:szCs w:val="20"/>
        </w:rPr>
        <w:t>,</w:t>
      </w:r>
    </w:p>
    <w:p w14:paraId="04D0120F" w14:textId="77777777" w:rsidR="00A54024" w:rsidRPr="003603A3" w:rsidRDefault="00191911"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s="Calibri"/>
          <w:bCs/>
          <w:color w:val="000000" w:themeColor="text1"/>
          <w:sz w:val="20"/>
          <w:szCs w:val="20"/>
        </w:rPr>
        <w:t>Gdy suma kar umownych przekroczy 20% wynagrodzenia</w:t>
      </w:r>
      <w:r w:rsidR="00F366FF" w:rsidRPr="003603A3">
        <w:rPr>
          <w:rFonts w:asciiTheme="minorHAnsi" w:hAnsiTheme="minorHAnsi" w:cs="Calibri"/>
          <w:bCs/>
          <w:color w:val="000000" w:themeColor="text1"/>
          <w:sz w:val="20"/>
          <w:szCs w:val="20"/>
        </w:rPr>
        <w:t xml:space="preserve"> brutto</w:t>
      </w:r>
      <w:r w:rsidRPr="003603A3">
        <w:rPr>
          <w:rFonts w:asciiTheme="minorHAnsi" w:hAnsiTheme="minorHAnsi" w:cs="Calibri"/>
          <w:bCs/>
          <w:color w:val="000000" w:themeColor="text1"/>
          <w:sz w:val="20"/>
          <w:szCs w:val="20"/>
        </w:rPr>
        <w:t xml:space="preserve">, </w:t>
      </w:r>
      <w:r w:rsidRPr="003603A3">
        <w:rPr>
          <w:rFonts w:asciiTheme="minorHAnsi" w:hAnsiTheme="minorHAnsi" w:cs="Arial"/>
          <w:color w:val="000000" w:themeColor="text1"/>
          <w:sz w:val="20"/>
          <w:szCs w:val="20"/>
        </w:rPr>
        <w:t xml:space="preserve">o którym mowa w </w:t>
      </w:r>
      <w:r w:rsidRPr="003603A3">
        <w:rPr>
          <w:rFonts w:asciiTheme="minorHAnsi" w:hAnsiTheme="minorHAnsi" w:cs="Calibri"/>
          <w:bCs/>
          <w:color w:val="000000" w:themeColor="text1"/>
          <w:sz w:val="20"/>
          <w:szCs w:val="20"/>
        </w:rPr>
        <w:t>§3 ust.1.</w:t>
      </w:r>
    </w:p>
    <w:p w14:paraId="3D517D86" w14:textId="77777777" w:rsidR="00235740" w:rsidRPr="003603A3" w:rsidRDefault="00235740"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lastRenderedPageBreak/>
        <w:t xml:space="preserve">Wykonawca nie wykonuje przedmiotu umowy zgodnie z postanowieniami umowy; </w:t>
      </w:r>
    </w:p>
    <w:p w14:paraId="7A4960BB" w14:textId="77777777" w:rsidR="00235740" w:rsidRPr="003603A3" w:rsidRDefault="00235740" w:rsidP="00EA22B7">
      <w:pPr>
        <w:pStyle w:val="Akapitzlist"/>
        <w:numPr>
          <w:ilvl w:val="0"/>
          <w:numId w:val="5"/>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22 a ust 6 pzp).</w:t>
      </w:r>
    </w:p>
    <w:p w14:paraId="6C10EB14" w14:textId="77777777" w:rsidR="00A54024" w:rsidRPr="003603A3" w:rsidRDefault="00191911" w:rsidP="0098683E">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Oświadczenie w przedmiocie odstąpienia od umowy strona odstępująca winna złożyć drugiej stronie na</w:t>
      </w:r>
      <w:r w:rsidR="0098683E">
        <w:rPr>
          <w:rFonts w:asciiTheme="minorHAnsi" w:eastAsia="TimesNewRoman" w:hAnsiTheme="minorHAnsi" w:cs="Arial"/>
          <w:color w:val="000000" w:themeColor="text1"/>
          <w:sz w:val="20"/>
          <w:szCs w:val="20"/>
        </w:rPr>
        <w:t xml:space="preserve"> piśmie pod rygorem nieważności. </w:t>
      </w:r>
      <w:r w:rsidRPr="003603A3">
        <w:rPr>
          <w:rFonts w:asciiTheme="minorHAnsi" w:eastAsia="TimesNewRoman" w:hAnsiTheme="minorHAnsi" w:cs="Arial"/>
          <w:color w:val="000000" w:themeColor="text1"/>
          <w:sz w:val="20"/>
          <w:szCs w:val="20"/>
        </w:rPr>
        <w:t xml:space="preserve"> </w:t>
      </w:r>
    </w:p>
    <w:p w14:paraId="601755ED" w14:textId="77777777" w:rsidR="00BF0288" w:rsidRPr="003603A3" w:rsidRDefault="00191911" w:rsidP="00C5690D">
      <w:pPr>
        <w:pStyle w:val="Domylnie"/>
        <w:spacing w:after="0" w:line="240" w:lineRule="auto"/>
        <w:ind w:left="357"/>
        <w:jc w:val="center"/>
        <w:rPr>
          <w:rFonts w:asciiTheme="minorHAnsi" w:hAnsiTheme="minorHAnsi" w:cs="Calibri"/>
          <w:b/>
          <w:bCs/>
          <w:color w:val="000000" w:themeColor="text1"/>
          <w:sz w:val="20"/>
          <w:szCs w:val="20"/>
        </w:rPr>
      </w:pPr>
      <w:r w:rsidRPr="003603A3">
        <w:rPr>
          <w:rFonts w:asciiTheme="minorHAnsi" w:hAnsiTheme="minorHAnsi" w:cs="Calibri"/>
          <w:b/>
          <w:bCs/>
          <w:color w:val="000000" w:themeColor="text1"/>
          <w:sz w:val="20"/>
          <w:szCs w:val="20"/>
        </w:rPr>
        <w:t>§ 12</w:t>
      </w:r>
    </w:p>
    <w:p w14:paraId="7A484215" w14:textId="77777777" w:rsidR="000753CD" w:rsidRPr="003603A3" w:rsidRDefault="000753CD" w:rsidP="00C5690D">
      <w:pPr>
        <w:pStyle w:val="Domylnie"/>
        <w:spacing w:after="0" w:line="240" w:lineRule="auto"/>
        <w:ind w:left="357"/>
        <w:jc w:val="center"/>
        <w:rPr>
          <w:rFonts w:asciiTheme="minorHAnsi" w:hAnsiTheme="minorHAnsi" w:cs="Calibri"/>
          <w:b/>
          <w:bCs/>
          <w:color w:val="000000" w:themeColor="text1"/>
          <w:sz w:val="20"/>
          <w:szCs w:val="20"/>
        </w:rPr>
      </w:pPr>
      <w:r w:rsidRPr="003603A3">
        <w:rPr>
          <w:rFonts w:asciiTheme="minorHAnsi" w:hAnsiTheme="minorHAnsi" w:cs="Calibri"/>
          <w:b/>
          <w:bCs/>
          <w:color w:val="000000" w:themeColor="text1"/>
          <w:sz w:val="20"/>
          <w:szCs w:val="20"/>
        </w:rPr>
        <w:t>Zabezpieczenie</w:t>
      </w:r>
    </w:p>
    <w:p w14:paraId="411C096E" w14:textId="77777777" w:rsidR="00BF0288" w:rsidRPr="003603A3" w:rsidRDefault="00BF0288" w:rsidP="00C5690D">
      <w:pPr>
        <w:tabs>
          <w:tab w:val="left" w:pos="284"/>
        </w:tabs>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olor w:val="000000" w:themeColor="text1"/>
          <w:sz w:val="20"/>
          <w:szCs w:val="20"/>
        </w:rPr>
        <w:t>1. Wykonawca wniósł zabezpieczenie należytego wykonania umowy w wysokości 10 % wynagrodzenia brutto, o którym mowa w § 3 ust. 1 niniejszej umowy, co stanowi ………….. w formie:</w:t>
      </w:r>
      <w:r w:rsidR="00CE266C">
        <w:rPr>
          <w:rFonts w:asciiTheme="minorHAnsi" w:hAnsiTheme="minorHAnsi"/>
          <w:color w:val="000000" w:themeColor="text1"/>
          <w:sz w:val="20"/>
          <w:szCs w:val="20"/>
        </w:rPr>
        <w:t>……………………………</w:t>
      </w:r>
    </w:p>
    <w:p w14:paraId="6BA286B8" w14:textId="77777777" w:rsidR="000C625A" w:rsidRPr="003603A3" w:rsidRDefault="003700D3" w:rsidP="00C5690D">
      <w:pPr>
        <w:spacing w:after="0" w:line="240" w:lineRule="auto"/>
        <w:ind w:left="284" w:hanging="284"/>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2. </w:t>
      </w:r>
      <w:r w:rsidR="000C625A" w:rsidRPr="003603A3">
        <w:rPr>
          <w:rFonts w:asciiTheme="minorHAnsi" w:hAnsiTheme="minorHAnsi"/>
          <w:color w:val="000000" w:themeColor="text1"/>
          <w:sz w:val="20"/>
          <w:szCs w:val="20"/>
        </w:rPr>
        <w:t>W przypadku wniesienia zabezpieczenia należytego wykonania umowy w formie pieniężnej zamawiający zwróci kwotę stanowiącą:</w:t>
      </w:r>
    </w:p>
    <w:p w14:paraId="55171ECE" w14:textId="77777777" w:rsidR="000C625A" w:rsidRPr="003603A3" w:rsidRDefault="000C625A" w:rsidP="00C5690D">
      <w:pPr>
        <w:pStyle w:val="Akapitzlist"/>
        <w:spacing w:after="0" w:line="240" w:lineRule="auto"/>
        <w:ind w:left="567" w:hanging="283"/>
        <w:rPr>
          <w:rFonts w:asciiTheme="minorHAnsi" w:hAnsiTheme="minorHAnsi"/>
          <w:color w:val="000000" w:themeColor="text1"/>
          <w:sz w:val="20"/>
          <w:szCs w:val="20"/>
        </w:rPr>
      </w:pPr>
      <w:r w:rsidRPr="003603A3">
        <w:rPr>
          <w:rFonts w:asciiTheme="minorHAnsi" w:hAnsiTheme="minorHAnsi"/>
          <w:color w:val="000000" w:themeColor="text1"/>
          <w:sz w:val="20"/>
          <w:szCs w:val="20"/>
        </w:rPr>
        <w:t>1)</w:t>
      </w:r>
      <w:r w:rsidRPr="003603A3">
        <w:rPr>
          <w:rFonts w:asciiTheme="minorHAnsi" w:hAnsiTheme="minorHAnsi"/>
          <w:color w:val="000000" w:themeColor="text1"/>
          <w:sz w:val="20"/>
          <w:szCs w:val="20"/>
        </w:rPr>
        <w:tab/>
      </w:r>
      <w:r w:rsidRPr="003603A3">
        <w:rPr>
          <w:rFonts w:asciiTheme="minorHAnsi" w:hAnsiTheme="minorHAnsi"/>
          <w:b/>
          <w:color w:val="000000" w:themeColor="text1"/>
          <w:sz w:val="20"/>
          <w:szCs w:val="20"/>
        </w:rPr>
        <w:t>70% wartości zabezpieczenia</w:t>
      </w:r>
      <w:r w:rsidRPr="003603A3">
        <w:rPr>
          <w:rFonts w:asciiTheme="minorHAnsi" w:hAnsiTheme="minorHAnsi"/>
          <w:color w:val="000000" w:themeColor="text1"/>
          <w:sz w:val="20"/>
          <w:szCs w:val="20"/>
        </w:rPr>
        <w:t xml:space="preserve"> w terminie 30 dni od dnia wykonania zamówienia i uznania przez zamawiającego za należycie wykonane. Uznanie zamówienia za należycie wykonane nastąpi z chwilą podpisania bezusterkowego protokołu odbioru dokumentacji lub usuni</w:t>
      </w:r>
      <w:r w:rsidRPr="003603A3">
        <w:rPr>
          <w:rFonts w:asciiTheme="minorHAnsi" w:eastAsia="TimesNewRoman" w:hAnsiTheme="minorHAnsi"/>
          <w:color w:val="000000" w:themeColor="text1"/>
          <w:sz w:val="20"/>
          <w:szCs w:val="20"/>
        </w:rPr>
        <w:t>ę</w:t>
      </w:r>
      <w:r w:rsidRPr="003603A3">
        <w:rPr>
          <w:rFonts w:asciiTheme="minorHAnsi" w:hAnsiTheme="minorHAnsi"/>
          <w:color w:val="000000" w:themeColor="text1"/>
          <w:sz w:val="20"/>
          <w:szCs w:val="20"/>
        </w:rPr>
        <w:t xml:space="preserve">cia usterek stwierdzonych w trakcie odbioru; </w:t>
      </w:r>
    </w:p>
    <w:p w14:paraId="73059648" w14:textId="77777777" w:rsidR="000C625A" w:rsidRPr="003603A3" w:rsidRDefault="000C625A" w:rsidP="00C5690D">
      <w:pPr>
        <w:pStyle w:val="Akapitzlist"/>
        <w:spacing w:after="0" w:line="240" w:lineRule="auto"/>
        <w:ind w:left="567"/>
        <w:rPr>
          <w:rFonts w:asciiTheme="minorHAnsi" w:hAnsiTheme="minorHAnsi"/>
          <w:color w:val="000000" w:themeColor="text1"/>
          <w:sz w:val="20"/>
          <w:szCs w:val="20"/>
        </w:rPr>
      </w:pPr>
      <w:r w:rsidRPr="003603A3">
        <w:rPr>
          <w:rFonts w:asciiTheme="minorHAnsi" w:hAnsiTheme="minorHAnsi"/>
          <w:color w:val="000000" w:themeColor="text1"/>
          <w:sz w:val="20"/>
          <w:szCs w:val="20"/>
        </w:rPr>
        <w:t>Je</w:t>
      </w:r>
      <w:r w:rsidRPr="003603A3">
        <w:rPr>
          <w:rFonts w:asciiTheme="minorHAnsi" w:eastAsia="TimesNewRoman" w:hAnsiTheme="minorHAnsi"/>
          <w:color w:val="000000" w:themeColor="text1"/>
          <w:sz w:val="20"/>
          <w:szCs w:val="20"/>
        </w:rPr>
        <w:t>ż</w:t>
      </w:r>
      <w:r w:rsidRPr="003603A3">
        <w:rPr>
          <w:rFonts w:asciiTheme="minorHAnsi" w:hAnsiTheme="minorHAnsi"/>
          <w:color w:val="000000" w:themeColor="text1"/>
          <w:sz w:val="20"/>
          <w:szCs w:val="20"/>
        </w:rPr>
        <w:t>eli usunięcie usterek stwierdzonych w trakcie odbioru  nie nastąpi w przeciągu 30 dni od podpisania protokołu odbioru cz</w:t>
      </w:r>
      <w:r w:rsidRPr="003603A3">
        <w:rPr>
          <w:rFonts w:asciiTheme="minorHAnsi" w:eastAsia="TimesNewRoman" w:hAnsiTheme="minorHAnsi"/>
          <w:color w:val="000000" w:themeColor="text1"/>
          <w:sz w:val="20"/>
          <w:szCs w:val="20"/>
        </w:rPr>
        <w:t xml:space="preserve">ęść </w:t>
      </w:r>
      <w:r w:rsidRPr="003603A3">
        <w:rPr>
          <w:rFonts w:asciiTheme="minorHAnsi" w:hAnsiTheme="minorHAnsi"/>
          <w:color w:val="000000" w:themeColor="text1"/>
          <w:sz w:val="20"/>
          <w:szCs w:val="20"/>
        </w:rPr>
        <w:t>zabezpieczenia zostanie wykorzystana na pokrycie kosztów zwi</w:t>
      </w:r>
      <w:r w:rsidRPr="003603A3">
        <w:rPr>
          <w:rFonts w:asciiTheme="minorHAnsi" w:eastAsia="TimesNewRoman" w:hAnsiTheme="minorHAnsi"/>
          <w:color w:val="000000" w:themeColor="text1"/>
          <w:sz w:val="20"/>
          <w:szCs w:val="20"/>
        </w:rPr>
        <w:t>ą</w:t>
      </w:r>
      <w:r w:rsidRPr="003603A3">
        <w:rPr>
          <w:rFonts w:asciiTheme="minorHAnsi" w:hAnsiTheme="minorHAnsi"/>
          <w:color w:val="000000" w:themeColor="text1"/>
          <w:sz w:val="20"/>
          <w:szCs w:val="20"/>
        </w:rPr>
        <w:t>zanych z usuwaniem ujawnionych wad. Odpowiednio, zwrotowi podlega pozostała po potr</w:t>
      </w:r>
      <w:r w:rsidRPr="003603A3">
        <w:rPr>
          <w:rFonts w:asciiTheme="minorHAnsi" w:eastAsia="TimesNewRoman" w:hAnsiTheme="minorHAnsi"/>
          <w:color w:val="000000" w:themeColor="text1"/>
          <w:sz w:val="20"/>
          <w:szCs w:val="20"/>
        </w:rPr>
        <w:t>ą</w:t>
      </w:r>
      <w:r w:rsidRPr="003603A3">
        <w:rPr>
          <w:rFonts w:asciiTheme="minorHAnsi" w:hAnsiTheme="minorHAnsi"/>
          <w:color w:val="000000" w:themeColor="text1"/>
          <w:sz w:val="20"/>
          <w:szCs w:val="20"/>
        </w:rPr>
        <w:t>ceniu cz</w:t>
      </w:r>
      <w:r w:rsidRPr="003603A3">
        <w:rPr>
          <w:rFonts w:asciiTheme="minorHAnsi" w:eastAsia="TimesNewRoman" w:hAnsiTheme="minorHAnsi"/>
          <w:color w:val="000000" w:themeColor="text1"/>
          <w:sz w:val="20"/>
          <w:szCs w:val="20"/>
        </w:rPr>
        <w:t xml:space="preserve">ęść </w:t>
      </w:r>
      <w:r w:rsidRPr="003603A3">
        <w:rPr>
          <w:rFonts w:asciiTheme="minorHAnsi" w:hAnsiTheme="minorHAnsi"/>
          <w:color w:val="000000" w:themeColor="text1"/>
          <w:sz w:val="20"/>
          <w:szCs w:val="20"/>
        </w:rPr>
        <w:t>zabezpieczenia.</w:t>
      </w:r>
    </w:p>
    <w:p w14:paraId="38633301" w14:textId="01E4C4A6" w:rsidR="000C625A" w:rsidRPr="003603A3" w:rsidRDefault="000C625A" w:rsidP="00C5690D">
      <w:pPr>
        <w:pStyle w:val="Akapitzlist"/>
        <w:spacing w:after="0" w:line="240" w:lineRule="auto"/>
        <w:ind w:left="360"/>
        <w:rPr>
          <w:rFonts w:asciiTheme="minorHAnsi" w:hAnsiTheme="minorHAnsi"/>
          <w:color w:val="000000" w:themeColor="text1"/>
          <w:sz w:val="20"/>
          <w:szCs w:val="20"/>
        </w:rPr>
      </w:pPr>
      <w:r w:rsidRPr="003603A3">
        <w:rPr>
          <w:rFonts w:asciiTheme="minorHAnsi" w:hAnsiTheme="minorHAnsi"/>
          <w:color w:val="000000" w:themeColor="text1"/>
          <w:sz w:val="20"/>
          <w:szCs w:val="20"/>
        </w:rPr>
        <w:t>2)</w:t>
      </w:r>
      <w:r w:rsidRPr="003603A3">
        <w:rPr>
          <w:rFonts w:asciiTheme="minorHAnsi" w:hAnsiTheme="minorHAnsi"/>
          <w:color w:val="000000" w:themeColor="text1"/>
          <w:sz w:val="20"/>
          <w:szCs w:val="20"/>
        </w:rPr>
        <w:tab/>
      </w:r>
      <w:r w:rsidRPr="003603A3">
        <w:rPr>
          <w:rFonts w:asciiTheme="minorHAnsi" w:hAnsiTheme="minorHAnsi"/>
          <w:b/>
          <w:color w:val="000000" w:themeColor="text1"/>
          <w:sz w:val="20"/>
          <w:szCs w:val="20"/>
        </w:rPr>
        <w:t>30% wartości zabezpieczenia</w:t>
      </w:r>
      <w:r w:rsidRPr="003603A3">
        <w:rPr>
          <w:rFonts w:asciiTheme="minorHAnsi" w:hAnsiTheme="minorHAnsi"/>
          <w:color w:val="000000" w:themeColor="text1"/>
          <w:sz w:val="20"/>
          <w:szCs w:val="20"/>
        </w:rPr>
        <w:t xml:space="preserve"> nie później niż w 15 (piętnastym) dniu po upływie okresu </w:t>
      </w:r>
      <w:r w:rsidR="00442F21" w:rsidRPr="003603A3">
        <w:rPr>
          <w:rFonts w:asciiTheme="minorHAnsi" w:hAnsiTheme="minorHAnsi"/>
          <w:color w:val="000000" w:themeColor="text1"/>
          <w:sz w:val="20"/>
          <w:szCs w:val="20"/>
        </w:rPr>
        <w:t>rękojmi</w:t>
      </w:r>
      <w:r w:rsidRPr="003603A3">
        <w:rPr>
          <w:rFonts w:asciiTheme="minorHAnsi" w:hAnsiTheme="minorHAnsi"/>
          <w:color w:val="000000" w:themeColor="text1"/>
          <w:sz w:val="20"/>
          <w:szCs w:val="20"/>
        </w:rPr>
        <w:t xml:space="preserve"> </w:t>
      </w:r>
      <w:r w:rsidR="00114592">
        <w:rPr>
          <w:rFonts w:asciiTheme="minorHAnsi" w:hAnsiTheme="minorHAnsi"/>
          <w:color w:val="000000" w:themeColor="text1"/>
          <w:sz w:val="20"/>
          <w:szCs w:val="20"/>
        </w:rPr>
        <w:t xml:space="preserve">i gwarancji </w:t>
      </w:r>
      <w:r w:rsidRPr="003603A3">
        <w:rPr>
          <w:rFonts w:asciiTheme="minorHAnsi" w:hAnsiTheme="minorHAnsi"/>
          <w:color w:val="000000" w:themeColor="text1"/>
          <w:sz w:val="20"/>
          <w:szCs w:val="20"/>
        </w:rPr>
        <w:t>za wady.</w:t>
      </w:r>
    </w:p>
    <w:p w14:paraId="50A8881A" w14:textId="69D258C2" w:rsidR="00BF0288" w:rsidRPr="003603A3" w:rsidRDefault="000753CD" w:rsidP="00185803">
      <w:pPr>
        <w:pStyle w:val="Domylnie"/>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olor w:val="000000" w:themeColor="text1"/>
          <w:sz w:val="20"/>
          <w:szCs w:val="20"/>
        </w:rPr>
        <w:t>3</w:t>
      </w:r>
      <w:r w:rsidR="00BF0288" w:rsidRPr="003603A3">
        <w:rPr>
          <w:rFonts w:asciiTheme="minorHAnsi" w:hAnsiTheme="minorHAnsi"/>
          <w:color w:val="000000" w:themeColor="text1"/>
          <w:sz w:val="20"/>
          <w:szCs w:val="20"/>
        </w:rPr>
        <w:t>.</w:t>
      </w:r>
      <w:r w:rsidR="00BF0288" w:rsidRPr="003603A3">
        <w:rPr>
          <w:rFonts w:asciiTheme="minorHAnsi" w:hAnsiTheme="minorHAnsi"/>
          <w:color w:val="000000" w:themeColor="text1"/>
          <w:sz w:val="20"/>
          <w:szCs w:val="20"/>
        </w:rPr>
        <w:tab/>
        <w:t>Zamawiający wstrzyma się ze zwrotem zabezpieczenia należytego wykonania umowy</w:t>
      </w:r>
      <w:r w:rsidR="00CE266C">
        <w:rPr>
          <w:rFonts w:asciiTheme="minorHAnsi" w:hAnsiTheme="minorHAnsi"/>
          <w:color w:val="000000" w:themeColor="text1"/>
          <w:sz w:val="20"/>
          <w:szCs w:val="20"/>
        </w:rPr>
        <w:t xml:space="preserve"> o którym mowa </w:t>
      </w:r>
      <w:r w:rsidR="00CE266C" w:rsidRPr="00CE266C">
        <w:rPr>
          <w:rFonts w:asciiTheme="minorHAnsi" w:hAnsiTheme="minorHAnsi"/>
          <w:color w:val="000000" w:themeColor="text1"/>
          <w:sz w:val="20"/>
          <w:szCs w:val="20"/>
        </w:rPr>
        <w:t xml:space="preserve">w </w:t>
      </w:r>
      <w:r w:rsidR="00CE266C">
        <w:rPr>
          <w:rFonts w:asciiTheme="minorHAnsi" w:hAnsiTheme="minorHAnsi" w:cs="Calibri"/>
          <w:bCs/>
          <w:color w:val="000000" w:themeColor="text1"/>
          <w:sz w:val="20"/>
          <w:szCs w:val="20"/>
        </w:rPr>
        <w:t>§ </w:t>
      </w:r>
      <w:r w:rsidR="00CE266C" w:rsidRPr="00CE266C">
        <w:rPr>
          <w:rFonts w:asciiTheme="minorHAnsi" w:hAnsiTheme="minorHAnsi" w:cs="Calibri"/>
          <w:bCs/>
          <w:color w:val="000000" w:themeColor="text1"/>
          <w:sz w:val="20"/>
          <w:szCs w:val="20"/>
        </w:rPr>
        <w:t>12 ust</w:t>
      </w:r>
      <w:r w:rsidR="00CE266C">
        <w:rPr>
          <w:rFonts w:asciiTheme="minorHAnsi" w:hAnsiTheme="minorHAnsi" w:cs="Calibri"/>
          <w:bCs/>
          <w:color w:val="000000" w:themeColor="text1"/>
          <w:sz w:val="20"/>
          <w:szCs w:val="20"/>
        </w:rPr>
        <w:t xml:space="preserve">. </w:t>
      </w:r>
      <w:r w:rsidR="00CE266C" w:rsidRPr="00CE266C">
        <w:rPr>
          <w:rFonts w:asciiTheme="minorHAnsi" w:hAnsiTheme="minorHAnsi" w:cs="Calibri"/>
          <w:bCs/>
          <w:color w:val="000000" w:themeColor="text1"/>
          <w:sz w:val="20"/>
          <w:szCs w:val="20"/>
        </w:rPr>
        <w:t xml:space="preserve">2 </w:t>
      </w:r>
      <w:r w:rsidR="00BF0288" w:rsidRPr="00CE266C">
        <w:rPr>
          <w:rFonts w:asciiTheme="minorHAnsi" w:hAnsiTheme="minorHAnsi"/>
          <w:color w:val="000000" w:themeColor="text1"/>
          <w:sz w:val="20"/>
          <w:szCs w:val="20"/>
        </w:rPr>
        <w:t xml:space="preserve">  w przypadku kiedy Wykonawca nie usunął w terminie stwierdzonych w trakcie odbioru wad lub je</w:t>
      </w:r>
      <w:r w:rsidR="00CE266C">
        <w:rPr>
          <w:rFonts w:asciiTheme="minorHAnsi" w:hAnsiTheme="minorHAnsi"/>
          <w:color w:val="000000" w:themeColor="text1"/>
          <w:sz w:val="20"/>
          <w:szCs w:val="20"/>
        </w:rPr>
        <w:t>st w </w:t>
      </w:r>
      <w:r w:rsidR="00BF0288" w:rsidRPr="003603A3">
        <w:rPr>
          <w:rFonts w:asciiTheme="minorHAnsi" w:hAnsiTheme="minorHAnsi"/>
          <w:color w:val="000000" w:themeColor="text1"/>
          <w:sz w:val="20"/>
          <w:szCs w:val="20"/>
        </w:rPr>
        <w:t>trakcie usuwania tych wad.</w:t>
      </w:r>
    </w:p>
    <w:p w14:paraId="25110F64" w14:textId="77777777" w:rsidR="000753CD" w:rsidRPr="003603A3" w:rsidRDefault="000753CD" w:rsidP="00C5690D">
      <w:pPr>
        <w:pStyle w:val="Domylnie"/>
        <w:spacing w:after="0" w:line="240" w:lineRule="auto"/>
        <w:ind w:left="357"/>
        <w:jc w:val="center"/>
        <w:rPr>
          <w:rFonts w:asciiTheme="minorHAnsi" w:hAnsiTheme="minorHAnsi" w:cs="Calibri"/>
          <w:b/>
          <w:bCs/>
          <w:color w:val="000000" w:themeColor="text1"/>
          <w:sz w:val="20"/>
          <w:szCs w:val="20"/>
        </w:rPr>
      </w:pPr>
      <w:r w:rsidRPr="003603A3">
        <w:rPr>
          <w:rFonts w:asciiTheme="minorHAnsi" w:hAnsiTheme="minorHAnsi" w:cs="Calibri"/>
          <w:b/>
          <w:bCs/>
          <w:color w:val="000000" w:themeColor="text1"/>
          <w:sz w:val="20"/>
          <w:szCs w:val="20"/>
        </w:rPr>
        <w:t>§ 13</w:t>
      </w:r>
    </w:p>
    <w:p w14:paraId="1A884220" w14:textId="77777777" w:rsidR="00A54024" w:rsidRPr="003603A3" w:rsidRDefault="00191911" w:rsidP="00C5690D">
      <w:pPr>
        <w:pStyle w:val="Domylnie"/>
        <w:spacing w:after="0" w:line="240" w:lineRule="auto"/>
        <w:ind w:left="357"/>
        <w:jc w:val="center"/>
        <w:rPr>
          <w:rFonts w:asciiTheme="minorHAnsi" w:hAnsiTheme="minorHAnsi" w:cs="Calibri"/>
          <w:b/>
          <w:bCs/>
          <w:color w:val="000000" w:themeColor="text1"/>
          <w:sz w:val="20"/>
          <w:szCs w:val="20"/>
        </w:rPr>
      </w:pPr>
      <w:r w:rsidRPr="003603A3">
        <w:rPr>
          <w:rFonts w:asciiTheme="minorHAnsi" w:hAnsiTheme="minorHAnsi" w:cs="Calibri"/>
          <w:b/>
          <w:bCs/>
          <w:color w:val="000000" w:themeColor="text1"/>
          <w:sz w:val="20"/>
          <w:szCs w:val="20"/>
        </w:rPr>
        <w:t>ZMIANA UMOWY</w:t>
      </w:r>
    </w:p>
    <w:p w14:paraId="785D9472" w14:textId="77777777" w:rsidR="007A528C" w:rsidRPr="00C452E2" w:rsidRDefault="007A528C" w:rsidP="00C5690D">
      <w:pPr>
        <w:tabs>
          <w:tab w:val="left" w:pos="426"/>
        </w:tabs>
        <w:spacing w:after="0" w:line="240" w:lineRule="auto"/>
        <w:ind w:left="426" w:hanging="426"/>
        <w:jc w:val="both"/>
        <w:rPr>
          <w:rFonts w:asciiTheme="minorHAnsi" w:hAnsiTheme="minorHAnsi" w:cs="Tahoma"/>
          <w:color w:val="000000" w:themeColor="text1"/>
          <w:sz w:val="20"/>
          <w:szCs w:val="20"/>
        </w:rPr>
      </w:pPr>
      <w:r w:rsidRPr="00C452E2">
        <w:rPr>
          <w:rFonts w:asciiTheme="minorHAnsi" w:hAnsiTheme="minorHAnsi" w:cs="Tahoma"/>
          <w:color w:val="000000" w:themeColor="text1"/>
          <w:sz w:val="20"/>
          <w:szCs w:val="20"/>
        </w:rPr>
        <w:t>1.Wszelkie zmiany i uzupełnienia treści niniejszej umowy, wymagają formy pisemnej w postaci aneksów do umowy, pod rygorem nieważności.</w:t>
      </w:r>
    </w:p>
    <w:p w14:paraId="3914DCEA" w14:textId="77777777" w:rsidR="00235740" w:rsidRPr="00C452E2" w:rsidRDefault="00893C10" w:rsidP="00893C10">
      <w:pPr>
        <w:pStyle w:val="Nagwek"/>
        <w:tabs>
          <w:tab w:val="left" w:pos="426"/>
        </w:tabs>
        <w:spacing w:before="0" w:after="0" w:line="240" w:lineRule="auto"/>
        <w:jc w:val="both"/>
        <w:rPr>
          <w:rStyle w:val="DeltaViewInsertion"/>
          <w:rFonts w:asciiTheme="minorHAnsi" w:eastAsia="Arial Unicode MS" w:hAnsiTheme="minorHAnsi"/>
          <w:color w:val="000000" w:themeColor="text1"/>
          <w:w w:val="0"/>
          <w:sz w:val="20"/>
          <w:szCs w:val="20"/>
          <w:u w:val="none"/>
        </w:rPr>
      </w:pPr>
      <w:r w:rsidRPr="00C452E2">
        <w:rPr>
          <w:rFonts w:asciiTheme="minorHAnsi" w:hAnsiTheme="minorHAnsi"/>
          <w:color w:val="000000" w:themeColor="text1"/>
          <w:sz w:val="20"/>
          <w:szCs w:val="20"/>
        </w:rPr>
        <w:t>2</w:t>
      </w:r>
      <w:r w:rsidR="00235740" w:rsidRPr="00C452E2">
        <w:rPr>
          <w:rFonts w:asciiTheme="minorHAnsi" w:hAnsiTheme="minorHAnsi"/>
          <w:color w:val="000000" w:themeColor="text1"/>
          <w:sz w:val="20"/>
          <w:szCs w:val="20"/>
        </w:rPr>
        <w:t xml:space="preserve">.  </w:t>
      </w:r>
      <w:r w:rsidR="00235740" w:rsidRPr="00C452E2">
        <w:rPr>
          <w:rStyle w:val="DeltaViewInsertion"/>
          <w:rFonts w:asciiTheme="minorHAnsi" w:eastAsia="Arial Unicode MS" w:hAnsiTheme="minorHAnsi"/>
          <w:color w:val="000000" w:themeColor="text1"/>
          <w:w w:val="0"/>
          <w:sz w:val="20"/>
          <w:szCs w:val="20"/>
          <w:u w:val="none"/>
        </w:rPr>
        <w:t xml:space="preserve">Do każdej propozycji zmiany, inicjujący zmianę przedstawi: </w:t>
      </w:r>
    </w:p>
    <w:p w14:paraId="706BCE74" w14:textId="77777777" w:rsidR="00235740" w:rsidRPr="00C452E2" w:rsidRDefault="00235740" w:rsidP="00EA22B7">
      <w:pPr>
        <w:pStyle w:val="Nagwek"/>
        <w:keepNext w:val="0"/>
        <w:numPr>
          <w:ilvl w:val="3"/>
          <w:numId w:val="22"/>
        </w:numPr>
        <w:tabs>
          <w:tab w:val="left" w:pos="426"/>
          <w:tab w:val="left" w:pos="709"/>
        </w:tabs>
        <w:suppressAutoHyphens w:val="0"/>
        <w:overflowPunct w:val="0"/>
        <w:autoSpaceDE w:val="0"/>
        <w:autoSpaceDN w:val="0"/>
        <w:adjustRightInd w:val="0"/>
        <w:spacing w:before="0" w:after="0" w:line="240" w:lineRule="auto"/>
        <w:ind w:left="709" w:hanging="283"/>
        <w:jc w:val="both"/>
        <w:textAlignment w:val="baseline"/>
        <w:rPr>
          <w:rStyle w:val="DeltaViewInsertion"/>
          <w:rFonts w:asciiTheme="minorHAnsi" w:eastAsia="Arial Unicode MS" w:hAnsiTheme="minorHAnsi"/>
          <w:color w:val="000000" w:themeColor="text1"/>
          <w:w w:val="0"/>
          <w:sz w:val="20"/>
          <w:szCs w:val="20"/>
          <w:u w:val="none"/>
        </w:rPr>
      </w:pPr>
      <w:r w:rsidRPr="00C452E2">
        <w:rPr>
          <w:rStyle w:val="DeltaViewInsertion"/>
          <w:rFonts w:asciiTheme="minorHAnsi" w:eastAsia="Arial Unicode MS" w:hAnsiTheme="minorHAnsi"/>
          <w:color w:val="000000" w:themeColor="text1"/>
          <w:w w:val="0"/>
          <w:sz w:val="20"/>
          <w:szCs w:val="20"/>
          <w:u w:val="none"/>
        </w:rPr>
        <w:t>opis propozycji zmiany, w tym wpływ na terminy wykonania,</w:t>
      </w:r>
    </w:p>
    <w:p w14:paraId="72DC22FC" w14:textId="77777777" w:rsidR="00235740" w:rsidRPr="00C452E2" w:rsidRDefault="00235740" w:rsidP="00EA22B7">
      <w:pPr>
        <w:pStyle w:val="Nagwek"/>
        <w:keepNext w:val="0"/>
        <w:numPr>
          <w:ilvl w:val="3"/>
          <w:numId w:val="22"/>
        </w:numPr>
        <w:tabs>
          <w:tab w:val="left" w:pos="426"/>
          <w:tab w:val="left" w:pos="709"/>
        </w:tabs>
        <w:suppressAutoHyphens w:val="0"/>
        <w:overflowPunct w:val="0"/>
        <w:autoSpaceDE w:val="0"/>
        <w:autoSpaceDN w:val="0"/>
        <w:adjustRightInd w:val="0"/>
        <w:spacing w:before="0" w:after="0" w:line="240" w:lineRule="auto"/>
        <w:ind w:left="709" w:hanging="283"/>
        <w:jc w:val="both"/>
        <w:textAlignment w:val="baseline"/>
        <w:rPr>
          <w:rStyle w:val="DeltaViewInsertion"/>
          <w:rFonts w:asciiTheme="minorHAnsi" w:eastAsia="Arial Unicode MS" w:hAnsiTheme="minorHAnsi"/>
          <w:color w:val="000000" w:themeColor="text1"/>
          <w:w w:val="0"/>
          <w:sz w:val="20"/>
          <w:szCs w:val="20"/>
          <w:u w:val="none"/>
        </w:rPr>
      </w:pPr>
      <w:r w:rsidRPr="00C452E2">
        <w:rPr>
          <w:rStyle w:val="DeltaViewInsertion"/>
          <w:rFonts w:asciiTheme="minorHAnsi" w:eastAsia="Arial Unicode MS" w:hAnsiTheme="minorHAnsi"/>
          <w:color w:val="000000" w:themeColor="text1"/>
          <w:w w:val="0"/>
          <w:sz w:val="20"/>
          <w:szCs w:val="20"/>
          <w:u w:val="none"/>
        </w:rPr>
        <w:t>uzasadnienie zmiany,</w:t>
      </w:r>
    </w:p>
    <w:p w14:paraId="02371EA7" w14:textId="77777777" w:rsidR="00E77686" w:rsidRPr="00C452E2" w:rsidRDefault="00235740" w:rsidP="00EA22B7">
      <w:pPr>
        <w:pStyle w:val="Nagwek"/>
        <w:keepNext w:val="0"/>
        <w:numPr>
          <w:ilvl w:val="3"/>
          <w:numId w:val="22"/>
        </w:numPr>
        <w:tabs>
          <w:tab w:val="left" w:pos="426"/>
          <w:tab w:val="left" w:pos="709"/>
        </w:tabs>
        <w:suppressAutoHyphens w:val="0"/>
        <w:overflowPunct w:val="0"/>
        <w:autoSpaceDE w:val="0"/>
        <w:autoSpaceDN w:val="0"/>
        <w:adjustRightInd w:val="0"/>
        <w:spacing w:before="0" w:after="0" w:line="240" w:lineRule="auto"/>
        <w:ind w:left="709" w:hanging="283"/>
        <w:jc w:val="both"/>
        <w:textAlignment w:val="baseline"/>
        <w:rPr>
          <w:rStyle w:val="DeltaViewInsertion"/>
          <w:rFonts w:asciiTheme="minorHAnsi" w:hAnsiTheme="minorHAnsi"/>
          <w:color w:val="000000" w:themeColor="text1"/>
          <w:sz w:val="20"/>
          <w:szCs w:val="20"/>
          <w:u w:val="none"/>
        </w:rPr>
      </w:pPr>
      <w:r w:rsidRPr="00C452E2">
        <w:rPr>
          <w:rStyle w:val="DeltaViewInsertion"/>
          <w:rFonts w:asciiTheme="minorHAnsi" w:eastAsia="Arial Unicode MS" w:hAnsiTheme="minorHAnsi"/>
          <w:color w:val="000000" w:themeColor="text1"/>
          <w:w w:val="0"/>
          <w:sz w:val="20"/>
          <w:szCs w:val="20"/>
          <w:u w:val="none"/>
        </w:rPr>
        <w:t xml:space="preserve">obliczenia uzasadniające ewentualną zmianę wynagrodzenia. </w:t>
      </w:r>
    </w:p>
    <w:p w14:paraId="179F9EF3" w14:textId="77777777" w:rsidR="00893C10" w:rsidRPr="00C452E2" w:rsidRDefault="00893C10" w:rsidP="00893C10">
      <w:pPr>
        <w:pStyle w:val="Domylnie"/>
        <w:tabs>
          <w:tab w:val="left" w:pos="889"/>
        </w:tabs>
        <w:spacing w:after="0" w:line="240" w:lineRule="auto"/>
        <w:ind w:left="349" w:hanging="349"/>
        <w:jc w:val="both"/>
        <w:rPr>
          <w:rFonts w:asciiTheme="minorHAnsi" w:hAnsiTheme="minorHAnsi"/>
          <w:color w:val="000000" w:themeColor="text1"/>
          <w:sz w:val="20"/>
          <w:szCs w:val="20"/>
        </w:rPr>
      </w:pPr>
      <w:r w:rsidRPr="00C452E2">
        <w:rPr>
          <w:rFonts w:asciiTheme="minorHAnsi" w:hAnsiTheme="minorHAnsi"/>
          <w:color w:val="000000" w:themeColor="text1"/>
          <w:sz w:val="20"/>
          <w:szCs w:val="20"/>
        </w:rPr>
        <w:t xml:space="preserve">3. Zmiana umowy dokonana z naruszeniem przepisu ust. 1 jest nieważna.  </w:t>
      </w:r>
    </w:p>
    <w:p w14:paraId="61A17F2F" w14:textId="77777777" w:rsidR="00CE266C" w:rsidRDefault="00893C10" w:rsidP="00CE266C">
      <w:pPr>
        <w:pStyle w:val="Domylnie"/>
        <w:spacing w:after="0" w:line="240" w:lineRule="auto"/>
        <w:ind w:left="142" w:hanging="142"/>
        <w:jc w:val="both"/>
        <w:rPr>
          <w:rFonts w:asciiTheme="minorHAnsi" w:eastAsia="TimesNewRoman" w:hAnsiTheme="minorHAnsi" w:cs="Arial"/>
          <w:color w:val="000000" w:themeColor="text1"/>
          <w:sz w:val="20"/>
          <w:szCs w:val="20"/>
        </w:rPr>
      </w:pPr>
      <w:r w:rsidRPr="00C452E2">
        <w:rPr>
          <w:rFonts w:asciiTheme="minorHAnsi" w:eastAsia="TimesNewRoman" w:hAnsiTheme="minorHAnsi" w:cs="Arial"/>
          <w:color w:val="000000" w:themeColor="text1"/>
          <w:sz w:val="20"/>
          <w:szCs w:val="20"/>
        </w:rPr>
        <w:t>4. Zmiana danych adresowych, numerów telefonów, faksów, nr bankowych, przedstawicieli Stron nie stanowi zmiany umowy i może być dokonywana przez Stronę, której dotyczy i staje się skuteczna wobec drugiej Strony po jej pisemnym zawiadomieniu.</w:t>
      </w:r>
    </w:p>
    <w:p w14:paraId="0B9913AE" w14:textId="77777777" w:rsidR="00CE266C" w:rsidRPr="00CE266C" w:rsidRDefault="00CE266C" w:rsidP="001851B0">
      <w:pPr>
        <w:pStyle w:val="Domylnie"/>
        <w:spacing w:after="0" w:line="240" w:lineRule="auto"/>
        <w:ind w:left="142" w:hanging="142"/>
        <w:jc w:val="both"/>
        <w:rPr>
          <w:rStyle w:val="DeltaViewInsertion"/>
          <w:rFonts w:asciiTheme="minorHAnsi" w:eastAsia="Arial Unicode MS" w:hAnsiTheme="minorHAnsi"/>
          <w:color w:val="000000" w:themeColor="text1"/>
          <w:w w:val="0"/>
          <w:sz w:val="20"/>
          <w:szCs w:val="20"/>
          <w:u w:val="none"/>
        </w:rPr>
      </w:pPr>
      <w:r>
        <w:rPr>
          <w:rFonts w:asciiTheme="minorHAnsi" w:eastAsia="TimesNewRoman" w:hAnsiTheme="minorHAnsi" w:cs="Arial"/>
          <w:color w:val="000000" w:themeColor="text1"/>
          <w:sz w:val="20"/>
          <w:szCs w:val="20"/>
        </w:rPr>
        <w:t xml:space="preserve">5. </w:t>
      </w:r>
      <w:r w:rsidRPr="00CE266C">
        <w:rPr>
          <w:rStyle w:val="DeltaViewInsertion"/>
          <w:rFonts w:asciiTheme="minorHAnsi" w:eastAsia="Arial Unicode MS" w:hAnsiTheme="minorHAnsi"/>
          <w:color w:val="000000" w:themeColor="text1"/>
          <w:w w:val="0"/>
          <w:sz w:val="20"/>
          <w:szCs w:val="20"/>
          <w:u w:val="none"/>
        </w:rPr>
        <w:t xml:space="preserve">Zamawiający przewiduje możliwość dokonania zmiany postanowień Umowy w stosunku do treści oferty, na podstawie której dokonano wyboru </w:t>
      </w:r>
      <w:r w:rsidR="003776F7">
        <w:rPr>
          <w:rStyle w:val="DeltaViewInsertion"/>
          <w:rFonts w:asciiTheme="minorHAnsi" w:eastAsia="Arial Unicode MS" w:hAnsiTheme="minorHAnsi"/>
          <w:color w:val="000000" w:themeColor="text1"/>
          <w:w w:val="0"/>
          <w:sz w:val="20"/>
          <w:szCs w:val="20"/>
          <w:u w:val="none"/>
        </w:rPr>
        <w:t>Wykona</w:t>
      </w:r>
      <w:r w:rsidR="00CF5B9F">
        <w:rPr>
          <w:rStyle w:val="DeltaViewInsertion"/>
          <w:rFonts w:asciiTheme="minorHAnsi" w:eastAsia="Arial Unicode MS" w:hAnsiTheme="minorHAnsi"/>
          <w:color w:val="000000" w:themeColor="text1"/>
          <w:w w:val="0"/>
          <w:sz w:val="20"/>
          <w:szCs w:val="20"/>
          <w:u w:val="none"/>
        </w:rPr>
        <w:t>wcy</w:t>
      </w:r>
      <w:r w:rsidRPr="00CE266C">
        <w:rPr>
          <w:rStyle w:val="DeltaViewInsertion"/>
          <w:rFonts w:asciiTheme="minorHAnsi" w:eastAsia="Arial Unicode MS" w:hAnsiTheme="minorHAnsi"/>
          <w:color w:val="000000" w:themeColor="text1"/>
          <w:w w:val="0"/>
          <w:sz w:val="20"/>
          <w:szCs w:val="20"/>
          <w:u w:val="none"/>
        </w:rPr>
        <w:t xml:space="preserve"> na podstawie art. 144 ust. 1 ustawy Pzp oraz w przypadku wystąpienia, co najmniej jednej z okoliczności w</w:t>
      </w:r>
      <w:r w:rsidR="001851B0">
        <w:rPr>
          <w:rStyle w:val="DeltaViewInsertion"/>
          <w:rFonts w:asciiTheme="minorHAnsi" w:eastAsia="Arial Unicode MS" w:hAnsiTheme="minorHAnsi"/>
          <w:color w:val="000000" w:themeColor="text1"/>
          <w:w w:val="0"/>
          <w:sz w:val="20"/>
          <w:szCs w:val="20"/>
          <w:u w:val="none"/>
        </w:rPr>
        <w:t>ymienionych poniżej, w zakresie zm</w:t>
      </w:r>
      <w:r w:rsidRPr="00CE266C">
        <w:rPr>
          <w:rStyle w:val="DeltaViewInsertion"/>
          <w:rFonts w:asciiTheme="minorHAnsi" w:eastAsia="Arial Unicode MS" w:hAnsiTheme="minorHAnsi"/>
          <w:color w:val="000000" w:themeColor="text1"/>
          <w:w w:val="0"/>
          <w:sz w:val="20"/>
          <w:szCs w:val="20"/>
          <w:u w:val="none"/>
        </w:rPr>
        <w:t xml:space="preserve">iany terminu realizacji przedmiotu Umowy w przypadku: </w:t>
      </w:r>
    </w:p>
    <w:p w14:paraId="0A94B961" w14:textId="77777777" w:rsidR="001851B0" w:rsidRDefault="00CE266C" w:rsidP="00EA22B7">
      <w:pPr>
        <w:pStyle w:val="Nagwek"/>
        <w:keepNext w:val="0"/>
        <w:numPr>
          <w:ilvl w:val="0"/>
          <w:numId w:val="27"/>
        </w:numPr>
        <w:tabs>
          <w:tab w:val="left" w:pos="426"/>
          <w:tab w:val="left" w:pos="709"/>
        </w:tabs>
        <w:suppressAutoHyphens w:val="0"/>
        <w:overflowPunct w:val="0"/>
        <w:autoSpaceDE w:val="0"/>
        <w:autoSpaceDN w:val="0"/>
        <w:adjustRightInd w:val="0"/>
        <w:spacing w:before="0" w:after="0" w:line="240" w:lineRule="auto"/>
        <w:jc w:val="both"/>
        <w:textAlignment w:val="baseline"/>
        <w:rPr>
          <w:rStyle w:val="DeltaViewInsertion"/>
          <w:rFonts w:asciiTheme="minorHAnsi" w:eastAsia="Arial Unicode MS" w:hAnsiTheme="minorHAnsi"/>
          <w:color w:val="000000" w:themeColor="text1"/>
          <w:w w:val="0"/>
          <w:sz w:val="20"/>
          <w:szCs w:val="20"/>
          <w:u w:val="none"/>
        </w:rPr>
      </w:pPr>
      <w:r w:rsidRPr="00CE266C">
        <w:rPr>
          <w:rStyle w:val="DeltaViewInsertion"/>
          <w:rFonts w:asciiTheme="minorHAnsi" w:eastAsia="Arial Unicode MS" w:hAnsiTheme="minorHAnsi"/>
          <w:color w:val="000000" w:themeColor="text1"/>
          <w:w w:val="0"/>
          <w:sz w:val="20"/>
          <w:szCs w:val="20"/>
          <w:u w:val="none"/>
        </w:rPr>
        <w:t xml:space="preserve">wystąpienia zdarzeń losowych (kataklizmy lub inne czynniki zewnętrzne, niemożliwe do przewidzenia wydarzenia, którym nie można zapobiec), które będą miały wpływ na treść zawartej umowy i termin realizacji usług; </w:t>
      </w:r>
    </w:p>
    <w:p w14:paraId="06987670" w14:textId="77777777" w:rsidR="001851B0" w:rsidRDefault="00CE266C" w:rsidP="00EA22B7">
      <w:pPr>
        <w:pStyle w:val="Nagwek"/>
        <w:keepNext w:val="0"/>
        <w:numPr>
          <w:ilvl w:val="0"/>
          <w:numId w:val="27"/>
        </w:numPr>
        <w:tabs>
          <w:tab w:val="left" w:pos="426"/>
          <w:tab w:val="left" w:pos="709"/>
        </w:tabs>
        <w:suppressAutoHyphens w:val="0"/>
        <w:overflowPunct w:val="0"/>
        <w:autoSpaceDE w:val="0"/>
        <w:autoSpaceDN w:val="0"/>
        <w:adjustRightInd w:val="0"/>
        <w:spacing w:before="0" w:after="0" w:line="240" w:lineRule="auto"/>
        <w:jc w:val="both"/>
        <w:textAlignment w:val="baseline"/>
        <w:rPr>
          <w:rStyle w:val="DeltaViewInsertion"/>
          <w:rFonts w:asciiTheme="minorHAnsi" w:eastAsia="Arial Unicode MS" w:hAnsiTheme="minorHAnsi"/>
          <w:color w:val="000000" w:themeColor="text1"/>
          <w:w w:val="0"/>
          <w:sz w:val="20"/>
          <w:szCs w:val="20"/>
          <w:u w:val="none"/>
        </w:rPr>
      </w:pPr>
      <w:r w:rsidRPr="001851B0">
        <w:rPr>
          <w:rStyle w:val="DeltaViewInsertion"/>
          <w:rFonts w:asciiTheme="minorHAnsi" w:eastAsia="Arial Unicode MS" w:hAnsiTheme="minorHAnsi"/>
          <w:color w:val="000000" w:themeColor="text1"/>
          <w:w w:val="0"/>
          <w:sz w:val="20"/>
          <w:szCs w:val="20"/>
          <w:u w:val="none"/>
        </w:rPr>
        <w:t>w przypadku zmiany przepisów powodujących konieczność zastosowania innych rozwiązań niż zakładano w opisie przedmiotu zamówienia;</w:t>
      </w:r>
    </w:p>
    <w:p w14:paraId="22046302" w14:textId="77777777" w:rsidR="001851B0" w:rsidRDefault="00CE266C" w:rsidP="00EA22B7">
      <w:pPr>
        <w:pStyle w:val="Nagwek"/>
        <w:keepNext w:val="0"/>
        <w:numPr>
          <w:ilvl w:val="0"/>
          <w:numId w:val="27"/>
        </w:numPr>
        <w:tabs>
          <w:tab w:val="left" w:pos="426"/>
          <w:tab w:val="left" w:pos="709"/>
        </w:tabs>
        <w:suppressAutoHyphens w:val="0"/>
        <w:overflowPunct w:val="0"/>
        <w:autoSpaceDE w:val="0"/>
        <w:autoSpaceDN w:val="0"/>
        <w:adjustRightInd w:val="0"/>
        <w:spacing w:before="0" w:after="0" w:line="240" w:lineRule="auto"/>
        <w:jc w:val="both"/>
        <w:textAlignment w:val="baseline"/>
        <w:rPr>
          <w:rStyle w:val="DeltaViewInsertion"/>
          <w:rFonts w:asciiTheme="minorHAnsi" w:eastAsia="Arial Unicode MS" w:hAnsiTheme="minorHAnsi"/>
          <w:color w:val="000000" w:themeColor="text1"/>
          <w:w w:val="0"/>
          <w:sz w:val="20"/>
          <w:szCs w:val="20"/>
          <w:u w:val="none"/>
        </w:rPr>
      </w:pPr>
      <w:r w:rsidRPr="001851B0">
        <w:rPr>
          <w:rStyle w:val="DeltaViewInsertion"/>
          <w:rFonts w:asciiTheme="minorHAnsi" w:eastAsia="Arial Unicode MS" w:hAnsiTheme="minorHAnsi"/>
          <w:color w:val="000000" w:themeColor="text1"/>
          <w:w w:val="0"/>
          <w:sz w:val="20"/>
          <w:szCs w:val="20"/>
          <w:u w:val="none"/>
        </w:rPr>
        <w:t>zmiany przepisów powodujących konieczność uzyskania dokumentów, które te przepisy narzucają;</w:t>
      </w:r>
    </w:p>
    <w:p w14:paraId="1D56FFAC" w14:textId="77777777" w:rsidR="001851B0" w:rsidRDefault="00CE266C" w:rsidP="00EA22B7">
      <w:pPr>
        <w:pStyle w:val="Nagwek"/>
        <w:keepNext w:val="0"/>
        <w:numPr>
          <w:ilvl w:val="0"/>
          <w:numId w:val="27"/>
        </w:numPr>
        <w:tabs>
          <w:tab w:val="left" w:pos="426"/>
          <w:tab w:val="left" w:pos="709"/>
        </w:tabs>
        <w:suppressAutoHyphens w:val="0"/>
        <w:overflowPunct w:val="0"/>
        <w:autoSpaceDE w:val="0"/>
        <w:autoSpaceDN w:val="0"/>
        <w:adjustRightInd w:val="0"/>
        <w:spacing w:before="0" w:after="0" w:line="240" w:lineRule="auto"/>
        <w:jc w:val="both"/>
        <w:textAlignment w:val="baseline"/>
        <w:rPr>
          <w:rStyle w:val="DeltaViewInsertion"/>
          <w:rFonts w:asciiTheme="minorHAnsi" w:eastAsia="Arial Unicode MS" w:hAnsiTheme="minorHAnsi"/>
          <w:color w:val="000000" w:themeColor="text1"/>
          <w:w w:val="0"/>
          <w:sz w:val="20"/>
          <w:szCs w:val="20"/>
          <w:u w:val="none"/>
        </w:rPr>
      </w:pPr>
      <w:r w:rsidRPr="001851B0">
        <w:rPr>
          <w:rStyle w:val="DeltaViewInsertion"/>
          <w:rFonts w:asciiTheme="minorHAnsi" w:eastAsia="Arial Unicode MS" w:hAnsiTheme="minorHAnsi"/>
          <w:color w:val="000000" w:themeColor="text1"/>
          <w:w w:val="0"/>
          <w:sz w:val="20"/>
          <w:szCs w:val="20"/>
          <w:u w:val="none"/>
        </w:rPr>
        <w:t xml:space="preserve">gdy właściwe organy administracji publicznej i instytucje uzgadniające nie wydały wymaganych decyzji administracyjnych lub uzgodnień w ustawowym terminie, a także w przypadku zmiany uzgodnienia, bądź wniesienia po wydaniu tych decyzji lub uzgodnień dodatkowych wymogów skutkującego koniecznością dokonania zmian lub uzupełnień w projekcie; </w:t>
      </w:r>
    </w:p>
    <w:p w14:paraId="2D9B28F3" w14:textId="77777777" w:rsidR="001851B0" w:rsidRDefault="00CE266C" w:rsidP="00EA22B7">
      <w:pPr>
        <w:pStyle w:val="Nagwek"/>
        <w:keepNext w:val="0"/>
        <w:numPr>
          <w:ilvl w:val="0"/>
          <w:numId w:val="27"/>
        </w:numPr>
        <w:tabs>
          <w:tab w:val="left" w:pos="426"/>
          <w:tab w:val="left" w:pos="709"/>
        </w:tabs>
        <w:suppressAutoHyphens w:val="0"/>
        <w:overflowPunct w:val="0"/>
        <w:autoSpaceDE w:val="0"/>
        <w:autoSpaceDN w:val="0"/>
        <w:adjustRightInd w:val="0"/>
        <w:spacing w:before="0" w:after="0" w:line="240" w:lineRule="auto"/>
        <w:jc w:val="both"/>
        <w:textAlignment w:val="baseline"/>
        <w:rPr>
          <w:rStyle w:val="DeltaViewInsertion"/>
          <w:rFonts w:asciiTheme="minorHAnsi" w:eastAsia="Arial Unicode MS" w:hAnsiTheme="minorHAnsi"/>
          <w:color w:val="000000" w:themeColor="text1"/>
          <w:w w:val="0"/>
          <w:sz w:val="20"/>
          <w:szCs w:val="20"/>
          <w:u w:val="none"/>
        </w:rPr>
      </w:pPr>
      <w:r w:rsidRPr="001851B0">
        <w:rPr>
          <w:rStyle w:val="DeltaViewInsertion"/>
          <w:rFonts w:asciiTheme="minorHAnsi" w:eastAsia="Arial Unicode MS" w:hAnsiTheme="minorHAnsi"/>
          <w:color w:val="000000" w:themeColor="text1"/>
          <w:w w:val="0"/>
          <w:sz w:val="20"/>
          <w:szCs w:val="20"/>
          <w:u w:val="none"/>
        </w:rPr>
        <w:t>konieczności dokonania korekt w zatwierdzonym przez Zamawiającego rozwiązaniu projektowym, a wynikających ze zmiany stanowiska Zamawiającego lub stanowiska instytucji uzgadniających (opiniujących);</w:t>
      </w:r>
    </w:p>
    <w:p w14:paraId="347EC659" w14:textId="77777777" w:rsidR="00CE266C" w:rsidRPr="001851B0" w:rsidRDefault="00CE266C" w:rsidP="00EA22B7">
      <w:pPr>
        <w:pStyle w:val="Nagwek"/>
        <w:keepNext w:val="0"/>
        <w:numPr>
          <w:ilvl w:val="0"/>
          <w:numId w:val="27"/>
        </w:numPr>
        <w:tabs>
          <w:tab w:val="left" w:pos="426"/>
          <w:tab w:val="left" w:pos="709"/>
        </w:tabs>
        <w:suppressAutoHyphens w:val="0"/>
        <w:overflowPunct w:val="0"/>
        <w:autoSpaceDE w:val="0"/>
        <w:autoSpaceDN w:val="0"/>
        <w:adjustRightInd w:val="0"/>
        <w:spacing w:before="0" w:after="0" w:line="240" w:lineRule="auto"/>
        <w:jc w:val="both"/>
        <w:textAlignment w:val="baseline"/>
        <w:rPr>
          <w:rStyle w:val="DeltaViewInsertion"/>
          <w:rFonts w:asciiTheme="minorHAnsi" w:eastAsia="Arial Unicode MS" w:hAnsiTheme="minorHAnsi"/>
          <w:color w:val="000000" w:themeColor="text1"/>
          <w:w w:val="0"/>
          <w:sz w:val="20"/>
          <w:szCs w:val="20"/>
          <w:u w:val="none"/>
        </w:rPr>
      </w:pPr>
      <w:r w:rsidRPr="001851B0">
        <w:rPr>
          <w:rStyle w:val="DeltaViewInsertion"/>
          <w:rFonts w:asciiTheme="minorHAnsi" w:eastAsia="Arial Unicode MS" w:hAnsiTheme="minorHAnsi"/>
          <w:color w:val="000000" w:themeColor="text1"/>
          <w:w w:val="0"/>
          <w:sz w:val="20"/>
          <w:szCs w:val="20"/>
          <w:u w:val="none"/>
        </w:rPr>
        <w:t>Zmian kadrowych:</w:t>
      </w:r>
    </w:p>
    <w:p w14:paraId="7E8C1686" w14:textId="77777777" w:rsidR="00CE266C" w:rsidRPr="00CE266C" w:rsidRDefault="00CE266C" w:rsidP="00EA22B7">
      <w:pPr>
        <w:pStyle w:val="Nagwek"/>
        <w:keepNext w:val="0"/>
        <w:numPr>
          <w:ilvl w:val="3"/>
          <w:numId w:val="22"/>
        </w:numPr>
        <w:tabs>
          <w:tab w:val="left" w:pos="426"/>
          <w:tab w:val="left" w:pos="709"/>
        </w:tabs>
        <w:suppressAutoHyphens w:val="0"/>
        <w:overflowPunct w:val="0"/>
        <w:autoSpaceDE w:val="0"/>
        <w:autoSpaceDN w:val="0"/>
        <w:adjustRightInd w:val="0"/>
        <w:spacing w:before="0" w:after="0" w:line="240" w:lineRule="auto"/>
        <w:ind w:left="709" w:hanging="283"/>
        <w:jc w:val="both"/>
        <w:textAlignment w:val="baseline"/>
        <w:rPr>
          <w:rStyle w:val="DeltaViewInsertion"/>
          <w:rFonts w:asciiTheme="minorHAnsi" w:eastAsia="Arial Unicode MS" w:hAnsiTheme="minorHAnsi"/>
          <w:color w:val="000000" w:themeColor="text1"/>
          <w:w w:val="0"/>
          <w:sz w:val="20"/>
          <w:szCs w:val="20"/>
          <w:u w:val="none"/>
        </w:rPr>
      </w:pPr>
      <w:r w:rsidRPr="00CE266C">
        <w:rPr>
          <w:rStyle w:val="DeltaViewInsertion"/>
          <w:rFonts w:asciiTheme="minorHAnsi" w:eastAsia="Arial Unicode MS" w:hAnsiTheme="minorHAnsi"/>
          <w:color w:val="000000" w:themeColor="text1"/>
          <w:w w:val="0"/>
          <w:sz w:val="20"/>
          <w:szCs w:val="20"/>
          <w:u w:val="none"/>
        </w:rPr>
        <w:t xml:space="preserve">zmiana osób odpowiedzialnych za prawidłowe świadczenie usług ze strony Projektanta i osób wyznaczonych do współpracy w imieniu Zamawiającego. </w:t>
      </w:r>
    </w:p>
    <w:p w14:paraId="5F491CD9" w14:textId="77777777" w:rsidR="00CE266C" w:rsidRDefault="00CE266C" w:rsidP="00EA22B7">
      <w:pPr>
        <w:pStyle w:val="Nagwek"/>
        <w:keepNext w:val="0"/>
        <w:numPr>
          <w:ilvl w:val="3"/>
          <w:numId w:val="22"/>
        </w:numPr>
        <w:tabs>
          <w:tab w:val="left" w:pos="426"/>
          <w:tab w:val="left" w:pos="709"/>
        </w:tabs>
        <w:suppressAutoHyphens w:val="0"/>
        <w:overflowPunct w:val="0"/>
        <w:autoSpaceDE w:val="0"/>
        <w:autoSpaceDN w:val="0"/>
        <w:adjustRightInd w:val="0"/>
        <w:spacing w:before="0" w:after="0" w:line="240" w:lineRule="auto"/>
        <w:ind w:left="709" w:hanging="283"/>
        <w:jc w:val="both"/>
        <w:textAlignment w:val="baseline"/>
        <w:rPr>
          <w:rStyle w:val="DeltaViewInsertion"/>
          <w:rFonts w:asciiTheme="minorHAnsi" w:eastAsia="Arial Unicode MS" w:hAnsiTheme="minorHAnsi"/>
          <w:color w:val="000000" w:themeColor="text1"/>
          <w:w w:val="0"/>
          <w:sz w:val="20"/>
          <w:szCs w:val="20"/>
          <w:u w:val="none"/>
        </w:rPr>
      </w:pPr>
      <w:r w:rsidRPr="00CE266C">
        <w:rPr>
          <w:rStyle w:val="DeltaViewInsertion"/>
          <w:rFonts w:asciiTheme="minorHAnsi" w:eastAsia="Arial Unicode MS" w:hAnsiTheme="minorHAnsi"/>
          <w:color w:val="000000" w:themeColor="text1"/>
          <w:w w:val="0"/>
          <w:sz w:val="20"/>
          <w:szCs w:val="20"/>
          <w:u w:val="none"/>
        </w:rPr>
        <w:t xml:space="preserve">zmiany osób reprezentujących </w:t>
      </w:r>
      <w:r w:rsidR="00CF5B9F">
        <w:rPr>
          <w:rStyle w:val="DeltaViewInsertion"/>
          <w:rFonts w:asciiTheme="minorHAnsi" w:eastAsia="Arial Unicode MS" w:hAnsiTheme="minorHAnsi"/>
          <w:color w:val="000000" w:themeColor="text1"/>
          <w:w w:val="0"/>
          <w:sz w:val="20"/>
          <w:szCs w:val="20"/>
          <w:u w:val="none"/>
        </w:rPr>
        <w:t>Wykonawcę</w:t>
      </w:r>
      <w:r w:rsidRPr="00CE266C">
        <w:rPr>
          <w:rStyle w:val="DeltaViewInsertion"/>
          <w:rFonts w:asciiTheme="minorHAnsi" w:eastAsia="Arial Unicode MS" w:hAnsiTheme="minorHAnsi"/>
          <w:color w:val="000000" w:themeColor="text1"/>
          <w:w w:val="0"/>
          <w:sz w:val="20"/>
          <w:szCs w:val="20"/>
          <w:u w:val="none"/>
        </w:rPr>
        <w:t>, których konieczność wprowadzenia wynika ze zmian organizacyjnych</w:t>
      </w:r>
    </w:p>
    <w:p w14:paraId="12E48893" w14:textId="45A405BC" w:rsidR="00235740" w:rsidRDefault="001851B0" w:rsidP="00893C10">
      <w:pPr>
        <w:suppressAutoHyphens w:val="0"/>
        <w:autoSpaceDN w:val="0"/>
        <w:adjustRightInd w:val="0"/>
        <w:spacing w:after="0" w:line="240" w:lineRule="auto"/>
        <w:ind w:right="57"/>
        <w:jc w:val="both"/>
        <w:rPr>
          <w:rFonts w:asciiTheme="minorHAnsi" w:eastAsia="TimesNewRoman" w:hAnsiTheme="minorHAnsi" w:cs="Arial"/>
          <w:color w:val="000000" w:themeColor="text1"/>
          <w:sz w:val="20"/>
          <w:szCs w:val="20"/>
        </w:rPr>
      </w:pPr>
      <w:r>
        <w:rPr>
          <w:rFonts w:asciiTheme="minorHAnsi" w:eastAsia="TimesNewRoman" w:hAnsiTheme="minorHAnsi" w:cs="Arial"/>
          <w:color w:val="000000" w:themeColor="text1"/>
          <w:sz w:val="20"/>
          <w:szCs w:val="20"/>
        </w:rPr>
        <w:t>6.</w:t>
      </w:r>
      <w:r w:rsidR="00893C10" w:rsidRPr="00C452E2">
        <w:rPr>
          <w:rFonts w:asciiTheme="minorHAnsi" w:eastAsia="TimesNewRoman" w:hAnsiTheme="minorHAnsi" w:cs="Arial"/>
          <w:color w:val="000000" w:themeColor="text1"/>
          <w:sz w:val="20"/>
          <w:szCs w:val="20"/>
        </w:rPr>
        <w:t xml:space="preserve"> W przypadku zmiany obowiązującej stawki podatku VAT na dzień wystawienia faktury (powstania zobowiązania podatkowego), wynikającej ze zmiany przepisów prawa powszechnie obowiązującego</w:t>
      </w:r>
      <w:r w:rsidR="00114592">
        <w:rPr>
          <w:rFonts w:asciiTheme="minorHAnsi" w:eastAsia="TimesNewRoman" w:hAnsiTheme="minorHAnsi" w:cs="Arial"/>
          <w:color w:val="000000" w:themeColor="text1"/>
          <w:sz w:val="20"/>
          <w:szCs w:val="20"/>
        </w:rPr>
        <w:t>;</w:t>
      </w:r>
      <w:r w:rsidR="00893C10" w:rsidRPr="00C452E2">
        <w:rPr>
          <w:rFonts w:asciiTheme="minorHAnsi" w:eastAsia="TimesNewRoman" w:hAnsiTheme="minorHAnsi" w:cs="Arial"/>
          <w:color w:val="000000" w:themeColor="text1"/>
          <w:sz w:val="20"/>
          <w:szCs w:val="20"/>
        </w:rPr>
        <w:t xml:space="preserve"> Zamawiający dopuszcza zmianę kwoty wynagrodzenia, przy zachowaniu </w:t>
      </w:r>
      <w:r w:rsidR="00114592">
        <w:rPr>
          <w:rFonts w:asciiTheme="minorHAnsi" w:eastAsia="TimesNewRoman" w:hAnsiTheme="minorHAnsi" w:cs="Arial"/>
          <w:color w:val="000000" w:themeColor="text1"/>
          <w:sz w:val="20"/>
          <w:szCs w:val="20"/>
        </w:rPr>
        <w:t xml:space="preserve">niezmienionej </w:t>
      </w:r>
      <w:r w:rsidR="00893C10" w:rsidRPr="00C452E2">
        <w:rPr>
          <w:rFonts w:asciiTheme="minorHAnsi" w:eastAsia="TimesNewRoman" w:hAnsiTheme="minorHAnsi" w:cs="Arial"/>
          <w:color w:val="000000" w:themeColor="text1"/>
          <w:sz w:val="20"/>
          <w:szCs w:val="20"/>
        </w:rPr>
        <w:t xml:space="preserve">wartości </w:t>
      </w:r>
      <w:r w:rsidR="00114592">
        <w:rPr>
          <w:rFonts w:asciiTheme="minorHAnsi" w:eastAsia="TimesNewRoman" w:hAnsiTheme="minorHAnsi" w:cs="Arial"/>
          <w:color w:val="000000" w:themeColor="text1"/>
          <w:sz w:val="20"/>
          <w:szCs w:val="20"/>
        </w:rPr>
        <w:t xml:space="preserve"> brutto </w:t>
      </w:r>
      <w:r w:rsidR="00893C10" w:rsidRPr="00C452E2">
        <w:rPr>
          <w:rFonts w:asciiTheme="minorHAnsi" w:eastAsia="TimesNewRoman" w:hAnsiTheme="minorHAnsi" w:cs="Arial"/>
          <w:color w:val="000000" w:themeColor="text1"/>
          <w:sz w:val="20"/>
          <w:szCs w:val="20"/>
        </w:rPr>
        <w:t>umowy.</w:t>
      </w:r>
    </w:p>
    <w:p w14:paraId="64583DC7" w14:textId="77777777" w:rsidR="00CE266C" w:rsidRPr="00C452E2" w:rsidRDefault="00CE266C" w:rsidP="00893C10">
      <w:pPr>
        <w:suppressAutoHyphens w:val="0"/>
        <w:autoSpaceDN w:val="0"/>
        <w:adjustRightInd w:val="0"/>
        <w:spacing w:after="0" w:line="240" w:lineRule="auto"/>
        <w:ind w:right="57"/>
        <w:jc w:val="both"/>
        <w:rPr>
          <w:rFonts w:asciiTheme="minorHAnsi" w:hAnsiTheme="minorHAnsi"/>
          <w:b/>
          <w:bCs/>
          <w:color w:val="000000" w:themeColor="text1"/>
          <w:sz w:val="20"/>
          <w:szCs w:val="20"/>
        </w:rPr>
      </w:pPr>
    </w:p>
    <w:p w14:paraId="2846D4FC" w14:textId="77777777" w:rsidR="00893C10" w:rsidRPr="00C452E2" w:rsidRDefault="00893C10" w:rsidP="00C5690D">
      <w:pPr>
        <w:spacing w:after="0" w:line="240" w:lineRule="auto"/>
        <w:ind w:right="57"/>
        <w:jc w:val="center"/>
        <w:rPr>
          <w:rFonts w:asciiTheme="minorHAnsi" w:hAnsiTheme="minorHAnsi"/>
          <w:b/>
          <w:bCs/>
          <w:color w:val="000000" w:themeColor="text1"/>
          <w:sz w:val="20"/>
          <w:szCs w:val="20"/>
        </w:rPr>
      </w:pPr>
    </w:p>
    <w:p w14:paraId="40658B48" w14:textId="77777777" w:rsidR="00235740" w:rsidRPr="003603A3" w:rsidRDefault="00235740" w:rsidP="00C5690D">
      <w:pPr>
        <w:spacing w:after="0" w:line="240" w:lineRule="auto"/>
        <w:ind w:right="57"/>
        <w:jc w:val="center"/>
        <w:rPr>
          <w:rFonts w:asciiTheme="minorHAnsi" w:hAnsiTheme="minorHAnsi"/>
          <w:b/>
          <w:bCs/>
          <w:color w:val="000000" w:themeColor="text1"/>
          <w:sz w:val="20"/>
          <w:szCs w:val="20"/>
        </w:rPr>
      </w:pPr>
      <w:r w:rsidRPr="003603A3">
        <w:rPr>
          <w:rFonts w:asciiTheme="minorHAnsi" w:hAnsiTheme="minorHAnsi"/>
          <w:b/>
          <w:bCs/>
          <w:color w:val="000000" w:themeColor="text1"/>
          <w:sz w:val="20"/>
          <w:szCs w:val="20"/>
        </w:rPr>
        <w:t xml:space="preserve">  § 14</w:t>
      </w:r>
    </w:p>
    <w:p w14:paraId="129D2ACA" w14:textId="77777777" w:rsidR="00A54024" w:rsidRPr="003603A3" w:rsidRDefault="00191911" w:rsidP="00C5690D">
      <w:pPr>
        <w:pStyle w:val="Domylnie"/>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POSTANOWIENIA KOŃCOWE</w:t>
      </w:r>
    </w:p>
    <w:p w14:paraId="327F54DC" w14:textId="77777777" w:rsidR="00A54024" w:rsidRPr="003603A3" w:rsidRDefault="00191911" w:rsidP="00EA22B7">
      <w:pPr>
        <w:pStyle w:val="Domylnie"/>
        <w:numPr>
          <w:ilvl w:val="0"/>
          <w:numId w:val="3"/>
        </w:numPr>
        <w:suppressAutoHyphens w:val="0"/>
        <w:spacing w:after="0" w:line="240" w:lineRule="auto"/>
        <w:ind w:left="357" w:hanging="357"/>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lastRenderedPageBreak/>
        <w:t xml:space="preserve">W sprawach nie uregulowanych niniejszą Umową mają zastosowanie przepisy ustawy Kodeks Cywilny. </w:t>
      </w:r>
    </w:p>
    <w:p w14:paraId="59E74EB7" w14:textId="77777777" w:rsidR="00A54024" w:rsidRPr="003603A3" w:rsidRDefault="00191911" w:rsidP="00EA22B7">
      <w:pPr>
        <w:pStyle w:val="Domylnie"/>
        <w:numPr>
          <w:ilvl w:val="0"/>
          <w:numId w:val="3"/>
        </w:numPr>
        <w:suppressAutoHyphens w:val="0"/>
        <w:spacing w:after="0" w:line="240" w:lineRule="auto"/>
        <w:ind w:left="357" w:hanging="357"/>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Wszelkie spory wynikające z realizacji Umowy rozstrzygać będzie właściwy Sąd dla Zamawiającego.</w:t>
      </w:r>
    </w:p>
    <w:p w14:paraId="19C3B7AC" w14:textId="77777777" w:rsidR="00A54024" w:rsidRPr="003603A3" w:rsidRDefault="00191911" w:rsidP="00EA22B7">
      <w:pPr>
        <w:numPr>
          <w:ilvl w:val="0"/>
          <w:numId w:val="3"/>
        </w:numPr>
        <w:spacing w:after="0" w:line="240" w:lineRule="auto"/>
        <w:ind w:left="357" w:hanging="357"/>
        <w:jc w:val="both"/>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Żadna ze Stron nie może bez zgody drugiej Strony przenieść na osobę trzecią wierzytelności wynikającej z niniejszej Umowy. </w:t>
      </w:r>
    </w:p>
    <w:p w14:paraId="0469F843" w14:textId="59E71D7A" w:rsidR="00A54024" w:rsidRPr="003603A3" w:rsidRDefault="00191911" w:rsidP="00EA22B7">
      <w:pPr>
        <w:pStyle w:val="Akapitzlist"/>
        <w:numPr>
          <w:ilvl w:val="0"/>
          <w:numId w:val="3"/>
        </w:numPr>
        <w:spacing w:after="0" w:line="240" w:lineRule="auto"/>
        <w:ind w:left="357" w:hanging="357"/>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nie może przenieść praw i obowiązków wynikających z niniejszej Umowy na rzecz osób trzecich bez zgody Zamawiającego wyrażonej na piśmie</w:t>
      </w:r>
      <w:r w:rsidR="00114592">
        <w:rPr>
          <w:rFonts w:asciiTheme="minorHAnsi" w:hAnsiTheme="minorHAnsi"/>
          <w:color w:val="000000" w:themeColor="text1"/>
          <w:sz w:val="20"/>
          <w:szCs w:val="20"/>
        </w:rPr>
        <w:t xml:space="preserve"> pod rygorem nieważności</w:t>
      </w:r>
      <w:r w:rsidRPr="003603A3">
        <w:rPr>
          <w:rFonts w:asciiTheme="minorHAnsi" w:hAnsiTheme="minorHAnsi"/>
          <w:color w:val="000000" w:themeColor="text1"/>
          <w:sz w:val="20"/>
          <w:szCs w:val="20"/>
        </w:rPr>
        <w:t>.</w:t>
      </w:r>
    </w:p>
    <w:p w14:paraId="7065CD59" w14:textId="77777777" w:rsidR="00A54024" w:rsidRPr="003603A3" w:rsidRDefault="00191911" w:rsidP="00EA22B7">
      <w:pPr>
        <w:pStyle w:val="Domylnie"/>
        <w:numPr>
          <w:ilvl w:val="0"/>
          <w:numId w:val="3"/>
        </w:numPr>
        <w:suppressAutoHyphens w:val="0"/>
        <w:spacing w:after="0" w:line="240" w:lineRule="auto"/>
        <w:ind w:left="357" w:hanging="357"/>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Umowę sporządzono w trzech jednobrzmiących egzemplarzach, z tego 2 egz. dla Zamawiającego i jednym dla Wykonawcy.</w:t>
      </w:r>
    </w:p>
    <w:p w14:paraId="0C83B337" w14:textId="77777777" w:rsidR="00A54024" w:rsidRPr="003603A3" w:rsidRDefault="00A54024" w:rsidP="00C5690D">
      <w:pPr>
        <w:pStyle w:val="Domylnie"/>
        <w:spacing w:after="0" w:line="240" w:lineRule="auto"/>
        <w:jc w:val="both"/>
        <w:rPr>
          <w:rFonts w:asciiTheme="minorHAnsi" w:hAnsiTheme="minorHAnsi"/>
          <w:color w:val="000000" w:themeColor="text1"/>
          <w:sz w:val="20"/>
          <w:szCs w:val="20"/>
        </w:rPr>
      </w:pPr>
    </w:p>
    <w:p w14:paraId="337EFD67" w14:textId="77777777" w:rsidR="00A54024" w:rsidRPr="003603A3" w:rsidRDefault="00191911" w:rsidP="00C5690D">
      <w:pPr>
        <w:pStyle w:val="Domylnie"/>
        <w:spacing w:after="0" w:line="240" w:lineRule="auto"/>
        <w:ind w:left="273"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Załączniki do umowy:</w:t>
      </w:r>
    </w:p>
    <w:p w14:paraId="29CC29A4" w14:textId="77777777" w:rsidR="00A54024" w:rsidRDefault="00191911" w:rsidP="00C5690D">
      <w:pPr>
        <w:pStyle w:val="Domylnie"/>
        <w:spacing w:after="0" w:line="240" w:lineRule="auto"/>
        <w:ind w:left="273" w:hanging="284"/>
        <w:jc w:val="both"/>
        <w:rPr>
          <w:rFonts w:asciiTheme="minorHAnsi" w:hAnsiTheme="minorHAnsi" w:cs="Arial"/>
          <w:color w:val="000000" w:themeColor="text1"/>
          <w:sz w:val="20"/>
          <w:szCs w:val="20"/>
        </w:rPr>
      </w:pPr>
      <w:r w:rsidRPr="003603A3">
        <w:rPr>
          <w:rFonts w:asciiTheme="minorHAnsi" w:hAnsiTheme="minorHAnsi" w:cs="Arial"/>
          <w:color w:val="000000" w:themeColor="text1"/>
          <w:sz w:val="20"/>
          <w:szCs w:val="20"/>
        </w:rPr>
        <w:t>Załącznik nr 1 – harmonogram finansowo-rzeczowy</w:t>
      </w:r>
    </w:p>
    <w:p w14:paraId="18664E86" w14:textId="77777777" w:rsidR="001851B0" w:rsidRDefault="001851B0" w:rsidP="00C5690D">
      <w:pPr>
        <w:pStyle w:val="Domylnie"/>
        <w:spacing w:after="0" w:line="240" w:lineRule="auto"/>
        <w:ind w:left="273"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Załącznik nr 2  - opis przedmiotu zamówienia (OPZ)</w:t>
      </w:r>
    </w:p>
    <w:p w14:paraId="62F4C71D" w14:textId="4AA34A20" w:rsidR="00185803" w:rsidRPr="003603A3" w:rsidRDefault="00185803" w:rsidP="00C5690D">
      <w:pPr>
        <w:pStyle w:val="Domylnie"/>
        <w:spacing w:after="0" w:line="240" w:lineRule="auto"/>
        <w:ind w:left="273" w:hanging="284"/>
        <w:jc w:val="both"/>
        <w:rPr>
          <w:rFonts w:asciiTheme="minorHAnsi" w:hAnsiTheme="minorHAnsi"/>
          <w:color w:val="000000" w:themeColor="text1"/>
          <w:sz w:val="20"/>
          <w:szCs w:val="20"/>
        </w:rPr>
      </w:pPr>
      <w:r>
        <w:rPr>
          <w:rFonts w:asciiTheme="minorHAnsi" w:hAnsiTheme="minorHAnsi" w:cs="Arial"/>
          <w:color w:val="000000" w:themeColor="text1"/>
          <w:sz w:val="20"/>
          <w:szCs w:val="20"/>
        </w:rPr>
        <w:t>Załącznik nr 3 – Oferta Wykonawcy</w:t>
      </w:r>
    </w:p>
    <w:p w14:paraId="27DF2B45" w14:textId="77777777" w:rsidR="00A54024" w:rsidRPr="003603A3" w:rsidRDefault="00A54024" w:rsidP="00C5690D">
      <w:pPr>
        <w:pStyle w:val="Domylnie"/>
        <w:tabs>
          <w:tab w:val="left" w:pos="3960"/>
        </w:tabs>
        <w:spacing w:after="0" w:line="240" w:lineRule="auto"/>
        <w:ind w:left="1980" w:hanging="1980"/>
        <w:jc w:val="both"/>
        <w:rPr>
          <w:rFonts w:asciiTheme="minorHAnsi" w:hAnsiTheme="minorHAnsi"/>
          <w:color w:val="000000" w:themeColor="text1"/>
          <w:sz w:val="20"/>
          <w:szCs w:val="20"/>
        </w:rPr>
      </w:pPr>
    </w:p>
    <w:p w14:paraId="0714D530" w14:textId="6D2DD6BD" w:rsidR="00307952" w:rsidRPr="003603A3" w:rsidRDefault="00307952" w:rsidP="00185803">
      <w:pPr>
        <w:pStyle w:val="Domylnie"/>
        <w:spacing w:after="0" w:line="240" w:lineRule="auto"/>
        <w:jc w:val="both"/>
        <w:rPr>
          <w:rFonts w:asciiTheme="minorHAnsi" w:hAnsiTheme="minorHAnsi"/>
          <w:color w:val="000000" w:themeColor="text1"/>
          <w:sz w:val="20"/>
          <w:szCs w:val="20"/>
        </w:rPr>
      </w:pPr>
    </w:p>
    <w:sectPr w:rsidR="00307952" w:rsidRPr="003603A3">
      <w:footerReference w:type="default" r:id="rId7"/>
      <w:pgSz w:w="11906" w:h="16838"/>
      <w:pgMar w:top="993" w:right="991" w:bottom="851" w:left="993" w:header="0" w:footer="133"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648F2" w14:textId="77777777" w:rsidR="008D294E" w:rsidRDefault="008D294E">
      <w:pPr>
        <w:spacing w:after="0" w:line="240" w:lineRule="auto"/>
      </w:pPr>
      <w:r>
        <w:separator/>
      </w:r>
    </w:p>
  </w:endnote>
  <w:endnote w:type="continuationSeparator" w:id="0">
    <w:p w14:paraId="5C511E81" w14:textId="77777777" w:rsidR="008D294E" w:rsidRDefault="008D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rankfurtGothic">
    <w:altName w:val="Times New Roman"/>
    <w:charset w:val="00"/>
    <w:family w:val="auto"/>
    <w:pitch w:val="variable"/>
  </w:font>
  <w:font w:name="MS Reference Sans Serif">
    <w:panose1 w:val="020B0604030504040204"/>
    <w:charset w:val="EE"/>
    <w:family w:val="swiss"/>
    <w:pitch w:val="variable"/>
    <w:sig w:usb0="20000287" w:usb1="00000000" w:usb2="00000000" w:usb3="00000000" w:csb0="0000019F" w:csb1="00000000"/>
  </w:font>
  <w:font w:name="TimesNewRomanPSMT">
    <w:altName w:val="MS Mincho"/>
    <w:charset w:val="EE"/>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SymbolMT">
    <w:panose1 w:val="00000000000000000000"/>
    <w:charset w:val="00"/>
    <w:family w:val="roman"/>
    <w:notTrueType/>
    <w:pitch w:val="default"/>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5194" w14:textId="77777777" w:rsidR="008717A1" w:rsidRDefault="008717A1">
    <w:pPr>
      <w:pStyle w:val="Stopka"/>
      <w:jc w:val="right"/>
    </w:pPr>
    <w:r>
      <w:fldChar w:fldCharType="begin"/>
    </w:r>
    <w:r>
      <w:instrText>PAGE</w:instrText>
    </w:r>
    <w:r>
      <w:fldChar w:fldCharType="separate"/>
    </w:r>
    <w:r w:rsidR="00D63D43">
      <w:rPr>
        <w:noProof/>
      </w:rPr>
      <w:t>10</w:t>
    </w:r>
    <w:r>
      <w:fldChar w:fldCharType="end"/>
    </w:r>
  </w:p>
  <w:p w14:paraId="110E80E5" w14:textId="77777777" w:rsidR="008717A1" w:rsidRDefault="008717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EA3E1" w14:textId="77777777" w:rsidR="008D294E" w:rsidRDefault="008D294E">
      <w:pPr>
        <w:spacing w:after="0" w:line="240" w:lineRule="auto"/>
      </w:pPr>
      <w:r>
        <w:separator/>
      </w:r>
    </w:p>
  </w:footnote>
  <w:footnote w:type="continuationSeparator" w:id="0">
    <w:p w14:paraId="2C8E3BAC" w14:textId="77777777" w:rsidR="008D294E" w:rsidRDefault="008D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5E"/>
    <w:multiLevelType w:val="hybridMultilevel"/>
    <w:tmpl w:val="DF2C3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A1E7A"/>
    <w:multiLevelType w:val="hybridMultilevel"/>
    <w:tmpl w:val="DF2C3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63EA2"/>
    <w:multiLevelType w:val="multilevel"/>
    <w:tmpl w:val="2114762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0E1620FB"/>
    <w:multiLevelType w:val="multilevel"/>
    <w:tmpl w:val="24F8C4A6"/>
    <w:lvl w:ilvl="0">
      <w:start w:val="1"/>
      <w:numFmt w:val="lowerLetter"/>
      <w:lvlText w:val="%1)"/>
      <w:lvlJc w:val="left"/>
      <w:pPr>
        <w:tabs>
          <w:tab w:val="num" w:pos="1065"/>
        </w:tabs>
        <w:ind w:left="1065" w:hanging="705"/>
      </w:pPr>
      <w:rPr>
        <w:rFonts w:hint="default"/>
      </w:rPr>
    </w:lvl>
    <w:lvl w:ilvl="1">
      <w:start w:val="4"/>
      <w:numFmt w:val="decimal"/>
      <w:lvlText w:val="%2."/>
      <w:lvlJc w:val="left"/>
      <w:pPr>
        <w:tabs>
          <w:tab w:val="num" w:pos="1440"/>
        </w:tabs>
        <w:ind w:left="1440" w:hanging="360"/>
      </w:pPr>
      <w:rPr>
        <w:rFonts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E212B40"/>
    <w:multiLevelType w:val="hybridMultilevel"/>
    <w:tmpl w:val="E73C9404"/>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D5F84"/>
    <w:multiLevelType w:val="multilevel"/>
    <w:tmpl w:val="111CC82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D4C37"/>
    <w:multiLevelType w:val="multilevel"/>
    <w:tmpl w:val="3DFE8B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326332"/>
    <w:multiLevelType w:val="multilevel"/>
    <w:tmpl w:val="9AB21BB2"/>
    <w:lvl w:ilvl="0">
      <w:start w:val="1"/>
      <w:numFmt w:val="decimal"/>
      <w:lvlText w:val="%1."/>
      <w:lvlJc w:val="left"/>
      <w:pPr>
        <w:ind w:left="720" w:hanging="360"/>
      </w:pPr>
      <w:rPr>
        <w:rFonts w:hint="default"/>
        <w:b w:val="0"/>
      </w:rPr>
    </w:lvl>
    <w:lvl w:ilvl="1">
      <w:start w:val="1"/>
      <w:numFmt w:val="decimal"/>
      <w:isLgl/>
      <w:lvlText w:val="%1.%2."/>
      <w:lvlJc w:val="left"/>
      <w:pPr>
        <w:ind w:left="607" w:hanging="465"/>
      </w:pPr>
      <w:rPr>
        <w:rFonts w:hint="default"/>
        <w:b w:val="0"/>
        <w:i w:val="0"/>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600" w:hanging="108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4680" w:hanging="1440"/>
      </w:pPr>
      <w:rPr>
        <w:rFonts w:hint="default"/>
        <w:b/>
        <w:i/>
      </w:rPr>
    </w:lvl>
  </w:abstractNum>
  <w:abstractNum w:abstractNumId="8" w15:restartNumberingAfterBreak="0">
    <w:nsid w:val="23180CCB"/>
    <w:multiLevelType w:val="multilevel"/>
    <w:tmpl w:val="11C28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B6B92"/>
    <w:multiLevelType w:val="multilevel"/>
    <w:tmpl w:val="098EF34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DA7B74"/>
    <w:multiLevelType w:val="multilevel"/>
    <w:tmpl w:val="213688BE"/>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D4F3E"/>
    <w:multiLevelType w:val="multilevel"/>
    <w:tmpl w:val="8B7A2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0D7DA1"/>
    <w:multiLevelType w:val="hybridMultilevel"/>
    <w:tmpl w:val="DC32FF5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30FAD"/>
    <w:multiLevelType w:val="hybridMultilevel"/>
    <w:tmpl w:val="AD9A8596"/>
    <w:lvl w:ilvl="0" w:tplc="0415000F">
      <w:start w:val="1"/>
      <w:numFmt w:val="decimal"/>
      <w:lvlText w:val="%1."/>
      <w:lvlJc w:val="left"/>
      <w:pPr>
        <w:tabs>
          <w:tab w:val="num" w:pos="786"/>
        </w:tabs>
        <w:ind w:left="786" w:hanging="360"/>
      </w:pPr>
      <w:rPr>
        <w:rFonts w:hint="default"/>
      </w:rPr>
    </w:lvl>
    <w:lvl w:ilvl="1" w:tplc="5DA4F230">
      <w:start w:val="1"/>
      <w:numFmt w:val="decimal"/>
      <w:lvlText w:val="%2)"/>
      <w:lvlJc w:val="left"/>
      <w:pPr>
        <w:tabs>
          <w:tab w:val="num" w:pos="1506"/>
        </w:tabs>
        <w:ind w:left="1506" w:hanging="360"/>
      </w:pPr>
      <w:rPr>
        <w:rFonts w:hint="default"/>
      </w:rPr>
    </w:lvl>
    <w:lvl w:ilvl="2" w:tplc="4E00ABF2">
      <w:start w:val="1"/>
      <w:numFmt w:val="upperLetter"/>
      <w:lvlText w:val="%3)"/>
      <w:lvlJc w:val="left"/>
      <w:pPr>
        <w:tabs>
          <w:tab w:val="num" w:pos="2406"/>
        </w:tabs>
        <w:ind w:left="2406" w:hanging="360"/>
      </w:pPr>
      <w:rPr>
        <w:rFonts w:asciiTheme="minorHAnsi" w:eastAsia="Arial Unicode MS" w:hAnsiTheme="minorHAnsi" w:cs="Mangal"/>
      </w:rPr>
    </w:lvl>
    <w:lvl w:ilvl="3" w:tplc="EA4A9A58">
      <w:start w:val="4"/>
      <w:numFmt w:val="bullet"/>
      <w:lvlText w:val="-"/>
      <w:lvlJc w:val="left"/>
      <w:pPr>
        <w:tabs>
          <w:tab w:val="num" w:pos="2946"/>
        </w:tabs>
        <w:ind w:left="2946" w:hanging="360"/>
      </w:pPr>
      <w:rPr>
        <w:rFonts w:ascii="Times New Roman" w:eastAsia="Arial Unicode MS" w:hAnsi="Times New Roman" w:cs="Times New Roman" w:hint="default"/>
      </w:r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15:restartNumberingAfterBreak="0">
    <w:nsid w:val="3D105E6D"/>
    <w:multiLevelType w:val="multilevel"/>
    <w:tmpl w:val="4496A05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971021"/>
    <w:multiLevelType w:val="multilevel"/>
    <w:tmpl w:val="C3D085D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15:restartNumberingAfterBreak="0">
    <w:nsid w:val="3D9A752F"/>
    <w:multiLevelType w:val="multilevel"/>
    <w:tmpl w:val="C902F828"/>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4B92CF3"/>
    <w:multiLevelType w:val="singleLevel"/>
    <w:tmpl w:val="15802078"/>
    <w:lvl w:ilvl="0">
      <w:start w:val="1"/>
      <w:numFmt w:val="decimal"/>
      <w:lvlText w:val="%1)"/>
      <w:lvlJc w:val="left"/>
      <w:pPr>
        <w:ind w:left="360" w:hanging="360"/>
      </w:pPr>
      <w:rPr>
        <w:rFonts w:asciiTheme="minorHAnsi" w:hAnsiTheme="minorHAnsi" w:cs="Arial" w:hint="default"/>
        <w:sz w:val="20"/>
        <w:szCs w:val="20"/>
      </w:rPr>
    </w:lvl>
  </w:abstractNum>
  <w:abstractNum w:abstractNumId="18" w15:restartNumberingAfterBreak="0">
    <w:nsid w:val="520552C6"/>
    <w:multiLevelType w:val="multilevel"/>
    <w:tmpl w:val="5EDED8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345"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4A7438"/>
    <w:multiLevelType w:val="multilevel"/>
    <w:tmpl w:val="A0BA6CDA"/>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8F87B91"/>
    <w:multiLevelType w:val="hybridMultilevel"/>
    <w:tmpl w:val="954AAC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E22874"/>
    <w:multiLevelType w:val="multilevel"/>
    <w:tmpl w:val="6750D900"/>
    <w:lvl w:ilvl="0">
      <w:start w:val="1"/>
      <w:numFmt w:val="decimal"/>
      <w:lvlText w:val="%1."/>
      <w:lvlJc w:val="left"/>
      <w:pPr>
        <w:ind w:left="360" w:hanging="360"/>
      </w:pPr>
    </w:lvl>
    <w:lvl w:ilvl="1">
      <w:start w:val="1"/>
      <w:numFmt w:val="decimal"/>
      <w:lvlText w:val="%2)"/>
      <w:lvlJc w:val="left"/>
      <w:pPr>
        <w:ind w:left="1080" w:hanging="360"/>
      </w:pPr>
      <w:rPr>
        <w:color w:val="00000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347DF"/>
    <w:multiLevelType w:val="multilevel"/>
    <w:tmpl w:val="CDA24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E10CE4"/>
    <w:multiLevelType w:val="multilevel"/>
    <w:tmpl w:val="B7829C96"/>
    <w:lvl w:ilvl="0">
      <w:start w:val="1"/>
      <w:numFmt w:val="decimal"/>
      <w:lvlText w:val="%1."/>
      <w:lvlJc w:val="left"/>
      <w:pPr>
        <w:ind w:left="360" w:hanging="360"/>
      </w:pPr>
      <w:rPr>
        <w:rFonts w:asciiTheme="minorHAnsi" w:eastAsia="Times New Roman" w:hAnsiTheme="minorHAns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6E0018"/>
    <w:multiLevelType w:val="multilevel"/>
    <w:tmpl w:val="91BC62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89B4367"/>
    <w:multiLevelType w:val="hybridMultilevel"/>
    <w:tmpl w:val="145A0FC8"/>
    <w:lvl w:ilvl="0" w:tplc="334EBD2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9E40DD"/>
    <w:multiLevelType w:val="hybridMultilevel"/>
    <w:tmpl w:val="F6D4D51A"/>
    <w:lvl w:ilvl="0" w:tplc="070A6368">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4A1373"/>
    <w:multiLevelType w:val="multilevel"/>
    <w:tmpl w:val="9B2C7540"/>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CB11862"/>
    <w:multiLevelType w:val="hybridMultilevel"/>
    <w:tmpl w:val="6CD0DCE4"/>
    <w:lvl w:ilvl="0" w:tplc="A26CBA5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DA10DC8"/>
    <w:multiLevelType w:val="multilevel"/>
    <w:tmpl w:val="0FEC48AA"/>
    <w:lvl w:ilvl="0">
      <w:start w:val="1"/>
      <w:numFmt w:val="decimal"/>
      <w:lvlText w:val="%1."/>
      <w:lvlJc w:val="left"/>
      <w:pPr>
        <w:tabs>
          <w:tab w:val="num" w:pos="360"/>
        </w:tabs>
        <w:ind w:left="360" w:hanging="360"/>
      </w:pPr>
      <w:rPr>
        <w:b w:val="0"/>
        <w:i w:val="0"/>
        <w:sz w:val="20"/>
        <w:szCs w:val="22"/>
      </w:rPr>
    </w:lvl>
    <w:lvl w:ilvl="1">
      <w:start w:val="1"/>
      <w:numFmt w:val="decimal"/>
      <w:lvlText w:val="%1.%2."/>
      <w:lvlJc w:val="left"/>
      <w:pPr>
        <w:tabs>
          <w:tab w:val="num" w:pos="792"/>
        </w:tabs>
        <w:ind w:left="792" w:hanging="432"/>
      </w:pPr>
      <w:rPr>
        <w:b w:val="0"/>
        <w:i w:val="0"/>
        <w:sz w:val="24"/>
      </w:rPr>
    </w:lvl>
    <w:lvl w:ilvl="2">
      <w:start w:val="1"/>
      <w:numFmt w:val="decimal"/>
      <w:lvlText w:val="%1.%2.%3."/>
      <w:lvlJc w:val="left"/>
      <w:pPr>
        <w:tabs>
          <w:tab w:val="num" w:pos="1440"/>
        </w:tabs>
        <w:ind w:left="1224" w:hanging="504"/>
      </w:pPr>
      <w:rPr>
        <w:b/>
        <w:i w:val="0"/>
      </w:rPr>
    </w:lvl>
    <w:lvl w:ilvl="3">
      <w:start w:val="1"/>
      <w:numFmt w:val="decimal"/>
      <w:suff w:val="nothing"/>
      <w:lvlText w:val="%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03270CD"/>
    <w:multiLevelType w:val="multilevel"/>
    <w:tmpl w:val="A2D8EAB2"/>
    <w:lvl w:ilvl="0">
      <w:start w:val="1"/>
      <w:numFmt w:val="decimal"/>
      <w:lvlText w:val="%1)"/>
      <w:lvlJc w:val="left"/>
      <w:pPr>
        <w:ind w:left="717" w:hanging="360"/>
      </w:pPr>
      <w:rPr>
        <w:b w:val="0"/>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1" w15:restartNumberingAfterBreak="0">
    <w:nsid w:val="74355BAE"/>
    <w:multiLevelType w:val="multilevel"/>
    <w:tmpl w:val="B8C61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A23087"/>
    <w:multiLevelType w:val="hybridMultilevel"/>
    <w:tmpl w:val="7250FAE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2"/>
  </w:num>
  <w:num w:numId="3">
    <w:abstractNumId w:val="31"/>
  </w:num>
  <w:num w:numId="4">
    <w:abstractNumId w:val="18"/>
  </w:num>
  <w:num w:numId="5">
    <w:abstractNumId w:val="15"/>
  </w:num>
  <w:num w:numId="6">
    <w:abstractNumId w:val="9"/>
  </w:num>
  <w:num w:numId="7">
    <w:abstractNumId w:val="3"/>
  </w:num>
  <w:num w:numId="8">
    <w:abstractNumId w:val="6"/>
  </w:num>
  <w:num w:numId="9">
    <w:abstractNumId w:val="30"/>
  </w:num>
  <w:num w:numId="10">
    <w:abstractNumId w:val="10"/>
  </w:num>
  <w:num w:numId="11">
    <w:abstractNumId w:val="19"/>
  </w:num>
  <w:num w:numId="12">
    <w:abstractNumId w:val="11"/>
  </w:num>
  <w:num w:numId="13">
    <w:abstractNumId w:val="14"/>
  </w:num>
  <w:num w:numId="14">
    <w:abstractNumId w:val="8"/>
  </w:num>
  <w:num w:numId="15">
    <w:abstractNumId w:val="23"/>
  </w:num>
  <w:num w:numId="16">
    <w:abstractNumId w:val="5"/>
  </w:num>
  <w:num w:numId="17">
    <w:abstractNumId w:val="29"/>
  </w:num>
  <w:num w:numId="18">
    <w:abstractNumId w:val="27"/>
  </w:num>
  <w:num w:numId="19">
    <w:abstractNumId w:val="16"/>
  </w:num>
  <w:num w:numId="20">
    <w:abstractNumId w:val="21"/>
  </w:num>
  <w:num w:numId="21">
    <w:abstractNumId w:val="7"/>
  </w:num>
  <w:num w:numId="22">
    <w:abstractNumId w:val="13"/>
  </w:num>
  <w:num w:numId="23">
    <w:abstractNumId w:val="20"/>
  </w:num>
  <w:num w:numId="24">
    <w:abstractNumId w:val="17"/>
  </w:num>
  <w:num w:numId="25">
    <w:abstractNumId w:val="26"/>
  </w:num>
  <w:num w:numId="26">
    <w:abstractNumId w:val="2"/>
  </w:num>
  <w:num w:numId="27">
    <w:abstractNumId w:val="28"/>
  </w:num>
  <w:num w:numId="28">
    <w:abstractNumId w:val="0"/>
  </w:num>
  <w:num w:numId="29">
    <w:abstractNumId w:val="1"/>
  </w:num>
  <w:num w:numId="30">
    <w:abstractNumId w:val="32"/>
  </w:num>
  <w:num w:numId="31">
    <w:abstractNumId w:val="4"/>
  </w:num>
  <w:num w:numId="32">
    <w:abstractNumId w:val="25"/>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24"/>
    <w:rsid w:val="00023EAC"/>
    <w:rsid w:val="00025B66"/>
    <w:rsid w:val="000332E7"/>
    <w:rsid w:val="000337AF"/>
    <w:rsid w:val="00037842"/>
    <w:rsid w:val="00055B21"/>
    <w:rsid w:val="00063FE6"/>
    <w:rsid w:val="000753CD"/>
    <w:rsid w:val="000814D2"/>
    <w:rsid w:val="00086178"/>
    <w:rsid w:val="000B7B26"/>
    <w:rsid w:val="000C625A"/>
    <w:rsid w:val="000E4E30"/>
    <w:rsid w:val="001003E4"/>
    <w:rsid w:val="0010303E"/>
    <w:rsid w:val="00113264"/>
    <w:rsid w:val="00114592"/>
    <w:rsid w:val="00172629"/>
    <w:rsid w:val="00180650"/>
    <w:rsid w:val="001851B0"/>
    <w:rsid w:val="00185803"/>
    <w:rsid w:val="00191911"/>
    <w:rsid w:val="001928E2"/>
    <w:rsid w:val="001A318C"/>
    <w:rsid w:val="001C186A"/>
    <w:rsid w:val="001C2BC7"/>
    <w:rsid w:val="001D4E2A"/>
    <w:rsid w:val="001D565D"/>
    <w:rsid w:val="001D7AE4"/>
    <w:rsid w:val="001E3038"/>
    <w:rsid w:val="001E3BC2"/>
    <w:rsid w:val="001E5872"/>
    <w:rsid w:val="001E696B"/>
    <w:rsid w:val="00203C4B"/>
    <w:rsid w:val="00206F1C"/>
    <w:rsid w:val="002109F8"/>
    <w:rsid w:val="002246D9"/>
    <w:rsid w:val="002266AA"/>
    <w:rsid w:val="002333F5"/>
    <w:rsid w:val="00235740"/>
    <w:rsid w:val="002368EF"/>
    <w:rsid w:val="0025319F"/>
    <w:rsid w:val="002756A9"/>
    <w:rsid w:val="00291BEB"/>
    <w:rsid w:val="00294356"/>
    <w:rsid w:val="002979F4"/>
    <w:rsid w:val="002B1195"/>
    <w:rsid w:val="002C146D"/>
    <w:rsid w:val="002E482C"/>
    <w:rsid w:val="002E5FA2"/>
    <w:rsid w:val="0030184F"/>
    <w:rsid w:val="00307952"/>
    <w:rsid w:val="003079F3"/>
    <w:rsid w:val="00326C62"/>
    <w:rsid w:val="0033491E"/>
    <w:rsid w:val="0033493D"/>
    <w:rsid w:val="003357C5"/>
    <w:rsid w:val="0035257A"/>
    <w:rsid w:val="003603A3"/>
    <w:rsid w:val="00363D21"/>
    <w:rsid w:val="0036674C"/>
    <w:rsid w:val="003700D3"/>
    <w:rsid w:val="003776F7"/>
    <w:rsid w:val="00381A70"/>
    <w:rsid w:val="00391A37"/>
    <w:rsid w:val="003C096F"/>
    <w:rsid w:val="003E395A"/>
    <w:rsid w:val="003E3E63"/>
    <w:rsid w:val="003F31B5"/>
    <w:rsid w:val="00405D24"/>
    <w:rsid w:val="00413DF4"/>
    <w:rsid w:val="00423CDE"/>
    <w:rsid w:val="004254E5"/>
    <w:rsid w:val="004324B7"/>
    <w:rsid w:val="00442F21"/>
    <w:rsid w:val="00443671"/>
    <w:rsid w:val="004572B9"/>
    <w:rsid w:val="004671AB"/>
    <w:rsid w:val="00496549"/>
    <w:rsid w:val="004971C4"/>
    <w:rsid w:val="004B279D"/>
    <w:rsid w:val="004C535C"/>
    <w:rsid w:val="004E7686"/>
    <w:rsid w:val="00523266"/>
    <w:rsid w:val="00535BF5"/>
    <w:rsid w:val="00553978"/>
    <w:rsid w:val="00587A7B"/>
    <w:rsid w:val="005B7418"/>
    <w:rsid w:val="005C0105"/>
    <w:rsid w:val="005F32C5"/>
    <w:rsid w:val="005F722E"/>
    <w:rsid w:val="00600EFD"/>
    <w:rsid w:val="0061293B"/>
    <w:rsid w:val="00612EA2"/>
    <w:rsid w:val="00647CC5"/>
    <w:rsid w:val="00657052"/>
    <w:rsid w:val="0067314E"/>
    <w:rsid w:val="0067457E"/>
    <w:rsid w:val="006A4050"/>
    <w:rsid w:val="006B11AB"/>
    <w:rsid w:val="006B1BDC"/>
    <w:rsid w:val="006B502B"/>
    <w:rsid w:val="006D310B"/>
    <w:rsid w:val="006D7635"/>
    <w:rsid w:val="006E03E3"/>
    <w:rsid w:val="006E735D"/>
    <w:rsid w:val="00702544"/>
    <w:rsid w:val="00707AFB"/>
    <w:rsid w:val="00721317"/>
    <w:rsid w:val="00727D0C"/>
    <w:rsid w:val="0073181D"/>
    <w:rsid w:val="007508D5"/>
    <w:rsid w:val="007558EA"/>
    <w:rsid w:val="007665EC"/>
    <w:rsid w:val="00767026"/>
    <w:rsid w:val="00767A21"/>
    <w:rsid w:val="00774621"/>
    <w:rsid w:val="00776A05"/>
    <w:rsid w:val="0078018C"/>
    <w:rsid w:val="007A528C"/>
    <w:rsid w:val="007B3A45"/>
    <w:rsid w:val="007F0F1F"/>
    <w:rsid w:val="007F4E12"/>
    <w:rsid w:val="0080275A"/>
    <w:rsid w:val="00803ED1"/>
    <w:rsid w:val="0080570A"/>
    <w:rsid w:val="008143FE"/>
    <w:rsid w:val="00820DF7"/>
    <w:rsid w:val="00821F40"/>
    <w:rsid w:val="00823866"/>
    <w:rsid w:val="00823954"/>
    <w:rsid w:val="008254DC"/>
    <w:rsid w:val="00831699"/>
    <w:rsid w:val="008612BB"/>
    <w:rsid w:val="008717A1"/>
    <w:rsid w:val="0087532C"/>
    <w:rsid w:val="008778F9"/>
    <w:rsid w:val="00893C10"/>
    <w:rsid w:val="00893C12"/>
    <w:rsid w:val="008A4724"/>
    <w:rsid w:val="008B42A2"/>
    <w:rsid w:val="008B44BA"/>
    <w:rsid w:val="008C1BFF"/>
    <w:rsid w:val="008C501F"/>
    <w:rsid w:val="008D177B"/>
    <w:rsid w:val="008D294E"/>
    <w:rsid w:val="008D69D0"/>
    <w:rsid w:val="008D6A4B"/>
    <w:rsid w:val="008D6EC7"/>
    <w:rsid w:val="008D7606"/>
    <w:rsid w:val="008E6922"/>
    <w:rsid w:val="008E69AA"/>
    <w:rsid w:val="008F0D56"/>
    <w:rsid w:val="00905E16"/>
    <w:rsid w:val="00910C1A"/>
    <w:rsid w:val="00944CDD"/>
    <w:rsid w:val="009511D4"/>
    <w:rsid w:val="009561F9"/>
    <w:rsid w:val="009568FC"/>
    <w:rsid w:val="00957617"/>
    <w:rsid w:val="00967DC5"/>
    <w:rsid w:val="0098683E"/>
    <w:rsid w:val="009901B7"/>
    <w:rsid w:val="009B628A"/>
    <w:rsid w:val="009F650C"/>
    <w:rsid w:val="00A075B9"/>
    <w:rsid w:val="00A21D57"/>
    <w:rsid w:val="00A54024"/>
    <w:rsid w:val="00A55449"/>
    <w:rsid w:val="00A62704"/>
    <w:rsid w:val="00A66788"/>
    <w:rsid w:val="00A833D0"/>
    <w:rsid w:val="00A867BB"/>
    <w:rsid w:val="00AD41AC"/>
    <w:rsid w:val="00AD4DC9"/>
    <w:rsid w:val="00AD5699"/>
    <w:rsid w:val="00AE6201"/>
    <w:rsid w:val="00B05AA0"/>
    <w:rsid w:val="00B064C5"/>
    <w:rsid w:val="00B230B8"/>
    <w:rsid w:val="00B51292"/>
    <w:rsid w:val="00B61262"/>
    <w:rsid w:val="00B62671"/>
    <w:rsid w:val="00B80499"/>
    <w:rsid w:val="00B83B3E"/>
    <w:rsid w:val="00B83FBC"/>
    <w:rsid w:val="00B862E1"/>
    <w:rsid w:val="00B91638"/>
    <w:rsid w:val="00BD6ECF"/>
    <w:rsid w:val="00BF0288"/>
    <w:rsid w:val="00BF04C9"/>
    <w:rsid w:val="00BF1F26"/>
    <w:rsid w:val="00BF216A"/>
    <w:rsid w:val="00C113BE"/>
    <w:rsid w:val="00C11614"/>
    <w:rsid w:val="00C15601"/>
    <w:rsid w:val="00C23D4C"/>
    <w:rsid w:val="00C452E2"/>
    <w:rsid w:val="00C53866"/>
    <w:rsid w:val="00C5690D"/>
    <w:rsid w:val="00C6282B"/>
    <w:rsid w:val="00C66388"/>
    <w:rsid w:val="00C7693A"/>
    <w:rsid w:val="00C81E32"/>
    <w:rsid w:val="00C8382F"/>
    <w:rsid w:val="00C85E21"/>
    <w:rsid w:val="00C931E4"/>
    <w:rsid w:val="00C95720"/>
    <w:rsid w:val="00CB046E"/>
    <w:rsid w:val="00CB4877"/>
    <w:rsid w:val="00CD3238"/>
    <w:rsid w:val="00CE1A07"/>
    <w:rsid w:val="00CE266C"/>
    <w:rsid w:val="00CE6C31"/>
    <w:rsid w:val="00CF5B9F"/>
    <w:rsid w:val="00D3161D"/>
    <w:rsid w:val="00D37688"/>
    <w:rsid w:val="00D51D0C"/>
    <w:rsid w:val="00D63D43"/>
    <w:rsid w:val="00D66CB0"/>
    <w:rsid w:val="00D80C36"/>
    <w:rsid w:val="00D81F57"/>
    <w:rsid w:val="00D941EA"/>
    <w:rsid w:val="00DE2989"/>
    <w:rsid w:val="00DE5A1A"/>
    <w:rsid w:val="00E30E2F"/>
    <w:rsid w:val="00E336BC"/>
    <w:rsid w:val="00E35034"/>
    <w:rsid w:val="00E4506B"/>
    <w:rsid w:val="00E47738"/>
    <w:rsid w:val="00E71E63"/>
    <w:rsid w:val="00E77686"/>
    <w:rsid w:val="00E84BB9"/>
    <w:rsid w:val="00E86398"/>
    <w:rsid w:val="00E91834"/>
    <w:rsid w:val="00E97D5C"/>
    <w:rsid w:val="00EA22B7"/>
    <w:rsid w:val="00EA2A9B"/>
    <w:rsid w:val="00EA5065"/>
    <w:rsid w:val="00EA5491"/>
    <w:rsid w:val="00EA54DF"/>
    <w:rsid w:val="00EB6817"/>
    <w:rsid w:val="00ED4B9F"/>
    <w:rsid w:val="00EE41FA"/>
    <w:rsid w:val="00EE675E"/>
    <w:rsid w:val="00F01420"/>
    <w:rsid w:val="00F1106D"/>
    <w:rsid w:val="00F21016"/>
    <w:rsid w:val="00F32320"/>
    <w:rsid w:val="00F33780"/>
    <w:rsid w:val="00F366FF"/>
    <w:rsid w:val="00F85619"/>
    <w:rsid w:val="00FA2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B6A1"/>
  <w15:docId w15:val="{ACBCD3D1-0548-41B2-9422-3CB45C7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00" w:lineRule="atLeast"/>
    </w:pPr>
    <w:rPr>
      <w:rFonts w:ascii="Times New Roman" w:eastAsia="Times New Roman" w:hAnsi="Times New Roman" w:cs="Times New Roman"/>
      <w:color w:val="000000"/>
      <w:sz w:val="24"/>
      <w:szCs w:val="24"/>
    </w:rPr>
  </w:style>
  <w:style w:type="paragraph" w:styleId="Nagwek2">
    <w:name w:val="heading 2"/>
    <w:basedOn w:val="Normalny"/>
    <w:next w:val="Normalny"/>
    <w:link w:val="Nagwek2Znak"/>
    <w:uiPriority w:val="9"/>
    <w:unhideWhenUsed/>
    <w:qFormat/>
    <w:rsid w:val="00CE266C"/>
    <w:pPr>
      <w:keepNext/>
      <w:keepLines/>
      <w:suppressAutoHyphens w:val="0"/>
      <w:spacing w:before="200" w:after="0" w:line="276" w:lineRule="auto"/>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line="100" w:lineRule="atLeast"/>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ar-SA"/>
    </w:rPr>
  </w:style>
  <w:style w:type="character" w:customStyle="1" w:styleId="Tekstpodstawowywcity3Znak">
    <w:name w:val="Tekst podstawowy wcięty 3 Znak"/>
    <w:basedOn w:val="Domylnaczcionkaakapitu"/>
    <w:rPr>
      <w:rFonts w:ascii="Times New Roman" w:eastAsia="Times New Roman" w:hAnsi="Times New Roman" w:cs="Times New Roman"/>
      <w:sz w:val="16"/>
      <w:szCs w:val="16"/>
      <w:lang w:eastAsia="ar-SA"/>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PodtytuZnak">
    <w:name w:val="Podtytuł Znak"/>
    <w:basedOn w:val="Domylnaczcionkaakapitu"/>
    <w:rPr>
      <w:rFonts w:ascii="Times New Roman" w:eastAsia="Times New Roman" w:hAnsi="Times New Roman" w:cs="Times New Roman"/>
      <w:b/>
      <w:sz w:val="36"/>
      <w:szCs w:val="20"/>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czeinternetowe">
    <w:name w:val="Łącze internetowe"/>
    <w:rPr>
      <w:color w:val="0000FF"/>
      <w:u w:val="single"/>
      <w:lang w:val="pl-PL" w:eastAsia="pl-PL" w:bidi="pl-PL"/>
    </w:rPr>
  </w:style>
  <w:style w:type="character" w:customStyle="1" w:styleId="NagwekZnak1">
    <w:name w:val="Nagłówek Znak1"/>
    <w:aliases w:val="Nagłówek strony Znak Znak,Nagłówek strony Znak1"/>
    <w:rPr>
      <w:sz w:val="24"/>
      <w:lang w:val="pl-PL" w:eastAsia="ar-SA" w:bidi="ar-SA"/>
    </w:rPr>
  </w:style>
  <w:style w:type="character" w:customStyle="1" w:styleId="WW8Num40z0">
    <w:name w:val="WW8Num40z0"/>
    <w:rPr>
      <w:rFonts w:ascii="Times New Roman" w:hAnsi="Times New Roman"/>
      <w:sz w:val="24"/>
    </w:rPr>
  </w:style>
  <w:style w:type="character" w:customStyle="1" w:styleId="ListLabel1">
    <w:name w:val="ListLabel 1"/>
    <w:rPr>
      <w:rFonts w:eastAsia="Times New Roman" w:cs="Arial"/>
    </w:rPr>
  </w:style>
  <w:style w:type="character" w:customStyle="1" w:styleId="ListLabel2">
    <w:name w:val="ListLabel 2"/>
    <w:rPr>
      <w:color w:val="00000A"/>
    </w:rPr>
  </w:style>
  <w:style w:type="character" w:customStyle="1" w:styleId="ListLabel3">
    <w:name w:val="ListLabel 3"/>
    <w:rPr>
      <w:rFonts w:cs="Arial"/>
      <w:b/>
      <w:color w:val="000000"/>
      <w:sz w:val="22"/>
    </w:rPr>
  </w:style>
  <w:style w:type="character" w:customStyle="1" w:styleId="ListLabel4">
    <w:name w:val="ListLabel 4"/>
    <w:rPr>
      <w:b/>
      <w:sz w:val="22"/>
    </w:rPr>
  </w:style>
  <w:style w:type="character" w:customStyle="1" w:styleId="ListLabel5">
    <w:name w:val="ListLabel 5"/>
    <w:rPr>
      <w:rFonts w:eastAsia="Times New Roman" w:cs="Arial"/>
      <w:b w:val="0"/>
      <w:sz w:val="22"/>
    </w:rPr>
  </w:style>
  <w:style w:type="character" w:customStyle="1" w:styleId="ListLabel6">
    <w:name w:val="ListLabel 6"/>
    <w:rPr>
      <w:rFonts w:eastAsia="Times New Roman" w:cs="Arial"/>
    </w:rPr>
  </w:style>
  <w:style w:type="character" w:customStyle="1" w:styleId="ListLabel7">
    <w:name w:val="ListLabel 7"/>
    <w:rPr>
      <w:b/>
      <w:sz w:val="22"/>
    </w:rPr>
  </w:style>
  <w:style w:type="character" w:customStyle="1" w:styleId="ListLabel8">
    <w:name w:val="ListLabel 8"/>
    <w:rPr>
      <w:b/>
      <w:i w:val="0"/>
      <w:sz w:val="22"/>
      <w:szCs w:val="22"/>
    </w:rPr>
  </w:style>
  <w:style w:type="character" w:customStyle="1" w:styleId="ListLabel9">
    <w:name w:val="ListLabel 9"/>
    <w:rPr>
      <w:b w:val="0"/>
      <w:i w:val="0"/>
      <w:sz w:val="24"/>
    </w:rPr>
  </w:style>
  <w:style w:type="character" w:customStyle="1" w:styleId="ListLabel10">
    <w:name w:val="ListLabel 10"/>
    <w:rPr>
      <w:b/>
      <w:i w:val="0"/>
    </w:rPr>
  </w:style>
  <w:style w:type="character" w:customStyle="1" w:styleId="ListLabel11">
    <w:name w:val="ListLabel 11"/>
    <w:rPr>
      <w:rFonts w:ascii="Times New Roman" w:hAnsi="Times New Roman"/>
      <w:b/>
      <w:sz w:val="22"/>
    </w:rPr>
  </w:style>
  <w:style w:type="character" w:customStyle="1" w:styleId="ListLabel12">
    <w:name w:val="ListLabel 12"/>
    <w:rPr>
      <w:b w:val="0"/>
      <w:sz w:val="22"/>
    </w:rPr>
  </w:style>
  <w:style w:type="character" w:customStyle="1" w:styleId="ListLabel13">
    <w:name w:val="ListLabel 13"/>
    <w:rPr>
      <w:b/>
      <w:i w:val="0"/>
      <w:sz w:val="22"/>
      <w:szCs w:val="22"/>
    </w:rPr>
  </w:style>
  <w:style w:type="character" w:customStyle="1" w:styleId="ListLabel14">
    <w:name w:val="ListLabel 14"/>
    <w:rPr>
      <w:b w:val="0"/>
      <w:i w:val="0"/>
      <w:sz w:val="24"/>
    </w:rPr>
  </w:style>
  <w:style w:type="character" w:customStyle="1" w:styleId="ListLabel15">
    <w:name w:val="ListLabel 15"/>
    <w:rPr>
      <w:b/>
      <w:i w:val="0"/>
    </w:rPr>
  </w:style>
  <w:style w:type="character" w:customStyle="1" w:styleId="ListLabel16">
    <w:name w:val="ListLabel 16"/>
    <w:rPr>
      <w:b/>
      <w:sz w:val="22"/>
    </w:rPr>
  </w:style>
  <w:style w:type="character" w:customStyle="1" w:styleId="ListLabel17">
    <w:name w:val="ListLabel 17"/>
    <w:rPr>
      <w:b w:val="0"/>
      <w:sz w:val="22"/>
    </w:rPr>
  </w:style>
  <w:style w:type="character" w:customStyle="1" w:styleId="ListLabel18">
    <w:name w:val="ListLabel 18"/>
    <w:rPr>
      <w:b/>
      <w:sz w:val="20"/>
      <w:szCs w:val="20"/>
    </w:rPr>
  </w:style>
  <w:style w:type="character" w:customStyle="1" w:styleId="ListLabel19">
    <w:name w:val="ListLabel 19"/>
    <w:rPr>
      <w:b/>
      <w:i w:val="0"/>
      <w:sz w:val="22"/>
      <w:szCs w:val="22"/>
    </w:rPr>
  </w:style>
  <w:style w:type="character" w:customStyle="1" w:styleId="ListLabel20">
    <w:name w:val="ListLabel 20"/>
    <w:rPr>
      <w:b w:val="0"/>
      <w:i w:val="0"/>
      <w:sz w:val="24"/>
    </w:rPr>
  </w:style>
  <w:style w:type="character" w:customStyle="1" w:styleId="ListLabel21">
    <w:name w:val="ListLabel 21"/>
    <w:rPr>
      <w:b/>
      <w:i w:val="0"/>
    </w:rPr>
  </w:style>
  <w:style w:type="character" w:customStyle="1" w:styleId="ListLabel22">
    <w:name w:val="ListLabel 22"/>
    <w:rPr>
      <w:rFonts w:cs="Arial"/>
      <w:color w:val="000000"/>
      <w:sz w:val="22"/>
    </w:rPr>
  </w:style>
  <w:style w:type="character" w:customStyle="1" w:styleId="ListLabel23">
    <w:name w:val="ListLabel 23"/>
    <w:rPr>
      <w:sz w:val="20"/>
      <w:szCs w:val="20"/>
    </w:rPr>
  </w:style>
  <w:style w:type="character" w:customStyle="1" w:styleId="ListLabel24">
    <w:name w:val="ListLabel 24"/>
    <w:rPr>
      <w:color w:val="000000"/>
      <w:sz w:val="22"/>
    </w:rPr>
  </w:style>
  <w:style w:type="paragraph" w:styleId="Nagwek">
    <w:name w:val="header"/>
    <w:aliases w:val="Nagłówek strony Znak,Nagłówek strony"/>
    <w:basedOn w:val="Domylnie"/>
    <w:next w:val="Tretekstu"/>
    <w:pPr>
      <w:keepNext/>
      <w:spacing w:before="240" w:after="120"/>
    </w:pPr>
    <w:rPr>
      <w:rFonts w:ascii="Arial" w:eastAsia="Lucida Sans Unicode" w:hAnsi="Arial" w:cs="Mangal"/>
      <w:sz w:val="28"/>
      <w:szCs w:val="28"/>
    </w:rPr>
  </w:style>
  <w:style w:type="paragraph" w:customStyle="1" w:styleId="Tretekstu">
    <w:name w:val="Treść tekstu"/>
    <w:basedOn w:val="Domylnie"/>
    <w:pPr>
      <w:suppressAutoHyphens w:val="0"/>
      <w:spacing w:after="120"/>
      <w:jc w:val="both"/>
      <w:textAlignment w:val="baseline"/>
    </w:pPr>
    <w:rPr>
      <w:rFonts w:ascii="Arial" w:hAnsi="Arial"/>
      <w:sz w:val="20"/>
      <w:szCs w:val="20"/>
      <w:lang w:eastAsia="pl-PL"/>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customStyle="1" w:styleId="Gwka">
    <w:name w:val="Główka"/>
    <w:basedOn w:val="Domylnie"/>
    <w:pPr>
      <w:keepNext/>
      <w:suppressLineNumbers/>
      <w:tabs>
        <w:tab w:val="center" w:pos="4536"/>
        <w:tab w:val="right" w:pos="9072"/>
      </w:tabs>
      <w:spacing w:before="240" w:after="120"/>
    </w:pPr>
    <w:rPr>
      <w:rFonts w:ascii="Liberation Sans" w:eastAsia="Microsoft YaHei" w:hAnsi="Liberation Sans" w:cs="Mangal"/>
      <w:sz w:val="28"/>
      <w:szCs w:val="28"/>
    </w:rPr>
  </w:style>
  <w:style w:type="paragraph" w:customStyle="1" w:styleId="Sygnatura">
    <w:name w:val="Sygnatura"/>
    <w:basedOn w:val="Domylnie"/>
    <w:pPr>
      <w:suppressLineNumbers/>
      <w:spacing w:before="120" w:after="120"/>
    </w:pPr>
    <w:rPr>
      <w:rFonts w:cs="Mangal"/>
      <w:i/>
      <w:iCs/>
    </w:rPr>
  </w:style>
  <w:style w:type="paragraph" w:styleId="NormalnyWeb">
    <w:name w:val="Normal (Web)"/>
    <w:basedOn w:val="Domylnie"/>
    <w:pPr>
      <w:suppressAutoHyphens w:val="0"/>
      <w:spacing w:before="28" w:after="28"/>
    </w:pPr>
    <w:rPr>
      <w:color w:val="555555"/>
      <w:lang w:eastAsia="pl-PL"/>
    </w:rPr>
  </w:style>
  <w:style w:type="paragraph" w:styleId="Akapitzlist">
    <w:name w:val="List Paragraph"/>
    <w:basedOn w:val="Domylnie"/>
    <w:link w:val="AkapitzlistZnak"/>
    <w:uiPriority w:val="99"/>
    <w:qFormat/>
    <w:pPr>
      <w:suppressAutoHyphens w:val="0"/>
      <w:spacing w:after="200" w:line="360" w:lineRule="auto"/>
      <w:ind w:left="720"/>
      <w:contextualSpacing/>
      <w:jc w:val="both"/>
    </w:pPr>
    <w:rPr>
      <w:rFonts w:ascii="Calibri" w:eastAsia="Calibri" w:hAnsi="Calibri"/>
      <w:sz w:val="22"/>
      <w:szCs w:val="22"/>
      <w:lang w:eastAsia="en-US"/>
    </w:rPr>
  </w:style>
  <w:style w:type="paragraph" w:styleId="Tekstpodstawowywcity2">
    <w:name w:val="Body Text Indent 2"/>
    <w:basedOn w:val="Domylnie"/>
    <w:pPr>
      <w:spacing w:after="120" w:line="480" w:lineRule="auto"/>
      <w:ind w:left="283"/>
    </w:pPr>
  </w:style>
  <w:style w:type="paragraph" w:styleId="Tekstpodstawowywcity3">
    <w:name w:val="Body Text Indent 3"/>
    <w:basedOn w:val="Domylnie"/>
    <w:pPr>
      <w:spacing w:after="120"/>
      <w:ind w:left="283"/>
    </w:pPr>
    <w:rPr>
      <w:sz w:val="16"/>
      <w:szCs w:val="16"/>
    </w:rPr>
  </w:style>
  <w:style w:type="paragraph" w:styleId="Tekstkomentarza">
    <w:name w:val="annotation text"/>
    <w:basedOn w:val="Domylnie"/>
    <w:pPr>
      <w:suppressAutoHyphens w:val="0"/>
      <w:textAlignment w:val="baseline"/>
    </w:pPr>
    <w:rPr>
      <w:sz w:val="20"/>
      <w:szCs w:val="20"/>
      <w:lang w:eastAsia="pl-PL"/>
    </w:rPr>
  </w:style>
  <w:style w:type="paragraph" w:styleId="Stopka">
    <w:name w:val="footer"/>
    <w:basedOn w:val="Domylnie"/>
    <w:pPr>
      <w:suppressLineNumbers/>
      <w:tabs>
        <w:tab w:val="center" w:pos="4536"/>
        <w:tab w:val="right" w:pos="9072"/>
      </w:tabs>
    </w:pPr>
  </w:style>
  <w:style w:type="paragraph" w:customStyle="1" w:styleId="Wcicietrecitekstu">
    <w:name w:val="Wcięcie treści tekstu"/>
    <w:basedOn w:val="Domylnie"/>
    <w:pPr>
      <w:spacing w:after="120"/>
      <w:ind w:left="283"/>
    </w:pPr>
  </w:style>
  <w:style w:type="paragraph" w:styleId="Tekstdymka">
    <w:name w:val="Balloon Text"/>
    <w:basedOn w:val="Domylnie"/>
    <w:rPr>
      <w:rFonts w:ascii="Tahoma" w:hAnsi="Tahoma" w:cs="Tahoma"/>
      <w:sz w:val="16"/>
      <w:szCs w:val="16"/>
    </w:rPr>
  </w:style>
  <w:style w:type="paragraph" w:styleId="Podtytu">
    <w:name w:val="Subtitle"/>
    <w:basedOn w:val="Domylnie"/>
    <w:next w:val="Tretekstu"/>
    <w:link w:val="PodtytuZnak1"/>
    <w:qFormat/>
    <w:pPr>
      <w:suppressAutoHyphens w:val="0"/>
      <w:jc w:val="center"/>
    </w:pPr>
    <w:rPr>
      <w:b/>
      <w:i/>
      <w:iCs/>
      <w:sz w:val="36"/>
      <w:szCs w:val="20"/>
      <w:lang w:eastAsia="pl-PL"/>
    </w:rPr>
  </w:style>
  <w:style w:type="paragraph" w:styleId="Tematkomentarza">
    <w:name w:val="annotation subject"/>
    <w:basedOn w:val="Tekstkomentarza"/>
    <w:pPr>
      <w:suppressAutoHyphens/>
      <w:textAlignment w:val="auto"/>
    </w:pPr>
    <w:rPr>
      <w:b/>
      <w:bCs/>
      <w:lang w:eastAsia="ar-SA"/>
    </w:rPr>
  </w:style>
  <w:style w:type="paragraph" w:customStyle="1" w:styleId="Akapitzlist1">
    <w:name w:val="Akapit z listą1"/>
    <w:basedOn w:val="Domylnie"/>
    <w:pPr>
      <w:suppressAutoHyphens w:val="0"/>
      <w:spacing w:after="0"/>
      <w:ind w:left="720" w:hanging="720"/>
      <w:contextualSpacing/>
      <w:jc w:val="both"/>
    </w:pPr>
    <w:rPr>
      <w:rFonts w:ascii="Arial" w:hAnsi="Arial"/>
      <w:lang w:eastAsia="pl-PL"/>
    </w:rPr>
  </w:style>
  <w:style w:type="paragraph" w:customStyle="1" w:styleId="Akapitzlist2">
    <w:name w:val="Akapit z listą2"/>
    <w:basedOn w:val="Domylnie"/>
    <w:pPr>
      <w:suppressAutoHyphens w:val="0"/>
      <w:spacing w:after="0"/>
      <w:ind w:left="720" w:hanging="720"/>
      <w:contextualSpacing/>
      <w:jc w:val="both"/>
    </w:pPr>
    <w:rPr>
      <w:rFonts w:ascii="Arial" w:hAnsi="Arial"/>
      <w:lang w:eastAsia="pl-PL"/>
    </w:rPr>
  </w:style>
  <w:style w:type="paragraph" w:customStyle="1" w:styleId="Tekstpodstawowy21">
    <w:name w:val="Tekst podstawowy 21"/>
    <w:basedOn w:val="Domylnie"/>
    <w:pPr>
      <w:suppressAutoHyphens w:val="0"/>
      <w:ind w:left="300"/>
    </w:pPr>
    <w:rPr>
      <w:sz w:val="20"/>
      <w:szCs w:val="20"/>
      <w:lang w:eastAsia="pl-PL"/>
    </w:rPr>
  </w:style>
  <w:style w:type="character" w:styleId="Hipercze">
    <w:name w:val="Hyperlink"/>
    <w:basedOn w:val="Domylnaczcionkaakapitu"/>
    <w:uiPriority w:val="99"/>
    <w:unhideWhenUsed/>
    <w:rsid w:val="008C1BFF"/>
    <w:rPr>
      <w:color w:val="0563C1" w:themeColor="hyperlink"/>
      <w:u w:val="single"/>
    </w:rPr>
  </w:style>
  <w:style w:type="paragraph" w:styleId="Tekstpodstawowy">
    <w:name w:val="Body Text"/>
    <w:basedOn w:val="Normalny"/>
    <w:link w:val="TekstpodstawowyZnak1"/>
    <w:uiPriority w:val="99"/>
    <w:unhideWhenUsed/>
    <w:rsid w:val="00721317"/>
    <w:pPr>
      <w:spacing w:after="120"/>
    </w:pPr>
  </w:style>
  <w:style w:type="character" w:customStyle="1" w:styleId="TekstpodstawowyZnak1">
    <w:name w:val="Tekst podstawowy Znak1"/>
    <w:basedOn w:val="Domylnaczcionkaakapitu"/>
    <w:link w:val="Tekstpodstawowy"/>
    <w:uiPriority w:val="99"/>
    <w:rsid w:val="00721317"/>
    <w:rPr>
      <w:rFonts w:ascii="Times New Roman" w:eastAsia="Times New Roman" w:hAnsi="Times New Roman" w:cs="Times New Roman"/>
      <w:color w:val="000000"/>
      <w:sz w:val="24"/>
      <w:szCs w:val="24"/>
    </w:rPr>
  </w:style>
  <w:style w:type="paragraph" w:customStyle="1" w:styleId="1">
    <w:name w:val="1."/>
    <w:basedOn w:val="Normalny"/>
    <w:rsid w:val="00BF0288"/>
    <w:pPr>
      <w:snapToGrid w:val="0"/>
      <w:spacing w:after="0" w:line="258" w:lineRule="atLeast"/>
      <w:ind w:left="227" w:hanging="227"/>
      <w:jc w:val="both"/>
    </w:pPr>
    <w:rPr>
      <w:rFonts w:ascii="FrankfurtGothic" w:hAnsi="FrankfurtGothic"/>
      <w:sz w:val="19"/>
      <w:szCs w:val="20"/>
      <w:lang w:eastAsia="ar-SA"/>
    </w:rPr>
  </w:style>
  <w:style w:type="paragraph" w:styleId="Tekstpodstawowy3">
    <w:name w:val="Body Text 3"/>
    <w:basedOn w:val="Normalny"/>
    <w:link w:val="Tekstpodstawowy3Znak"/>
    <w:uiPriority w:val="99"/>
    <w:semiHidden/>
    <w:unhideWhenUsed/>
    <w:rsid w:val="00B862E1"/>
    <w:pPr>
      <w:spacing w:after="120"/>
    </w:pPr>
    <w:rPr>
      <w:sz w:val="16"/>
      <w:szCs w:val="16"/>
    </w:rPr>
  </w:style>
  <w:style w:type="character" w:customStyle="1" w:styleId="Tekstpodstawowy3Znak">
    <w:name w:val="Tekst podstawowy 3 Znak"/>
    <w:basedOn w:val="Domylnaczcionkaakapitu"/>
    <w:link w:val="Tekstpodstawowy3"/>
    <w:uiPriority w:val="99"/>
    <w:semiHidden/>
    <w:rsid w:val="00B862E1"/>
    <w:rPr>
      <w:rFonts w:ascii="Times New Roman" w:eastAsia="Times New Roman" w:hAnsi="Times New Roman" w:cs="Times New Roman"/>
      <w:color w:val="000000"/>
      <w:sz w:val="16"/>
      <w:szCs w:val="16"/>
    </w:rPr>
  </w:style>
  <w:style w:type="character" w:customStyle="1" w:styleId="DeltaViewInsertion">
    <w:name w:val="DeltaView Insertion"/>
    <w:rsid w:val="00235740"/>
    <w:rPr>
      <w:color w:val="0000FF"/>
      <w:spacing w:val="0"/>
      <w:u w:val="double"/>
    </w:rPr>
  </w:style>
  <w:style w:type="paragraph" w:customStyle="1" w:styleId="Style7">
    <w:name w:val="Style7"/>
    <w:basedOn w:val="Normalny"/>
    <w:uiPriority w:val="99"/>
    <w:rsid w:val="006B1BDC"/>
    <w:pPr>
      <w:widowControl w:val="0"/>
      <w:suppressAutoHyphens w:val="0"/>
      <w:autoSpaceDE w:val="0"/>
      <w:autoSpaceDN w:val="0"/>
      <w:adjustRightInd w:val="0"/>
      <w:spacing w:after="0" w:line="274" w:lineRule="exact"/>
      <w:ind w:hanging="350"/>
      <w:jc w:val="both"/>
    </w:pPr>
    <w:rPr>
      <w:color w:val="auto"/>
    </w:rPr>
  </w:style>
  <w:style w:type="paragraph" w:customStyle="1" w:styleId="Default">
    <w:name w:val="Default"/>
    <w:rsid w:val="00600EF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odtytuZnak1">
    <w:name w:val="Podtytuł Znak1"/>
    <w:basedOn w:val="Domylnaczcionkaakapitu"/>
    <w:link w:val="Podtytu"/>
    <w:locked/>
    <w:rsid w:val="006E735D"/>
    <w:rPr>
      <w:rFonts w:ascii="Times New Roman" w:eastAsia="Times New Roman" w:hAnsi="Times New Roman" w:cs="Times New Roman"/>
      <w:b/>
      <w:i/>
      <w:iCs/>
      <w:sz w:val="36"/>
      <w:szCs w:val="20"/>
    </w:rPr>
  </w:style>
  <w:style w:type="paragraph" w:customStyle="1" w:styleId="Nagwek1">
    <w:name w:val="Nagłówek1"/>
    <w:basedOn w:val="Normalny"/>
    <w:next w:val="Tekstpodstawowy"/>
    <w:rsid w:val="00AD41AC"/>
    <w:pPr>
      <w:keepNext/>
      <w:spacing w:before="240" w:after="120" w:line="240" w:lineRule="auto"/>
    </w:pPr>
    <w:rPr>
      <w:rFonts w:ascii="Arial" w:eastAsia="Microsoft YaHei" w:hAnsi="Arial" w:cs="Mangal"/>
      <w:color w:val="auto"/>
      <w:sz w:val="28"/>
      <w:szCs w:val="28"/>
      <w:lang w:eastAsia="ar-SA"/>
    </w:rPr>
  </w:style>
  <w:style w:type="character" w:customStyle="1" w:styleId="FontStyle17">
    <w:name w:val="Font Style17"/>
    <w:uiPriority w:val="99"/>
    <w:rsid w:val="007B3A45"/>
    <w:rPr>
      <w:rFonts w:ascii="MS Reference Sans Serif" w:hAnsi="MS Reference Sans Serif" w:cs="MS Reference Sans Serif"/>
      <w:sz w:val="16"/>
      <w:szCs w:val="16"/>
    </w:rPr>
  </w:style>
  <w:style w:type="paragraph" w:customStyle="1" w:styleId="Style11">
    <w:name w:val="Style11"/>
    <w:basedOn w:val="Normalny"/>
    <w:uiPriority w:val="99"/>
    <w:rsid w:val="00B62671"/>
    <w:pPr>
      <w:widowControl w:val="0"/>
      <w:suppressAutoHyphens w:val="0"/>
      <w:autoSpaceDE w:val="0"/>
      <w:autoSpaceDN w:val="0"/>
      <w:adjustRightInd w:val="0"/>
      <w:spacing w:after="0" w:line="216" w:lineRule="exact"/>
      <w:ind w:hanging="422"/>
      <w:jc w:val="both"/>
    </w:pPr>
    <w:rPr>
      <w:rFonts w:ascii="MS Reference Sans Serif" w:hAnsi="MS Reference Sans Serif"/>
      <w:color w:val="auto"/>
    </w:rPr>
  </w:style>
  <w:style w:type="paragraph" w:customStyle="1" w:styleId="Style12">
    <w:name w:val="Style12"/>
    <w:basedOn w:val="Normalny"/>
    <w:uiPriority w:val="99"/>
    <w:rsid w:val="00B62671"/>
    <w:pPr>
      <w:widowControl w:val="0"/>
      <w:suppressAutoHyphens w:val="0"/>
      <w:autoSpaceDE w:val="0"/>
      <w:autoSpaceDN w:val="0"/>
      <w:adjustRightInd w:val="0"/>
      <w:spacing w:after="0" w:line="219" w:lineRule="exact"/>
      <w:ind w:hanging="394"/>
      <w:jc w:val="both"/>
    </w:pPr>
    <w:rPr>
      <w:rFonts w:ascii="MS Reference Sans Serif" w:hAnsi="MS Reference Sans Serif"/>
      <w:color w:val="auto"/>
    </w:rPr>
  </w:style>
  <w:style w:type="character" w:customStyle="1" w:styleId="FontStyle18">
    <w:name w:val="Font Style18"/>
    <w:uiPriority w:val="99"/>
    <w:rsid w:val="00B62671"/>
    <w:rPr>
      <w:rFonts w:ascii="MS Reference Sans Serif" w:hAnsi="MS Reference Sans Serif" w:cs="MS Reference Sans Serif"/>
      <w:b/>
      <w:bCs/>
      <w:sz w:val="16"/>
      <w:szCs w:val="16"/>
    </w:rPr>
  </w:style>
  <w:style w:type="character" w:customStyle="1" w:styleId="FontStyle24">
    <w:name w:val="Font Style24"/>
    <w:rsid w:val="00B62671"/>
    <w:rPr>
      <w:rFonts w:ascii="Times New Roman" w:hAnsi="Times New Roman" w:cs="Times New Roman"/>
      <w:b/>
      <w:bCs/>
      <w:i/>
      <w:iCs/>
      <w:sz w:val="22"/>
      <w:szCs w:val="22"/>
    </w:rPr>
  </w:style>
  <w:style w:type="character" w:customStyle="1" w:styleId="FontStyle27">
    <w:name w:val="Font Style27"/>
    <w:rsid w:val="00B62671"/>
    <w:rPr>
      <w:rFonts w:ascii="Times New Roman" w:hAnsi="Times New Roman" w:cs="Times New Roman"/>
      <w:sz w:val="22"/>
      <w:szCs w:val="22"/>
    </w:rPr>
  </w:style>
  <w:style w:type="character" w:customStyle="1" w:styleId="Nagwek2Znak">
    <w:name w:val="Nagłówek 2 Znak"/>
    <w:basedOn w:val="Domylnaczcionkaakapitu"/>
    <w:link w:val="Nagwek2"/>
    <w:uiPriority w:val="9"/>
    <w:rsid w:val="00CE266C"/>
    <w:rPr>
      <w:rFonts w:ascii="Cambria" w:eastAsia="Times New Roman" w:hAnsi="Cambria" w:cs="Times New Roman"/>
      <w:b/>
      <w:bCs/>
      <w:color w:val="4F81BD"/>
      <w:sz w:val="26"/>
      <w:szCs w:val="26"/>
      <w:lang w:eastAsia="en-US"/>
    </w:rPr>
  </w:style>
  <w:style w:type="character" w:customStyle="1" w:styleId="AkapitzlistZnak">
    <w:name w:val="Akapit z listą Znak"/>
    <w:link w:val="Akapitzlist"/>
    <w:uiPriority w:val="99"/>
    <w:locked/>
    <w:rsid w:val="00CE266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7531</Words>
  <Characters>45186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agnieszka</cp:lastModifiedBy>
  <cp:revision>2</cp:revision>
  <cp:lastPrinted>2019-04-24T12:13:00Z</cp:lastPrinted>
  <dcterms:created xsi:type="dcterms:W3CDTF">2019-10-17T09:20:00Z</dcterms:created>
  <dcterms:modified xsi:type="dcterms:W3CDTF">2019-10-17T09:20:00Z</dcterms:modified>
  <dc:language>pl</dc:language>
</cp:coreProperties>
</file>