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62" w:rsidRDefault="00065C62">
      <w:pPr>
        <w:pStyle w:val="Standard"/>
        <w:keepNext/>
        <w:widowControl w:val="0"/>
        <w:tabs>
          <w:tab w:val="left" w:pos="0"/>
        </w:tabs>
        <w:spacing w:after="0" w:line="240" w:lineRule="auto"/>
        <w:jc w:val="center"/>
        <w:rPr>
          <w:rFonts w:ascii="Arial" w:eastAsia="Lucida Sans Unicode" w:hAnsi="Arial" w:cs="Mangal"/>
          <w:b/>
          <w:bCs/>
          <w:sz w:val="40"/>
          <w:szCs w:val="24"/>
          <w:lang w:eastAsia="zh-CN" w:bidi="hi-IN"/>
        </w:rPr>
      </w:pPr>
    </w:p>
    <w:p w:rsidR="00065C62" w:rsidRDefault="00664B83">
      <w:pPr>
        <w:pStyle w:val="Standard"/>
        <w:keepNext/>
        <w:widowControl w:val="0"/>
        <w:tabs>
          <w:tab w:val="left" w:pos="0"/>
        </w:tabs>
        <w:spacing w:after="0" w:line="240" w:lineRule="auto"/>
        <w:jc w:val="center"/>
      </w:pPr>
      <w:bookmarkStart w:id="0" w:name="_Toc13667802"/>
      <w:r>
        <w:rPr>
          <w:rFonts w:ascii="Arial" w:eastAsia="Lucida Sans Unicode" w:hAnsi="Arial" w:cs="Mangal"/>
          <w:b/>
          <w:bCs/>
          <w:sz w:val="40"/>
          <w:szCs w:val="24"/>
          <w:lang w:eastAsia="zh-CN" w:bidi="hi-IN"/>
        </w:rPr>
        <w:t>ZARZĄD  DRÓG  POWIATOWYCH</w:t>
      </w:r>
      <w:bookmarkEnd w:id="0"/>
    </w:p>
    <w:p w:rsidR="00065C62" w:rsidRDefault="00664B83">
      <w:pPr>
        <w:pStyle w:val="Standard"/>
        <w:keepNext/>
        <w:widowControl w:val="0"/>
        <w:pBdr>
          <w:bottom w:val="double" w:sz="6" w:space="1" w:color="000001"/>
        </w:pBdr>
        <w:tabs>
          <w:tab w:val="left" w:pos="0"/>
        </w:tabs>
        <w:spacing w:after="0" w:line="240" w:lineRule="auto"/>
        <w:jc w:val="center"/>
      </w:pPr>
      <w:bookmarkStart w:id="1" w:name="_Toc13667803"/>
      <w:r>
        <w:rPr>
          <w:rFonts w:ascii="Arial" w:eastAsia="Lucida Sans Unicode" w:hAnsi="Arial" w:cs="Mangal"/>
          <w:b/>
          <w:bCs/>
          <w:sz w:val="28"/>
          <w:szCs w:val="24"/>
          <w:lang w:eastAsia="zh-CN" w:bidi="hi-IN"/>
        </w:rPr>
        <w:t>55-100  TRZEBNICA  ul. Łączna 1c</w:t>
      </w:r>
      <w:bookmarkEnd w:id="1"/>
      <w:r>
        <w:rPr>
          <w:rFonts w:ascii="Arial" w:eastAsia="Lucida Sans Unicode" w:hAnsi="Arial" w:cs="Mangal"/>
          <w:b/>
          <w:bCs/>
          <w:sz w:val="28"/>
          <w:szCs w:val="24"/>
          <w:lang w:val="de-DE" w:eastAsia="zh-CN" w:bidi="hi-IN"/>
        </w:rPr>
        <w:t xml:space="preserve">  </w:t>
      </w:r>
    </w:p>
    <w:p w:rsidR="00065C62" w:rsidRDefault="00664B83">
      <w:pPr>
        <w:pStyle w:val="Standard"/>
        <w:keepNext/>
        <w:widowControl w:val="0"/>
        <w:pBdr>
          <w:bottom w:val="double" w:sz="6" w:space="1" w:color="000001"/>
        </w:pBdr>
        <w:tabs>
          <w:tab w:val="left" w:pos="0"/>
        </w:tabs>
        <w:spacing w:after="0" w:line="240" w:lineRule="auto"/>
        <w:jc w:val="center"/>
      </w:pPr>
      <w:bookmarkStart w:id="2" w:name="_Toc13667804"/>
      <w:r>
        <w:rPr>
          <w:rFonts w:ascii="Arial" w:eastAsia="Lucida Sans Unicode" w:hAnsi="Arial" w:cs="Mangal"/>
          <w:sz w:val="24"/>
          <w:szCs w:val="24"/>
          <w:lang w:val="de-DE" w:eastAsia="zh-CN" w:bidi="hi-IN"/>
        </w:rPr>
        <w:t>tel./  (071) 387-06-17      NIP: 915-16-26-021</w:t>
      </w:r>
      <w:bookmarkEnd w:id="2"/>
    </w:p>
    <w:p w:rsidR="00065C62" w:rsidRDefault="00664B83">
      <w:pPr>
        <w:pStyle w:val="Standard"/>
        <w:widowControl w:val="0"/>
        <w:spacing w:after="0" w:line="240" w:lineRule="auto"/>
      </w:pPr>
      <w:r>
        <w:rPr>
          <w:rFonts w:ascii="Arial" w:eastAsia="Lucida Sans Unicode" w:hAnsi="Arial" w:cs="Mangal"/>
          <w:sz w:val="24"/>
          <w:szCs w:val="24"/>
          <w:u w:val="single"/>
          <w:lang w:val="de-DE" w:eastAsia="zh-CN" w:bidi="hi-IN"/>
        </w:rPr>
        <w:t xml:space="preserve">e-mail: </w:t>
      </w:r>
      <w:hyperlink r:id="rId8" w:history="1">
        <w:r>
          <w:rPr>
            <w:rFonts w:ascii="Arial" w:eastAsia="Lucida Sans Unicode" w:hAnsi="Arial" w:cs="Mangal"/>
            <w:color w:val="0000FF"/>
            <w:sz w:val="24"/>
            <w:szCs w:val="24"/>
            <w:u w:val="single"/>
            <w:lang w:val="de-DE" w:eastAsia="zh-CN" w:bidi="hi-IN"/>
          </w:rPr>
          <w:t>drogi@powiat.trzebnica.pl</w:t>
        </w:r>
      </w:hyperlink>
      <w:r>
        <w:rPr>
          <w:rFonts w:ascii="Arial" w:eastAsia="Lucida Sans Unicode" w:hAnsi="Arial" w:cs="Mangal"/>
          <w:sz w:val="24"/>
          <w:szCs w:val="24"/>
          <w:u w:val="single"/>
          <w:lang w:val="de-DE" w:eastAsia="zh-CN" w:bidi="hi-IN"/>
        </w:rPr>
        <w:t xml:space="preserve">                                              </w:t>
      </w:r>
      <w:hyperlink r:id="rId9" w:history="1">
        <w:r>
          <w:rPr>
            <w:rFonts w:ascii="Arial" w:eastAsia="Lucida Sans Unicode" w:hAnsi="Arial" w:cs="Mangal"/>
            <w:color w:val="0000FF"/>
            <w:sz w:val="24"/>
            <w:szCs w:val="24"/>
            <w:u w:val="single"/>
            <w:lang w:val="de-DE" w:eastAsia="zh-CN" w:bidi="hi-IN"/>
          </w:rPr>
          <w:t>www.drogi.trzebnica.pl</w:t>
        </w:r>
      </w:hyperlink>
      <w:r>
        <w:rPr>
          <w:rFonts w:ascii="Arial" w:eastAsia="Lucida Sans Unicode" w:hAnsi="Arial" w:cs="Mangal"/>
          <w:sz w:val="24"/>
          <w:szCs w:val="24"/>
          <w:u w:val="single"/>
          <w:lang w:eastAsia="zh-CN" w:bidi="hi-IN"/>
        </w:rPr>
        <w:t xml:space="preserve">                                                                                                                                 </w:t>
      </w:r>
    </w:p>
    <w:p w:rsidR="00065C62" w:rsidRDefault="00065C62">
      <w:pPr>
        <w:pStyle w:val="Standard"/>
        <w:widowControl w:val="0"/>
        <w:spacing w:after="0" w:line="240" w:lineRule="auto"/>
        <w:jc w:val="right"/>
        <w:rPr>
          <w:rFonts w:ascii="Arial" w:eastAsia="Lucida Sans Unicode" w:hAnsi="Arial" w:cs="Mangal"/>
          <w:sz w:val="24"/>
          <w:szCs w:val="24"/>
          <w:lang w:eastAsia="zh-CN" w:bidi="hi-IN"/>
        </w:rPr>
      </w:pPr>
    </w:p>
    <w:p w:rsidR="00065C62" w:rsidRDefault="00065C62">
      <w:pPr>
        <w:widowControl/>
        <w:spacing w:before="120" w:after="0" w:line="240" w:lineRule="auto"/>
        <w:ind w:left="-360" w:firstLine="120"/>
        <w:jc w:val="center"/>
        <w:textAlignment w:val="auto"/>
        <w:rPr>
          <w:rFonts w:ascii="Cambria" w:eastAsia="Times New Roman" w:hAnsi="Cambria" w:cs="Times New Roman"/>
          <w:b/>
          <w:kern w:val="0"/>
          <w:sz w:val="32"/>
          <w:lang w:eastAsia="ar-SA"/>
        </w:rPr>
      </w:pPr>
    </w:p>
    <w:p w:rsidR="00065C62" w:rsidRDefault="00065C62">
      <w:pPr>
        <w:widowControl/>
        <w:spacing w:before="120" w:after="0" w:line="240" w:lineRule="auto"/>
        <w:ind w:left="-360" w:firstLine="120"/>
        <w:jc w:val="center"/>
        <w:textAlignment w:val="auto"/>
        <w:rPr>
          <w:rFonts w:ascii="Cambria" w:eastAsia="Times New Roman" w:hAnsi="Cambria" w:cs="Times New Roman"/>
          <w:b/>
          <w:kern w:val="0"/>
          <w:sz w:val="32"/>
          <w:lang w:eastAsia="ar-SA"/>
        </w:rPr>
      </w:pPr>
    </w:p>
    <w:p w:rsidR="00065C62" w:rsidRDefault="00664B83">
      <w:pPr>
        <w:widowControl/>
        <w:spacing w:before="120" w:after="0" w:line="240" w:lineRule="auto"/>
        <w:ind w:left="-360" w:firstLine="120"/>
        <w:jc w:val="center"/>
        <w:textAlignment w:val="auto"/>
        <w:rPr>
          <w:rFonts w:ascii="Cambria" w:eastAsia="Times New Roman" w:hAnsi="Cambria" w:cs="Times New Roman"/>
          <w:b/>
          <w:kern w:val="0"/>
          <w:sz w:val="36"/>
          <w:lang w:eastAsia="ar-SA"/>
        </w:rPr>
      </w:pPr>
      <w:r>
        <w:rPr>
          <w:rFonts w:ascii="Cambria" w:eastAsia="Times New Roman" w:hAnsi="Cambria" w:cs="Times New Roman"/>
          <w:b/>
          <w:kern w:val="0"/>
          <w:sz w:val="36"/>
          <w:lang w:eastAsia="ar-SA"/>
        </w:rPr>
        <w:t>SPECYFIKACJA ISTOTNYCH WARUNKÓW ZAMÓWIENIA</w:t>
      </w:r>
    </w:p>
    <w:p w:rsidR="00065C62" w:rsidRDefault="00065C62">
      <w:pPr>
        <w:widowControl/>
        <w:spacing w:before="120" w:after="0" w:line="240" w:lineRule="auto"/>
        <w:ind w:left="-360" w:firstLine="120"/>
        <w:jc w:val="center"/>
        <w:textAlignment w:val="auto"/>
        <w:rPr>
          <w:rFonts w:ascii="Cambria" w:eastAsia="Times New Roman" w:hAnsi="Cambria" w:cs="Times New Roman"/>
          <w:kern w:val="0"/>
          <w:sz w:val="28"/>
          <w:lang w:eastAsia="ar-SA"/>
        </w:rPr>
      </w:pPr>
    </w:p>
    <w:p w:rsidR="00065C62" w:rsidRDefault="00664B83">
      <w:pPr>
        <w:widowControl/>
        <w:spacing w:before="120" w:after="0" w:line="240" w:lineRule="auto"/>
        <w:ind w:left="-360" w:firstLine="120"/>
        <w:jc w:val="center"/>
        <w:textAlignment w:val="auto"/>
      </w:pPr>
      <w:r>
        <w:rPr>
          <w:rFonts w:ascii="Cambria" w:eastAsia="Times New Roman" w:hAnsi="Cambria" w:cs="Times New Roman"/>
          <w:kern w:val="0"/>
          <w:sz w:val="28"/>
          <w:lang w:eastAsia="ar-SA"/>
        </w:rPr>
        <w:t xml:space="preserve">w postępowaniu o udzielenie zamówienia publicznego prowadzonym w trybie przetargu nieograniczonego pn.: </w:t>
      </w:r>
    </w:p>
    <w:p w:rsidR="00065C62" w:rsidRDefault="00065C62">
      <w:pPr>
        <w:widowControl/>
        <w:spacing w:before="120" w:after="0" w:line="240" w:lineRule="auto"/>
        <w:ind w:left="-360" w:firstLine="120"/>
        <w:jc w:val="center"/>
        <w:textAlignment w:val="auto"/>
        <w:rPr>
          <w:rFonts w:ascii="Cambria" w:eastAsia="Times New Roman" w:hAnsi="Cambria" w:cs="Times New Roman"/>
          <w:b/>
          <w:kern w:val="0"/>
          <w:sz w:val="32"/>
          <w:lang w:eastAsia="ar-SA"/>
        </w:rPr>
      </w:pPr>
    </w:p>
    <w:p w:rsidR="00065C62" w:rsidRDefault="00664B83">
      <w:pPr>
        <w:widowControl/>
        <w:spacing w:before="120" w:after="0" w:line="240" w:lineRule="auto"/>
        <w:ind w:left="-360" w:firstLine="120"/>
        <w:jc w:val="center"/>
        <w:textAlignment w:val="auto"/>
        <w:rPr>
          <w:rFonts w:ascii="Cambria" w:eastAsia="Times New Roman" w:hAnsi="Cambria" w:cs="Times New Roman"/>
          <w:b/>
          <w:kern w:val="0"/>
          <w:sz w:val="32"/>
          <w:lang w:eastAsia="ar-SA"/>
        </w:rPr>
      </w:pPr>
      <w:r>
        <w:rPr>
          <w:rFonts w:ascii="Cambria" w:eastAsia="Times New Roman" w:hAnsi="Cambria" w:cs="Times New Roman"/>
          <w:b/>
          <w:kern w:val="0"/>
          <w:sz w:val="32"/>
          <w:lang w:eastAsia="ar-SA"/>
        </w:rPr>
        <w:t>„</w:t>
      </w:r>
      <w:r w:rsidR="005718D9" w:rsidRPr="005718D9">
        <w:rPr>
          <w:rFonts w:ascii="Cambria" w:eastAsia="Times New Roman" w:hAnsi="Cambria" w:cs="Times New Roman"/>
          <w:b/>
          <w:kern w:val="0"/>
          <w:sz w:val="32"/>
          <w:lang w:eastAsia="ar-SA"/>
        </w:rPr>
        <w:t>Przebudowa drogi powiatowej nr 1354D Skokowa-Górowo</w:t>
      </w:r>
      <w:r>
        <w:rPr>
          <w:rFonts w:ascii="Cambria" w:eastAsia="Times New Roman" w:hAnsi="Cambria" w:cs="Times New Roman"/>
          <w:b/>
          <w:kern w:val="0"/>
          <w:sz w:val="32"/>
          <w:lang w:eastAsia="ar-SA"/>
        </w:rPr>
        <w:t xml:space="preserve">” </w:t>
      </w:r>
    </w:p>
    <w:p w:rsidR="00065C62" w:rsidRDefault="00065C62">
      <w:pPr>
        <w:widowControl/>
        <w:spacing w:before="120" w:after="0" w:line="240" w:lineRule="auto"/>
        <w:ind w:left="-360" w:firstLine="120"/>
        <w:jc w:val="center"/>
        <w:textAlignment w:val="auto"/>
        <w:rPr>
          <w:rFonts w:ascii="Cambria" w:eastAsia="Times New Roman" w:hAnsi="Cambria" w:cs="Times New Roman"/>
          <w:b/>
          <w:kern w:val="0"/>
          <w:sz w:val="32"/>
          <w:lang w:eastAsia="ar-SA"/>
        </w:rPr>
      </w:pPr>
    </w:p>
    <w:p w:rsidR="00065C62" w:rsidRDefault="00065C62">
      <w:pPr>
        <w:widowControl/>
        <w:spacing w:before="120" w:after="0" w:line="240" w:lineRule="auto"/>
        <w:ind w:left="-360" w:firstLine="120"/>
        <w:jc w:val="center"/>
        <w:textAlignment w:val="auto"/>
        <w:rPr>
          <w:rFonts w:ascii="Cambria" w:eastAsia="Times New Roman" w:hAnsi="Cambria" w:cs="Times New Roman"/>
          <w:b/>
          <w:kern w:val="0"/>
          <w:sz w:val="32"/>
          <w:lang w:eastAsia="ar-SA"/>
        </w:rPr>
      </w:pPr>
    </w:p>
    <w:p w:rsidR="00065C62" w:rsidRDefault="00065C62">
      <w:pPr>
        <w:widowControl/>
        <w:spacing w:before="120" w:after="0" w:line="240" w:lineRule="auto"/>
        <w:ind w:left="-360" w:firstLine="120"/>
        <w:jc w:val="center"/>
        <w:textAlignment w:val="auto"/>
        <w:rPr>
          <w:rFonts w:ascii="Cambria" w:eastAsia="Times New Roman" w:hAnsi="Cambria" w:cs="Times New Roman"/>
          <w:b/>
          <w:kern w:val="0"/>
          <w:sz w:val="32"/>
          <w:lang w:eastAsia="ar-SA"/>
        </w:rPr>
      </w:pPr>
    </w:p>
    <w:p w:rsidR="00065C62" w:rsidRDefault="00065C62">
      <w:pPr>
        <w:widowControl/>
        <w:spacing w:before="120" w:after="0" w:line="240" w:lineRule="auto"/>
        <w:ind w:left="-360" w:firstLine="120"/>
        <w:jc w:val="center"/>
        <w:textAlignment w:val="auto"/>
        <w:rPr>
          <w:rFonts w:ascii="Cambria" w:eastAsia="Times New Roman" w:hAnsi="Cambria" w:cs="Times New Roman"/>
          <w:b/>
          <w:kern w:val="0"/>
          <w:sz w:val="32"/>
          <w:lang w:eastAsia="ar-SA"/>
        </w:rPr>
      </w:pPr>
    </w:p>
    <w:p w:rsidR="00065C62" w:rsidRDefault="00664B83">
      <w:pPr>
        <w:widowControl/>
        <w:spacing w:after="0" w:line="240" w:lineRule="auto"/>
        <w:jc w:val="center"/>
        <w:textAlignment w:val="auto"/>
      </w:pPr>
      <w:r>
        <w:rPr>
          <w:rFonts w:ascii="Cambria" w:eastAsia="Times New Roman" w:hAnsi="Cambria" w:cs="Times New Roman"/>
          <w:kern w:val="0"/>
          <w:sz w:val="28"/>
          <w:lang w:eastAsia="ar-SA"/>
        </w:rPr>
        <w:t>nr zamówienia:</w:t>
      </w:r>
      <w:r w:rsidR="003F07F2" w:rsidRPr="003F07F2">
        <w:rPr>
          <w:rFonts w:ascii="Cambria" w:hAnsi="Cambria"/>
          <w:b/>
          <w:bCs/>
          <w:highlight w:val="yellow"/>
        </w:rPr>
        <w:t xml:space="preserve"> </w:t>
      </w:r>
      <w:r w:rsidR="003F07F2">
        <w:rPr>
          <w:rFonts w:ascii="Cambria" w:eastAsia="Times New Roman" w:hAnsi="Cambria" w:cs="Times New Roman"/>
          <w:b/>
          <w:bCs/>
          <w:kern w:val="0"/>
          <w:sz w:val="28"/>
          <w:lang w:eastAsia="ar-SA"/>
        </w:rPr>
        <w:t>DTiZP/200/12</w:t>
      </w:r>
      <w:bookmarkStart w:id="3" w:name="_GoBack"/>
      <w:bookmarkEnd w:id="3"/>
      <w:r w:rsidR="003F07F2" w:rsidRPr="003F07F2">
        <w:rPr>
          <w:rFonts w:ascii="Cambria" w:eastAsia="Times New Roman" w:hAnsi="Cambria" w:cs="Times New Roman"/>
          <w:b/>
          <w:bCs/>
          <w:kern w:val="0"/>
          <w:sz w:val="28"/>
          <w:lang w:eastAsia="ar-SA"/>
        </w:rPr>
        <w:t xml:space="preserve">/2019  </w:t>
      </w:r>
    </w:p>
    <w:p w:rsidR="00065C62" w:rsidRDefault="00065C62">
      <w:pPr>
        <w:widowControl/>
        <w:spacing w:before="120" w:after="0" w:line="240" w:lineRule="auto"/>
        <w:ind w:left="-360" w:firstLine="120"/>
        <w:jc w:val="center"/>
        <w:textAlignment w:val="auto"/>
        <w:rPr>
          <w:rFonts w:ascii="Cambria" w:eastAsia="Times New Roman" w:hAnsi="Cambria" w:cs="Times New Roman"/>
          <w:kern w:val="0"/>
          <w:sz w:val="24"/>
          <w:lang w:eastAsia="ar-SA"/>
        </w:rPr>
      </w:pPr>
    </w:p>
    <w:p w:rsidR="00065C62" w:rsidRDefault="00664B83">
      <w:pPr>
        <w:widowControl/>
        <w:spacing w:before="120" w:after="0" w:line="240" w:lineRule="auto"/>
        <w:ind w:left="-360" w:firstLine="120"/>
        <w:jc w:val="both"/>
        <w:textAlignment w:val="auto"/>
        <w:rPr>
          <w:rFonts w:ascii="Cambria" w:eastAsia="Times New Roman" w:hAnsi="Cambria" w:cs="Times New Roman"/>
          <w:kern w:val="0"/>
          <w:sz w:val="24"/>
          <w:lang w:eastAsia="ar-SA"/>
        </w:rPr>
      </w:pPr>
      <w:r>
        <w:rPr>
          <w:rFonts w:ascii="Cambria" w:eastAsia="Times New Roman" w:hAnsi="Cambria" w:cs="Times New Roman"/>
          <w:kern w:val="0"/>
          <w:sz w:val="24"/>
          <w:lang w:eastAsia="ar-SA"/>
        </w:rPr>
        <w:t>Integralną część niniejszej SIWZ stanowią:</w:t>
      </w:r>
    </w:p>
    <w:p w:rsidR="00065C62" w:rsidRDefault="00664B83">
      <w:pPr>
        <w:widowControl/>
        <w:numPr>
          <w:ilvl w:val="0"/>
          <w:numId w:val="5"/>
        </w:numPr>
        <w:spacing w:before="120" w:after="0" w:line="240" w:lineRule="auto"/>
        <w:jc w:val="both"/>
        <w:textAlignment w:val="auto"/>
        <w:rPr>
          <w:rFonts w:ascii="Cambria" w:eastAsia="Times New Roman" w:hAnsi="Cambria" w:cs="Times New Roman"/>
          <w:kern w:val="0"/>
          <w:sz w:val="24"/>
          <w:lang w:eastAsia="ar-SA"/>
        </w:rPr>
      </w:pPr>
      <w:r>
        <w:rPr>
          <w:rFonts w:ascii="Cambria" w:eastAsia="Times New Roman" w:hAnsi="Cambria" w:cs="Times New Roman"/>
          <w:kern w:val="0"/>
          <w:sz w:val="24"/>
          <w:lang w:eastAsia="ar-SA"/>
        </w:rPr>
        <w:t>Instrukcje dla Wykonawców – Część I SIWZ</w:t>
      </w:r>
    </w:p>
    <w:p w:rsidR="00065C62" w:rsidRDefault="00664B83">
      <w:pPr>
        <w:widowControl/>
        <w:numPr>
          <w:ilvl w:val="0"/>
          <w:numId w:val="5"/>
        </w:numPr>
        <w:spacing w:before="120" w:after="0" w:line="240" w:lineRule="auto"/>
        <w:jc w:val="both"/>
        <w:textAlignment w:val="auto"/>
        <w:rPr>
          <w:rFonts w:ascii="Cambria" w:eastAsia="Times New Roman" w:hAnsi="Cambria" w:cs="Times New Roman"/>
          <w:kern w:val="0"/>
          <w:sz w:val="24"/>
          <w:lang w:eastAsia="ar-SA"/>
        </w:rPr>
      </w:pPr>
      <w:r>
        <w:rPr>
          <w:rFonts w:ascii="Cambria" w:eastAsia="Times New Roman" w:hAnsi="Cambria" w:cs="Times New Roman"/>
          <w:kern w:val="0"/>
          <w:sz w:val="24"/>
          <w:lang w:eastAsia="ar-SA"/>
        </w:rPr>
        <w:t>Wzór Umowy – Część II SIWZ</w:t>
      </w:r>
    </w:p>
    <w:p w:rsidR="00065C62" w:rsidRDefault="00664B83">
      <w:pPr>
        <w:widowControl/>
        <w:numPr>
          <w:ilvl w:val="0"/>
          <w:numId w:val="5"/>
        </w:numPr>
        <w:spacing w:before="120" w:after="0" w:line="240" w:lineRule="auto"/>
        <w:jc w:val="both"/>
        <w:textAlignment w:val="auto"/>
        <w:rPr>
          <w:rFonts w:ascii="Cambria" w:eastAsia="Times New Roman" w:hAnsi="Cambria" w:cs="Times New Roman"/>
          <w:kern w:val="0"/>
          <w:sz w:val="24"/>
          <w:lang w:eastAsia="ar-SA"/>
        </w:rPr>
      </w:pPr>
      <w:r>
        <w:rPr>
          <w:rFonts w:ascii="Cambria" w:eastAsia="Times New Roman" w:hAnsi="Cambria" w:cs="Times New Roman"/>
          <w:kern w:val="0"/>
          <w:sz w:val="24"/>
          <w:lang w:eastAsia="ar-SA"/>
        </w:rPr>
        <w:t xml:space="preserve">Opis Przedmiotu Zamówienia – Część III SIWZ </w:t>
      </w:r>
    </w:p>
    <w:p w:rsidR="00065C62" w:rsidRDefault="00664B83">
      <w:pPr>
        <w:widowControl/>
        <w:spacing w:before="120" w:after="0" w:line="240" w:lineRule="auto"/>
        <w:jc w:val="right"/>
        <w:textAlignment w:val="auto"/>
        <w:rPr>
          <w:rFonts w:ascii="Cambria" w:eastAsia="Times New Roman" w:hAnsi="Cambria" w:cs="Times New Roman"/>
          <w:kern w:val="0"/>
          <w:sz w:val="24"/>
          <w:lang w:eastAsia="ar-SA"/>
        </w:rPr>
      </w:pPr>
      <w:r>
        <w:rPr>
          <w:rFonts w:ascii="Cambria" w:eastAsia="Times New Roman" w:hAnsi="Cambria" w:cs="Times New Roman"/>
          <w:kern w:val="0"/>
          <w:sz w:val="24"/>
          <w:lang w:eastAsia="ar-SA"/>
        </w:rPr>
        <w:t>Zatwierdzam:</w:t>
      </w:r>
    </w:p>
    <w:p w:rsidR="00065C62" w:rsidRDefault="00065C62">
      <w:pPr>
        <w:widowControl/>
        <w:spacing w:before="120" w:after="0" w:line="240" w:lineRule="auto"/>
        <w:jc w:val="right"/>
        <w:textAlignment w:val="auto"/>
        <w:rPr>
          <w:rFonts w:ascii="Cambria" w:eastAsia="Times New Roman" w:hAnsi="Cambria" w:cs="Times New Roman"/>
          <w:kern w:val="0"/>
          <w:sz w:val="24"/>
          <w:lang w:eastAsia="ar-SA"/>
        </w:rPr>
      </w:pPr>
    </w:p>
    <w:p w:rsidR="00065C62" w:rsidRDefault="00664B83">
      <w:pPr>
        <w:widowControl/>
        <w:spacing w:before="120" w:after="0" w:line="240" w:lineRule="auto"/>
        <w:jc w:val="right"/>
        <w:textAlignment w:val="auto"/>
        <w:rPr>
          <w:rFonts w:ascii="Cambria" w:eastAsia="Times New Roman" w:hAnsi="Cambria" w:cs="Times New Roman"/>
          <w:kern w:val="0"/>
          <w:sz w:val="24"/>
          <w:lang w:eastAsia="ar-SA"/>
        </w:rPr>
      </w:pPr>
      <w:r>
        <w:rPr>
          <w:rFonts w:ascii="Cambria" w:eastAsia="Times New Roman" w:hAnsi="Cambria" w:cs="Times New Roman"/>
          <w:kern w:val="0"/>
          <w:sz w:val="24"/>
          <w:lang w:eastAsia="ar-SA"/>
        </w:rPr>
        <w:t>/-/ Paweł Kaźmierczak</w:t>
      </w:r>
    </w:p>
    <w:p w:rsidR="00065C62" w:rsidRDefault="00664B83">
      <w:pPr>
        <w:widowControl/>
        <w:spacing w:before="120" w:after="0" w:line="240" w:lineRule="auto"/>
        <w:jc w:val="right"/>
        <w:textAlignment w:val="auto"/>
        <w:rPr>
          <w:rFonts w:ascii="Cambria" w:eastAsia="Times New Roman" w:hAnsi="Cambria" w:cs="Times New Roman"/>
          <w:kern w:val="0"/>
          <w:sz w:val="24"/>
          <w:lang w:eastAsia="ar-SA"/>
        </w:rPr>
      </w:pPr>
      <w:r>
        <w:rPr>
          <w:rFonts w:ascii="Cambria" w:eastAsia="Times New Roman" w:hAnsi="Cambria" w:cs="Times New Roman"/>
          <w:kern w:val="0"/>
          <w:sz w:val="24"/>
          <w:lang w:eastAsia="ar-SA"/>
        </w:rPr>
        <w:t xml:space="preserve">dnia </w:t>
      </w:r>
      <w:r w:rsidR="000C470C">
        <w:rPr>
          <w:rFonts w:ascii="Cambria" w:eastAsia="Times New Roman" w:hAnsi="Cambria" w:cs="Times New Roman"/>
          <w:kern w:val="0"/>
          <w:sz w:val="24"/>
          <w:lang w:eastAsia="ar-SA"/>
        </w:rPr>
        <w:t>19.08</w:t>
      </w:r>
      <w:r>
        <w:rPr>
          <w:rFonts w:ascii="Cambria" w:eastAsia="Times New Roman" w:hAnsi="Cambria" w:cs="Times New Roman"/>
          <w:kern w:val="0"/>
          <w:sz w:val="24"/>
          <w:lang w:eastAsia="ar-SA"/>
        </w:rPr>
        <w:t>.2019 r.</w:t>
      </w:r>
    </w:p>
    <w:p w:rsidR="00065C62" w:rsidRDefault="00065C62">
      <w:pPr>
        <w:widowControl/>
        <w:spacing w:before="120" w:after="0" w:line="240" w:lineRule="auto"/>
        <w:jc w:val="right"/>
        <w:textAlignment w:val="auto"/>
        <w:rPr>
          <w:rFonts w:ascii="Cambria" w:eastAsia="Times New Roman" w:hAnsi="Cambria" w:cs="Times New Roman"/>
          <w:kern w:val="0"/>
          <w:sz w:val="24"/>
          <w:lang w:eastAsia="ar-SA"/>
        </w:rPr>
      </w:pPr>
    </w:p>
    <w:p w:rsidR="00065C62" w:rsidRDefault="00664B83">
      <w:pPr>
        <w:widowControl/>
        <w:spacing w:before="120" w:after="0" w:line="240" w:lineRule="auto"/>
        <w:jc w:val="center"/>
        <w:textAlignment w:val="auto"/>
        <w:rPr>
          <w:rFonts w:ascii="Cambria" w:eastAsia="Times New Roman" w:hAnsi="Cambria" w:cs="Times New Roman"/>
          <w:kern w:val="0"/>
          <w:sz w:val="24"/>
          <w:lang w:eastAsia="ar-SA"/>
        </w:rPr>
      </w:pPr>
      <w:r>
        <w:rPr>
          <w:rFonts w:ascii="Cambria" w:eastAsia="Times New Roman" w:hAnsi="Cambria" w:cs="Times New Roman"/>
          <w:kern w:val="0"/>
          <w:sz w:val="24"/>
          <w:lang w:eastAsia="ar-SA"/>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065C62" w:rsidRDefault="00664B83">
      <w:pPr>
        <w:keepNext/>
        <w:keepLines/>
        <w:widowControl/>
        <w:suppressAutoHyphens w:val="0"/>
        <w:spacing w:before="240" w:after="0" w:line="251" w:lineRule="auto"/>
        <w:textAlignment w:val="auto"/>
        <w:rPr>
          <w:rFonts w:ascii="Cambria" w:eastAsia="Times New Roman" w:hAnsi="Cambria" w:cs="Times New Roman"/>
          <w:b/>
          <w:color w:val="365F91"/>
          <w:kern w:val="0"/>
          <w:sz w:val="36"/>
          <w:szCs w:val="24"/>
          <w:lang w:eastAsia="ar-SA"/>
        </w:rPr>
      </w:pPr>
      <w:r>
        <w:rPr>
          <w:rFonts w:ascii="Cambria" w:eastAsia="Times New Roman" w:hAnsi="Cambria" w:cs="Times New Roman"/>
          <w:b/>
          <w:color w:val="365F91"/>
          <w:kern w:val="0"/>
          <w:sz w:val="36"/>
          <w:szCs w:val="24"/>
          <w:lang w:eastAsia="ar-SA"/>
        </w:rPr>
        <w:lastRenderedPageBreak/>
        <w:t>Część I SIWZ – Instrukcje dla Wykonawców</w:t>
      </w:r>
    </w:p>
    <w:p w:rsidR="00065C62" w:rsidRDefault="00664B83">
      <w:pPr>
        <w:keepNext/>
        <w:keepLines/>
        <w:widowControl/>
        <w:suppressAutoHyphens w:val="0"/>
        <w:spacing w:before="240" w:after="0" w:line="251" w:lineRule="auto"/>
        <w:textAlignment w:val="auto"/>
        <w:rPr>
          <w:rFonts w:ascii="Cambria" w:eastAsia="Times New Roman" w:hAnsi="Cambria" w:cs="Times New Roman"/>
          <w:color w:val="365F91"/>
          <w:kern w:val="0"/>
          <w:sz w:val="28"/>
          <w:szCs w:val="32"/>
          <w:lang w:eastAsia="pl-PL"/>
        </w:rPr>
      </w:pPr>
      <w:r>
        <w:rPr>
          <w:rFonts w:ascii="Cambria" w:eastAsia="Times New Roman" w:hAnsi="Cambria" w:cs="Times New Roman"/>
          <w:color w:val="365F91"/>
          <w:kern w:val="0"/>
          <w:sz w:val="28"/>
          <w:szCs w:val="32"/>
          <w:lang w:eastAsia="pl-PL"/>
        </w:rPr>
        <w:t>Spis treści</w:t>
      </w:r>
    </w:p>
    <w:p w:rsidR="00065C62" w:rsidRDefault="00664B83">
      <w:pPr>
        <w:pStyle w:val="Spistreci1"/>
        <w:tabs>
          <w:tab w:val="clear" w:pos="426"/>
          <w:tab w:val="clear" w:pos="9061"/>
          <w:tab w:val="right" w:leader="dot" w:pos="567"/>
          <w:tab w:val="right" w:leader="dot" w:pos="9638"/>
        </w:tabs>
        <w:ind w:left="567" w:hanging="567"/>
      </w:pPr>
      <w:r>
        <w:rPr>
          <w:rFonts w:ascii="Calibri" w:eastAsia="SimSun" w:hAnsi="Calibri" w:cs="F"/>
          <w:kern w:val="3"/>
          <w:sz w:val="22"/>
          <w:szCs w:val="22"/>
          <w:lang w:eastAsia="en-US"/>
        </w:rPr>
        <w:fldChar w:fldCharType="begin"/>
      </w:r>
      <w:r>
        <w:instrText xml:space="preserve"> TOC \o "1-3" \h </w:instrText>
      </w:r>
      <w:r>
        <w:rPr>
          <w:rFonts w:ascii="Calibri" w:eastAsia="SimSun" w:hAnsi="Calibri" w:cs="F"/>
          <w:kern w:val="3"/>
          <w:sz w:val="22"/>
          <w:szCs w:val="22"/>
          <w:lang w:eastAsia="en-US"/>
        </w:rPr>
        <w:fldChar w:fldCharType="separate"/>
      </w:r>
    </w:p>
    <w:p w:rsidR="00065C62" w:rsidRDefault="000025D6">
      <w:pPr>
        <w:pStyle w:val="Spistreci1"/>
        <w:tabs>
          <w:tab w:val="clear" w:pos="426"/>
          <w:tab w:val="clear" w:pos="9061"/>
          <w:tab w:val="right" w:leader="dot" w:pos="567"/>
          <w:tab w:val="right" w:leader="dot" w:pos="9638"/>
        </w:tabs>
        <w:ind w:left="567" w:hanging="567"/>
      </w:pPr>
      <w:hyperlink w:anchor="_Toc13667805" w:history="1">
        <w:r w:rsidR="00664B83">
          <w:rPr>
            <w:rStyle w:val="Hipercze"/>
            <w:rFonts w:ascii="Cambria" w:hAnsi="Cambria"/>
          </w:rPr>
          <w:t>I.</w:t>
        </w:r>
        <w:r w:rsidR="00664B83">
          <w:rPr>
            <w:rFonts w:ascii="Calibri" w:hAnsi="Calibri"/>
            <w:sz w:val="22"/>
            <w:szCs w:val="22"/>
            <w:lang w:eastAsia="pl-PL"/>
          </w:rPr>
          <w:tab/>
        </w:r>
        <w:r w:rsidR="00664B83">
          <w:rPr>
            <w:rStyle w:val="Hipercze"/>
            <w:rFonts w:ascii="Cambria" w:hAnsi="Cambria"/>
          </w:rPr>
          <w:t>Nazwa i adres Zamawiającego:</w:t>
        </w:r>
        <w:r w:rsidR="00664B83">
          <w:tab/>
          <w:t>3</w:t>
        </w:r>
      </w:hyperlink>
    </w:p>
    <w:p w:rsidR="00065C62" w:rsidRDefault="000025D6">
      <w:pPr>
        <w:pStyle w:val="Spistreci1"/>
        <w:tabs>
          <w:tab w:val="clear" w:pos="426"/>
          <w:tab w:val="clear" w:pos="9061"/>
          <w:tab w:val="right" w:leader="dot" w:pos="567"/>
          <w:tab w:val="right" w:leader="dot" w:pos="9638"/>
        </w:tabs>
        <w:ind w:left="567" w:hanging="567"/>
      </w:pPr>
      <w:hyperlink w:anchor="_Toc13667806" w:history="1">
        <w:r w:rsidR="00664B83">
          <w:rPr>
            <w:rStyle w:val="Hipercze"/>
            <w:rFonts w:ascii="Cambria" w:hAnsi="Cambria"/>
          </w:rPr>
          <w:t>II.</w:t>
        </w:r>
        <w:r w:rsidR="00664B83">
          <w:rPr>
            <w:rFonts w:ascii="Calibri" w:hAnsi="Calibri"/>
            <w:sz w:val="22"/>
            <w:szCs w:val="22"/>
            <w:lang w:eastAsia="pl-PL"/>
          </w:rPr>
          <w:tab/>
        </w:r>
        <w:r w:rsidR="00664B83">
          <w:rPr>
            <w:rStyle w:val="Hipercze"/>
            <w:rFonts w:ascii="Cambria" w:hAnsi="Cambria"/>
          </w:rPr>
          <w:t>Tryb udzielenia zamówienia:</w:t>
        </w:r>
        <w:r w:rsidR="00664B83">
          <w:tab/>
          <w:t>3</w:t>
        </w:r>
      </w:hyperlink>
    </w:p>
    <w:p w:rsidR="00065C62" w:rsidRDefault="000025D6">
      <w:pPr>
        <w:pStyle w:val="Spistreci1"/>
        <w:tabs>
          <w:tab w:val="clear" w:pos="426"/>
          <w:tab w:val="clear" w:pos="9061"/>
          <w:tab w:val="right" w:leader="dot" w:pos="567"/>
          <w:tab w:val="right" w:leader="dot" w:pos="9638"/>
        </w:tabs>
        <w:ind w:left="567" w:hanging="567"/>
      </w:pPr>
      <w:hyperlink w:anchor="_Toc13667807" w:history="1">
        <w:r w:rsidR="00664B83">
          <w:rPr>
            <w:rStyle w:val="Hipercze"/>
            <w:rFonts w:ascii="Cambria" w:hAnsi="Cambria"/>
          </w:rPr>
          <w:t>III.</w:t>
        </w:r>
        <w:r w:rsidR="00664B83">
          <w:rPr>
            <w:rFonts w:ascii="Calibri" w:hAnsi="Calibri"/>
            <w:sz w:val="22"/>
            <w:szCs w:val="22"/>
            <w:lang w:eastAsia="pl-PL"/>
          </w:rPr>
          <w:tab/>
        </w:r>
        <w:r w:rsidR="00664B83">
          <w:rPr>
            <w:rStyle w:val="Hipercze"/>
            <w:rFonts w:ascii="Cambria" w:hAnsi="Cambria"/>
          </w:rPr>
          <w:t>Opis przedmiotu zamówienia:</w:t>
        </w:r>
        <w:r w:rsidR="00664B83">
          <w:tab/>
          <w:t>3</w:t>
        </w:r>
      </w:hyperlink>
    </w:p>
    <w:p w:rsidR="00065C62" w:rsidRDefault="000025D6">
      <w:pPr>
        <w:pStyle w:val="Spistreci1"/>
        <w:tabs>
          <w:tab w:val="clear" w:pos="426"/>
          <w:tab w:val="clear" w:pos="9061"/>
          <w:tab w:val="right" w:leader="dot" w:pos="567"/>
          <w:tab w:val="right" w:leader="dot" w:pos="9638"/>
        </w:tabs>
        <w:ind w:left="567" w:hanging="567"/>
      </w:pPr>
      <w:hyperlink w:anchor="_Toc13667808" w:history="1">
        <w:r w:rsidR="00664B83">
          <w:rPr>
            <w:rStyle w:val="Hipercze"/>
            <w:rFonts w:ascii="Cambria" w:hAnsi="Cambria"/>
          </w:rPr>
          <w:t>IV.</w:t>
        </w:r>
        <w:r w:rsidR="00664B83">
          <w:rPr>
            <w:rFonts w:ascii="Calibri" w:hAnsi="Calibri"/>
            <w:sz w:val="22"/>
            <w:szCs w:val="22"/>
            <w:lang w:eastAsia="pl-PL"/>
          </w:rPr>
          <w:tab/>
        </w:r>
        <w:r w:rsidR="00664B83">
          <w:rPr>
            <w:rStyle w:val="Hipercze"/>
            <w:rFonts w:ascii="Cambria" w:hAnsi="Cambria"/>
          </w:rPr>
          <w:t>Termin wykonania zamówienia:</w:t>
        </w:r>
        <w:r w:rsidR="00664B83">
          <w:tab/>
          <w:t>5</w:t>
        </w:r>
      </w:hyperlink>
    </w:p>
    <w:p w:rsidR="00065C62" w:rsidRDefault="000025D6">
      <w:pPr>
        <w:pStyle w:val="Spistreci1"/>
        <w:tabs>
          <w:tab w:val="clear" w:pos="426"/>
          <w:tab w:val="clear" w:pos="9061"/>
          <w:tab w:val="right" w:leader="dot" w:pos="567"/>
          <w:tab w:val="right" w:leader="dot" w:pos="9638"/>
        </w:tabs>
        <w:ind w:left="567" w:hanging="567"/>
      </w:pPr>
      <w:hyperlink w:anchor="_Toc13667809" w:history="1">
        <w:r w:rsidR="00664B83">
          <w:rPr>
            <w:rStyle w:val="Hipercze"/>
            <w:rFonts w:ascii="Cambria" w:hAnsi="Cambria"/>
          </w:rPr>
          <w:t>V.</w:t>
        </w:r>
        <w:r w:rsidR="00664B83">
          <w:rPr>
            <w:rFonts w:ascii="Calibri" w:hAnsi="Calibri"/>
            <w:sz w:val="22"/>
            <w:szCs w:val="22"/>
            <w:lang w:eastAsia="pl-PL"/>
          </w:rPr>
          <w:tab/>
        </w:r>
        <w:r w:rsidR="00664B83">
          <w:rPr>
            <w:rStyle w:val="Hipercze"/>
            <w:rFonts w:ascii="Cambria" w:hAnsi="Cambria"/>
          </w:rPr>
          <w:t>Warunki udziału w postępowaniu:</w:t>
        </w:r>
        <w:r w:rsidR="00664B83">
          <w:tab/>
          <w:t>5</w:t>
        </w:r>
      </w:hyperlink>
    </w:p>
    <w:p w:rsidR="00065C62" w:rsidRDefault="000025D6">
      <w:pPr>
        <w:pStyle w:val="Spistreci1"/>
        <w:tabs>
          <w:tab w:val="clear" w:pos="426"/>
          <w:tab w:val="clear" w:pos="9061"/>
          <w:tab w:val="right" w:leader="dot" w:pos="567"/>
          <w:tab w:val="right" w:leader="dot" w:pos="9638"/>
        </w:tabs>
        <w:ind w:left="567" w:hanging="567"/>
      </w:pPr>
      <w:hyperlink w:anchor="_Toc13667810" w:history="1">
        <w:r w:rsidR="00664B83">
          <w:rPr>
            <w:rStyle w:val="Hipercze"/>
            <w:rFonts w:ascii="Cambria" w:hAnsi="Cambria"/>
          </w:rPr>
          <w:t>VI.</w:t>
        </w:r>
        <w:r w:rsidR="00664B83">
          <w:rPr>
            <w:rFonts w:ascii="Calibri" w:hAnsi="Calibri"/>
            <w:sz w:val="22"/>
            <w:szCs w:val="22"/>
            <w:lang w:eastAsia="pl-PL"/>
          </w:rPr>
          <w:tab/>
        </w:r>
        <w:r w:rsidR="00664B83">
          <w:rPr>
            <w:rStyle w:val="Hipercze"/>
            <w:rFonts w:ascii="Cambria" w:hAnsi="Cambria"/>
          </w:rPr>
          <w:t>Podstawy wykluczenia Wykonawcy</w:t>
        </w:r>
        <w:r w:rsidR="00664B83">
          <w:tab/>
          <w:t>9</w:t>
        </w:r>
      </w:hyperlink>
    </w:p>
    <w:p w:rsidR="00065C62" w:rsidRDefault="000025D6">
      <w:pPr>
        <w:pStyle w:val="Spistreci1"/>
        <w:tabs>
          <w:tab w:val="clear" w:pos="426"/>
          <w:tab w:val="clear" w:pos="9061"/>
          <w:tab w:val="right" w:leader="dot" w:pos="567"/>
          <w:tab w:val="right" w:leader="dot" w:pos="9638"/>
        </w:tabs>
        <w:ind w:left="567" w:hanging="567"/>
      </w:pPr>
      <w:hyperlink w:anchor="_Toc13667811" w:history="1">
        <w:r w:rsidR="00664B83">
          <w:rPr>
            <w:rStyle w:val="Hipercze"/>
            <w:rFonts w:ascii="Cambria" w:hAnsi="Cambria"/>
          </w:rPr>
          <w:t>VII.</w:t>
        </w:r>
        <w:r w:rsidR="00664B83">
          <w:rPr>
            <w:rFonts w:ascii="Calibri" w:hAnsi="Calibri"/>
            <w:sz w:val="22"/>
            <w:szCs w:val="22"/>
            <w:lang w:eastAsia="pl-PL"/>
          </w:rPr>
          <w:tab/>
        </w:r>
        <w:r w:rsidR="00664B83">
          <w:rPr>
            <w:rStyle w:val="Hipercze"/>
            <w:rFonts w:ascii="Cambria" w:hAnsi="Cambria"/>
          </w:rPr>
          <w:t>Wykaz oświadczeń lub dokumentów, potwierdzających spełnianie warunków udziału w postępowaniu oraz brak podstaw do wykluczenia.</w:t>
        </w:r>
        <w:r w:rsidR="00664B83">
          <w:tab/>
          <w:t>10</w:t>
        </w:r>
      </w:hyperlink>
    </w:p>
    <w:p w:rsidR="00065C62" w:rsidRDefault="000025D6">
      <w:pPr>
        <w:pStyle w:val="Spistreci1"/>
        <w:tabs>
          <w:tab w:val="clear" w:pos="426"/>
          <w:tab w:val="clear" w:pos="9061"/>
          <w:tab w:val="right" w:leader="dot" w:pos="567"/>
          <w:tab w:val="left" w:pos="660"/>
          <w:tab w:val="right" w:leader="dot" w:pos="9638"/>
        </w:tabs>
        <w:ind w:left="567" w:hanging="567"/>
      </w:pPr>
      <w:hyperlink w:anchor="_Toc13667812" w:history="1">
        <w:r w:rsidR="00664B83">
          <w:rPr>
            <w:rStyle w:val="Hipercze"/>
            <w:rFonts w:ascii="Cambria" w:hAnsi="Cambria"/>
          </w:rPr>
          <w:t>VIII.</w:t>
        </w:r>
        <w:r w:rsidR="00664B83">
          <w:rPr>
            <w:rFonts w:ascii="Calibri" w:hAnsi="Calibri"/>
            <w:sz w:val="22"/>
            <w:szCs w:val="22"/>
            <w:lang w:eastAsia="pl-PL"/>
          </w:rPr>
          <w:tab/>
        </w:r>
        <w:r w:rsidR="00664B83">
          <w:rPr>
            <w:rStyle w:val="Hipercze"/>
            <w:rFonts w:ascii="Cambria" w:hAnsi="Cambria"/>
          </w:rPr>
          <w:t>Informacje o sposobie porozumiewania się Zamawiającego z Wykonawcami oraz przekazywania oświadczeń i dokumentów, a także wskazanie osób uprawnionych do porozumiewania się z Wykonawcami.</w:t>
        </w:r>
        <w:r w:rsidR="00664B83">
          <w:tab/>
          <w:t>13</w:t>
        </w:r>
      </w:hyperlink>
    </w:p>
    <w:p w:rsidR="00065C62" w:rsidRDefault="000025D6">
      <w:pPr>
        <w:pStyle w:val="Spistreci1"/>
        <w:tabs>
          <w:tab w:val="clear" w:pos="426"/>
          <w:tab w:val="clear" w:pos="9061"/>
          <w:tab w:val="right" w:leader="dot" w:pos="567"/>
          <w:tab w:val="right" w:leader="dot" w:pos="9638"/>
        </w:tabs>
        <w:ind w:left="567" w:hanging="567"/>
      </w:pPr>
      <w:hyperlink w:anchor="_Toc13667813" w:history="1">
        <w:r w:rsidR="00664B83">
          <w:rPr>
            <w:rStyle w:val="Hipercze"/>
            <w:rFonts w:ascii="Cambria" w:hAnsi="Cambria"/>
          </w:rPr>
          <w:t>IX.</w:t>
        </w:r>
        <w:r w:rsidR="00664B83">
          <w:rPr>
            <w:rFonts w:ascii="Calibri" w:hAnsi="Calibri"/>
            <w:sz w:val="22"/>
            <w:szCs w:val="22"/>
            <w:lang w:eastAsia="pl-PL"/>
          </w:rPr>
          <w:tab/>
        </w:r>
        <w:r w:rsidR="00664B83">
          <w:rPr>
            <w:rStyle w:val="Hipercze"/>
            <w:rFonts w:ascii="Cambria" w:hAnsi="Cambria"/>
          </w:rPr>
          <w:t>Wymagania dotyczące wadium.</w:t>
        </w:r>
        <w:r w:rsidR="00664B83">
          <w:tab/>
          <w:t>14</w:t>
        </w:r>
      </w:hyperlink>
    </w:p>
    <w:p w:rsidR="00065C62" w:rsidRDefault="000025D6">
      <w:pPr>
        <w:pStyle w:val="Spistreci1"/>
        <w:tabs>
          <w:tab w:val="clear" w:pos="426"/>
          <w:tab w:val="clear" w:pos="9061"/>
          <w:tab w:val="right" w:leader="dot" w:pos="567"/>
          <w:tab w:val="right" w:leader="dot" w:pos="9638"/>
        </w:tabs>
        <w:ind w:left="567" w:hanging="567"/>
      </w:pPr>
      <w:hyperlink w:anchor="_Toc13667814" w:history="1">
        <w:r w:rsidR="00664B83">
          <w:rPr>
            <w:rStyle w:val="Hipercze"/>
            <w:rFonts w:ascii="Cambria" w:hAnsi="Cambria"/>
          </w:rPr>
          <w:t>X.</w:t>
        </w:r>
        <w:r w:rsidR="00664B83">
          <w:rPr>
            <w:rFonts w:ascii="Calibri" w:hAnsi="Calibri"/>
            <w:sz w:val="22"/>
            <w:szCs w:val="22"/>
            <w:lang w:eastAsia="pl-PL"/>
          </w:rPr>
          <w:tab/>
        </w:r>
        <w:r w:rsidR="00664B83">
          <w:rPr>
            <w:rStyle w:val="Hipercze"/>
            <w:rFonts w:ascii="Cambria" w:hAnsi="Cambria"/>
          </w:rPr>
          <w:t>Termin związania ofertą.</w:t>
        </w:r>
        <w:r w:rsidR="00664B83">
          <w:tab/>
          <w:t>15</w:t>
        </w:r>
      </w:hyperlink>
    </w:p>
    <w:p w:rsidR="00065C62" w:rsidRDefault="000025D6">
      <w:pPr>
        <w:pStyle w:val="Spistreci1"/>
        <w:tabs>
          <w:tab w:val="clear" w:pos="426"/>
          <w:tab w:val="clear" w:pos="9061"/>
          <w:tab w:val="right" w:leader="dot" w:pos="567"/>
          <w:tab w:val="right" w:leader="dot" w:pos="9638"/>
        </w:tabs>
        <w:ind w:left="567" w:hanging="567"/>
      </w:pPr>
      <w:hyperlink w:anchor="_Toc13667815" w:history="1">
        <w:r w:rsidR="00664B83">
          <w:rPr>
            <w:rStyle w:val="Hipercze"/>
            <w:rFonts w:ascii="Cambria" w:hAnsi="Cambria"/>
          </w:rPr>
          <w:t>XI.</w:t>
        </w:r>
        <w:r w:rsidR="00664B83">
          <w:rPr>
            <w:rFonts w:ascii="Calibri" w:hAnsi="Calibri"/>
            <w:sz w:val="22"/>
            <w:szCs w:val="22"/>
            <w:lang w:eastAsia="pl-PL"/>
          </w:rPr>
          <w:tab/>
        </w:r>
        <w:r w:rsidR="00664B83">
          <w:rPr>
            <w:rStyle w:val="Hipercze"/>
            <w:rFonts w:ascii="Cambria" w:hAnsi="Cambria"/>
          </w:rPr>
          <w:t>Opis sposobu przygotowywania ofert.</w:t>
        </w:r>
        <w:r w:rsidR="00664B83">
          <w:tab/>
          <w:t>15</w:t>
        </w:r>
      </w:hyperlink>
    </w:p>
    <w:p w:rsidR="00065C62" w:rsidRDefault="000025D6">
      <w:pPr>
        <w:pStyle w:val="Spistreci1"/>
        <w:tabs>
          <w:tab w:val="clear" w:pos="426"/>
          <w:tab w:val="clear" w:pos="9061"/>
          <w:tab w:val="right" w:leader="dot" w:pos="567"/>
          <w:tab w:val="right" w:leader="dot" w:pos="9638"/>
        </w:tabs>
        <w:ind w:left="567" w:hanging="567"/>
      </w:pPr>
      <w:hyperlink w:anchor="_Toc13667816" w:history="1">
        <w:r w:rsidR="00664B83">
          <w:rPr>
            <w:rStyle w:val="Hipercze"/>
            <w:rFonts w:ascii="Cambria" w:hAnsi="Cambria"/>
          </w:rPr>
          <w:t>XII.</w:t>
        </w:r>
        <w:r w:rsidR="00664B83">
          <w:rPr>
            <w:rFonts w:ascii="Calibri" w:hAnsi="Calibri"/>
            <w:sz w:val="22"/>
            <w:szCs w:val="22"/>
            <w:lang w:eastAsia="pl-PL"/>
          </w:rPr>
          <w:tab/>
        </w:r>
        <w:r w:rsidR="00664B83">
          <w:rPr>
            <w:rStyle w:val="Hipercze"/>
            <w:rFonts w:ascii="Cambria" w:hAnsi="Cambria"/>
          </w:rPr>
          <w:t>Miejsce i termin składania ofert.</w:t>
        </w:r>
        <w:r w:rsidR="00664B83">
          <w:tab/>
          <w:t>18</w:t>
        </w:r>
      </w:hyperlink>
    </w:p>
    <w:p w:rsidR="00065C62" w:rsidRDefault="000025D6">
      <w:pPr>
        <w:pStyle w:val="Spistreci1"/>
        <w:tabs>
          <w:tab w:val="clear" w:pos="426"/>
          <w:tab w:val="clear" w:pos="9061"/>
          <w:tab w:val="right" w:leader="dot" w:pos="567"/>
          <w:tab w:val="right" w:leader="dot" w:pos="9638"/>
        </w:tabs>
        <w:ind w:left="567" w:hanging="567"/>
      </w:pPr>
      <w:hyperlink w:anchor="_Toc13667817" w:history="1">
        <w:r w:rsidR="00664B83">
          <w:rPr>
            <w:rStyle w:val="Hipercze"/>
            <w:rFonts w:ascii="Cambria" w:hAnsi="Cambria"/>
          </w:rPr>
          <w:t>XIII.</w:t>
        </w:r>
        <w:r w:rsidR="00664B83">
          <w:rPr>
            <w:rFonts w:ascii="Calibri" w:hAnsi="Calibri"/>
            <w:sz w:val="22"/>
            <w:szCs w:val="22"/>
            <w:lang w:eastAsia="pl-PL"/>
          </w:rPr>
          <w:tab/>
        </w:r>
        <w:r w:rsidR="00664B83">
          <w:rPr>
            <w:rStyle w:val="Hipercze"/>
            <w:rFonts w:ascii="Cambria" w:hAnsi="Cambria"/>
          </w:rPr>
          <w:t>Opis sposobu obliczania ceny.</w:t>
        </w:r>
        <w:r w:rsidR="00664B83">
          <w:tab/>
          <w:t>18</w:t>
        </w:r>
      </w:hyperlink>
    </w:p>
    <w:p w:rsidR="00065C62" w:rsidRDefault="000025D6">
      <w:pPr>
        <w:pStyle w:val="Spistreci1"/>
        <w:tabs>
          <w:tab w:val="clear" w:pos="426"/>
          <w:tab w:val="clear" w:pos="9061"/>
          <w:tab w:val="right" w:leader="dot" w:pos="567"/>
          <w:tab w:val="right" w:leader="dot" w:pos="9638"/>
        </w:tabs>
        <w:ind w:left="567" w:hanging="567"/>
      </w:pPr>
      <w:hyperlink w:anchor="_Toc13667818" w:history="1">
        <w:r w:rsidR="00664B83">
          <w:rPr>
            <w:rStyle w:val="Hipercze"/>
            <w:rFonts w:ascii="Cambria" w:hAnsi="Cambria"/>
          </w:rPr>
          <w:t>XIV.</w:t>
        </w:r>
        <w:r w:rsidR="00664B83">
          <w:rPr>
            <w:rFonts w:ascii="Calibri" w:hAnsi="Calibri"/>
            <w:sz w:val="22"/>
            <w:szCs w:val="22"/>
            <w:lang w:eastAsia="pl-PL"/>
          </w:rPr>
          <w:tab/>
        </w:r>
        <w:r w:rsidR="00664B83">
          <w:rPr>
            <w:rStyle w:val="Hipercze"/>
            <w:rFonts w:ascii="Cambria" w:hAnsi="Cambria"/>
          </w:rPr>
          <w:t>Opis kryteriów, którymi Zamawiający będzie się kierował przy wyborze oferty, wraz z podaniem wag tych kryteriów i sposobu oceny ofert.</w:t>
        </w:r>
        <w:r w:rsidR="00664B83">
          <w:tab/>
          <w:t>19</w:t>
        </w:r>
      </w:hyperlink>
    </w:p>
    <w:p w:rsidR="00065C62" w:rsidRDefault="000025D6">
      <w:pPr>
        <w:pStyle w:val="Spistreci1"/>
        <w:tabs>
          <w:tab w:val="clear" w:pos="426"/>
          <w:tab w:val="clear" w:pos="9061"/>
          <w:tab w:val="right" w:leader="dot" w:pos="567"/>
          <w:tab w:val="right" w:leader="dot" w:pos="9638"/>
        </w:tabs>
        <w:ind w:left="567" w:hanging="567"/>
      </w:pPr>
      <w:hyperlink w:anchor="_Toc13667819" w:history="1">
        <w:r w:rsidR="00664B83">
          <w:rPr>
            <w:rStyle w:val="Hipercze"/>
            <w:rFonts w:ascii="Cambria" w:hAnsi="Cambria"/>
          </w:rPr>
          <w:t>XV.</w:t>
        </w:r>
        <w:r w:rsidR="00664B83">
          <w:rPr>
            <w:rFonts w:ascii="Calibri" w:hAnsi="Calibri"/>
            <w:sz w:val="22"/>
            <w:szCs w:val="22"/>
            <w:lang w:eastAsia="pl-PL"/>
          </w:rPr>
          <w:tab/>
        </w:r>
        <w:r w:rsidR="00664B83">
          <w:rPr>
            <w:rStyle w:val="Hipercze"/>
            <w:rFonts w:ascii="Cambria" w:hAnsi="Cambria"/>
          </w:rPr>
          <w:t>Informacja o formalnościach, jakie powinny być dopełnione po wyborze oferty w celu zawarcia umowy w sprawie zamówienia publicznego.</w:t>
        </w:r>
        <w:r w:rsidR="00664B83">
          <w:tab/>
          <w:t>20</w:t>
        </w:r>
      </w:hyperlink>
    </w:p>
    <w:p w:rsidR="00065C62" w:rsidRDefault="000025D6">
      <w:pPr>
        <w:pStyle w:val="Spistreci1"/>
        <w:tabs>
          <w:tab w:val="clear" w:pos="426"/>
          <w:tab w:val="clear" w:pos="9061"/>
          <w:tab w:val="right" w:leader="dot" w:pos="567"/>
          <w:tab w:val="right" w:leader="dot" w:pos="9638"/>
        </w:tabs>
        <w:ind w:left="567" w:hanging="567"/>
      </w:pPr>
      <w:hyperlink w:anchor="_Toc13667820" w:history="1">
        <w:r w:rsidR="00664B83">
          <w:rPr>
            <w:rStyle w:val="Hipercze"/>
            <w:rFonts w:ascii="Cambria" w:hAnsi="Cambria"/>
          </w:rPr>
          <w:t>XVI.</w:t>
        </w:r>
        <w:r w:rsidR="00664B83">
          <w:rPr>
            <w:rFonts w:ascii="Calibri" w:hAnsi="Calibri"/>
            <w:sz w:val="22"/>
            <w:szCs w:val="22"/>
            <w:lang w:eastAsia="pl-PL"/>
          </w:rPr>
          <w:tab/>
        </w:r>
        <w:r w:rsidR="00664B83">
          <w:rPr>
            <w:rStyle w:val="Hipercze"/>
            <w:rFonts w:ascii="Cambria" w:hAnsi="Cambria"/>
          </w:rPr>
          <w:t>Wymagania dotyczące zabezpieczenia należytego wykonania umowy.</w:t>
        </w:r>
        <w:r w:rsidR="00664B83">
          <w:tab/>
          <w:t>20</w:t>
        </w:r>
      </w:hyperlink>
    </w:p>
    <w:p w:rsidR="00065C62" w:rsidRDefault="000025D6">
      <w:pPr>
        <w:pStyle w:val="Spistreci1"/>
        <w:tabs>
          <w:tab w:val="clear" w:pos="426"/>
          <w:tab w:val="clear" w:pos="9061"/>
          <w:tab w:val="right" w:leader="dot" w:pos="567"/>
          <w:tab w:val="left" w:pos="880"/>
          <w:tab w:val="right" w:leader="dot" w:pos="9638"/>
        </w:tabs>
        <w:ind w:left="567" w:hanging="567"/>
      </w:pPr>
      <w:hyperlink w:anchor="_Toc13667821" w:history="1">
        <w:r w:rsidR="00664B83">
          <w:rPr>
            <w:rStyle w:val="Hipercze"/>
            <w:rFonts w:ascii="Cambria" w:hAnsi="Cambria"/>
          </w:rPr>
          <w:t>XVII.</w:t>
        </w:r>
        <w:r w:rsidR="00664B83">
          <w:rPr>
            <w:rFonts w:ascii="Calibri" w:hAnsi="Calibri"/>
            <w:sz w:val="22"/>
            <w:szCs w:val="22"/>
            <w:lang w:eastAsia="pl-PL"/>
          </w:rPr>
          <w:tab/>
        </w:r>
        <w:r w:rsidR="00664B83">
          <w:rPr>
            <w:rStyle w:val="Hipercze"/>
            <w:rFonts w:ascii="Cambria" w:hAnsi="Cambri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664B83">
          <w:tab/>
          <w:t>21</w:t>
        </w:r>
      </w:hyperlink>
    </w:p>
    <w:p w:rsidR="00065C62" w:rsidRDefault="000025D6">
      <w:pPr>
        <w:pStyle w:val="Spistreci1"/>
        <w:tabs>
          <w:tab w:val="clear" w:pos="426"/>
          <w:tab w:val="clear" w:pos="9061"/>
          <w:tab w:val="right" w:leader="dot" w:pos="567"/>
          <w:tab w:val="left" w:pos="880"/>
          <w:tab w:val="right" w:leader="dot" w:pos="9638"/>
        </w:tabs>
        <w:ind w:left="567" w:hanging="567"/>
      </w:pPr>
      <w:hyperlink w:anchor="_Toc13667822" w:history="1">
        <w:r w:rsidR="00664B83">
          <w:rPr>
            <w:rStyle w:val="Hipercze"/>
            <w:rFonts w:ascii="Cambria" w:hAnsi="Cambria"/>
          </w:rPr>
          <w:t>XVIII.</w:t>
        </w:r>
        <w:r w:rsidR="00664B83">
          <w:rPr>
            <w:rFonts w:ascii="Calibri" w:hAnsi="Calibri"/>
            <w:sz w:val="22"/>
            <w:szCs w:val="22"/>
            <w:lang w:eastAsia="pl-PL"/>
          </w:rPr>
          <w:tab/>
        </w:r>
        <w:r w:rsidR="00664B83">
          <w:rPr>
            <w:rStyle w:val="Hipercze"/>
            <w:rFonts w:ascii="Cambria" w:hAnsi="Cambria"/>
          </w:rPr>
          <w:t>Pouczenie o środkach ochrony prawnej.</w:t>
        </w:r>
        <w:r w:rsidR="00664B83">
          <w:tab/>
          <w:t>21</w:t>
        </w:r>
      </w:hyperlink>
    </w:p>
    <w:p w:rsidR="00065C62" w:rsidRDefault="000025D6">
      <w:pPr>
        <w:pStyle w:val="Spistreci1"/>
        <w:tabs>
          <w:tab w:val="clear" w:pos="426"/>
          <w:tab w:val="clear" w:pos="9061"/>
          <w:tab w:val="right" w:leader="dot" w:pos="567"/>
          <w:tab w:val="right" w:leader="dot" w:pos="9638"/>
        </w:tabs>
        <w:ind w:left="567" w:hanging="567"/>
      </w:pPr>
      <w:hyperlink w:anchor="_Toc13667823" w:history="1">
        <w:r w:rsidR="00664B83">
          <w:rPr>
            <w:rStyle w:val="Hipercze"/>
            <w:rFonts w:ascii="Cambria" w:hAnsi="Cambria"/>
          </w:rPr>
          <w:t>XIX.</w:t>
        </w:r>
        <w:r w:rsidR="00664B83">
          <w:rPr>
            <w:rFonts w:ascii="Calibri" w:hAnsi="Calibri"/>
            <w:sz w:val="22"/>
            <w:szCs w:val="22"/>
            <w:lang w:eastAsia="pl-PL"/>
          </w:rPr>
          <w:tab/>
        </w:r>
        <w:r w:rsidR="00664B83">
          <w:rPr>
            <w:rStyle w:val="Hipercze"/>
            <w:rFonts w:ascii="Cambria" w:hAnsi="Cambria"/>
          </w:rPr>
          <w:t>Informacja dotycząca ochrony danych osobowych (RODO).</w:t>
        </w:r>
        <w:r w:rsidR="00664B83">
          <w:tab/>
          <w:t>21</w:t>
        </w:r>
      </w:hyperlink>
    </w:p>
    <w:p w:rsidR="00065C62" w:rsidRDefault="00664B83">
      <w:pPr>
        <w:widowControl/>
        <w:tabs>
          <w:tab w:val="left" w:pos="567"/>
          <w:tab w:val="right" w:leader="dot" w:pos="9638"/>
        </w:tabs>
        <w:spacing w:after="0" w:line="240" w:lineRule="auto"/>
        <w:ind w:left="567" w:hanging="567"/>
        <w:textAlignment w:val="auto"/>
      </w:pPr>
      <w:r>
        <w:rPr>
          <w:rFonts w:ascii="Times New Roman" w:eastAsia="Times New Roman" w:hAnsi="Times New Roman" w:cs="Times New Roman"/>
          <w:kern w:val="0"/>
          <w:sz w:val="24"/>
          <w:szCs w:val="24"/>
          <w:lang w:eastAsia="ar-SA"/>
        </w:rPr>
        <w:fldChar w:fldCharType="end"/>
      </w:r>
    </w:p>
    <w:p w:rsidR="00065C62" w:rsidRDefault="00065C62">
      <w:pPr>
        <w:widowControl/>
        <w:spacing w:before="120" w:after="0" w:line="240" w:lineRule="auto"/>
        <w:textAlignment w:val="auto"/>
        <w:rPr>
          <w:rFonts w:ascii="Cambria" w:eastAsia="Times New Roman" w:hAnsi="Cambria" w:cs="Times New Roman"/>
          <w:kern w:val="0"/>
          <w:sz w:val="24"/>
          <w:lang w:eastAsia="ar-SA"/>
        </w:rPr>
      </w:pPr>
    </w:p>
    <w:p w:rsidR="00065C62" w:rsidRDefault="00065C62">
      <w:pPr>
        <w:widowControl/>
        <w:spacing w:before="120" w:after="0" w:line="240" w:lineRule="auto"/>
        <w:textAlignment w:val="auto"/>
        <w:rPr>
          <w:rFonts w:ascii="Cambria" w:eastAsia="Times New Roman" w:hAnsi="Cambria" w:cs="Times New Roman"/>
          <w:kern w:val="0"/>
          <w:sz w:val="24"/>
          <w:lang w:eastAsia="ar-SA"/>
        </w:rPr>
      </w:pPr>
    </w:p>
    <w:p w:rsidR="00065C62" w:rsidRDefault="00065C62">
      <w:pPr>
        <w:widowControl/>
        <w:spacing w:before="120" w:after="0" w:line="240" w:lineRule="auto"/>
        <w:textAlignment w:val="auto"/>
        <w:rPr>
          <w:rFonts w:ascii="Cambria" w:eastAsia="Times New Roman" w:hAnsi="Cambria" w:cs="Times New Roman"/>
          <w:kern w:val="0"/>
          <w:sz w:val="24"/>
          <w:lang w:eastAsia="ar-SA"/>
        </w:rPr>
      </w:pPr>
    </w:p>
    <w:p w:rsidR="00065C62" w:rsidRDefault="00065C62">
      <w:pPr>
        <w:widowControl/>
        <w:spacing w:before="120" w:after="0" w:line="240" w:lineRule="auto"/>
        <w:textAlignment w:val="auto"/>
        <w:rPr>
          <w:rFonts w:ascii="Cambria" w:eastAsia="Times New Roman" w:hAnsi="Cambria" w:cs="Times New Roman"/>
          <w:kern w:val="0"/>
          <w:sz w:val="24"/>
          <w:lang w:eastAsia="ar-SA"/>
        </w:rPr>
      </w:pPr>
    </w:p>
    <w:p w:rsidR="00065C62" w:rsidRDefault="00065C62">
      <w:pPr>
        <w:widowControl/>
        <w:spacing w:before="120" w:after="0" w:line="240" w:lineRule="auto"/>
        <w:textAlignment w:val="auto"/>
        <w:rPr>
          <w:rFonts w:ascii="Cambria" w:eastAsia="Times New Roman" w:hAnsi="Cambria" w:cs="Times New Roman"/>
          <w:kern w:val="0"/>
          <w:sz w:val="24"/>
          <w:lang w:eastAsia="ar-SA"/>
        </w:rPr>
      </w:pPr>
    </w:p>
    <w:p w:rsidR="00065C62" w:rsidRDefault="00065C62">
      <w:pPr>
        <w:widowControl/>
        <w:spacing w:before="120" w:after="0" w:line="240" w:lineRule="auto"/>
        <w:textAlignment w:val="auto"/>
        <w:rPr>
          <w:rFonts w:ascii="Cambria" w:eastAsia="Times New Roman" w:hAnsi="Cambria" w:cs="Times New Roman"/>
          <w:kern w:val="0"/>
          <w:sz w:val="24"/>
          <w:lang w:eastAsia="ar-SA"/>
        </w:rPr>
      </w:pPr>
    </w:p>
    <w:p w:rsidR="00065C62" w:rsidRDefault="00065C62">
      <w:pPr>
        <w:widowControl/>
        <w:spacing w:before="120" w:after="0" w:line="240" w:lineRule="auto"/>
        <w:textAlignment w:val="auto"/>
        <w:rPr>
          <w:rFonts w:ascii="Cambria" w:eastAsia="Times New Roman" w:hAnsi="Cambria" w:cs="Times New Roman"/>
          <w:kern w:val="0"/>
          <w:sz w:val="24"/>
          <w:lang w:eastAsia="ar-SA"/>
        </w:rPr>
      </w:pPr>
    </w:p>
    <w:p w:rsidR="00065C62" w:rsidRDefault="00664B83">
      <w:pPr>
        <w:keepNext/>
        <w:keepLines/>
        <w:widowControl/>
        <w:numPr>
          <w:ilvl w:val="0"/>
          <w:numId w:val="6"/>
        </w:numPr>
        <w:spacing w:before="240" w:after="0" w:line="240" w:lineRule="auto"/>
        <w:ind w:left="993" w:hanging="633"/>
        <w:jc w:val="both"/>
        <w:textAlignment w:val="auto"/>
        <w:rPr>
          <w:rFonts w:ascii="Cambria" w:eastAsia="Times New Roman" w:hAnsi="Cambria" w:cs="Times New Roman"/>
          <w:color w:val="365F91"/>
          <w:kern w:val="0"/>
          <w:sz w:val="28"/>
          <w:szCs w:val="32"/>
          <w:lang w:eastAsia="ar-SA"/>
        </w:rPr>
      </w:pPr>
      <w:bookmarkStart w:id="4" w:name="_Toc13667805"/>
      <w:r>
        <w:rPr>
          <w:rFonts w:ascii="Cambria" w:eastAsia="Times New Roman" w:hAnsi="Cambria" w:cs="Times New Roman"/>
          <w:color w:val="365F91"/>
          <w:kern w:val="0"/>
          <w:sz w:val="28"/>
          <w:szCs w:val="32"/>
          <w:lang w:eastAsia="ar-SA"/>
        </w:rPr>
        <w:lastRenderedPageBreak/>
        <w:t>Nazwa i adres Zamawiającego:</w:t>
      </w:r>
      <w:bookmarkEnd w:id="4"/>
    </w:p>
    <w:p w:rsidR="00323FC2" w:rsidRPr="00323FC2" w:rsidRDefault="00323FC2">
      <w:pPr>
        <w:widowControl/>
        <w:spacing w:after="0" w:line="276" w:lineRule="auto"/>
        <w:ind w:left="426"/>
        <w:jc w:val="both"/>
        <w:textAlignment w:val="auto"/>
        <w:rPr>
          <w:rFonts w:ascii="Cambria" w:eastAsia="Times New Roman" w:hAnsi="Cambria" w:cs="Times New Roman"/>
          <w:kern w:val="0"/>
          <w:lang w:eastAsia="ar-SA"/>
        </w:rPr>
      </w:pPr>
      <w:r w:rsidRPr="00323FC2">
        <w:rPr>
          <w:rFonts w:ascii="Cambria" w:eastAsia="Times New Roman" w:hAnsi="Cambria" w:cs="Times New Roman"/>
          <w:kern w:val="0"/>
          <w:lang w:eastAsia="ar-SA"/>
        </w:rPr>
        <w:t>Powiat Trzebnicki, ul. Ks. Dz. W. Bochenka 6, 55-100 Trzebnica; NIP: 915-16-05-763</w:t>
      </w:r>
      <w:r>
        <w:rPr>
          <w:rFonts w:ascii="Cambria" w:eastAsia="Times New Roman" w:hAnsi="Cambria" w:cs="Times New Roman"/>
          <w:kern w:val="0"/>
          <w:lang w:eastAsia="ar-SA"/>
        </w:rPr>
        <w:t xml:space="preserve"> –</w:t>
      </w:r>
    </w:p>
    <w:p w:rsidR="00065C62" w:rsidRDefault="00664B83">
      <w:pPr>
        <w:widowControl/>
        <w:spacing w:after="0" w:line="276" w:lineRule="auto"/>
        <w:ind w:left="426"/>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Zarząd Dróg Powiatowych w Trzebnicy</w:t>
      </w:r>
    </w:p>
    <w:p w:rsidR="00065C62" w:rsidRDefault="00664B83">
      <w:pPr>
        <w:widowControl/>
        <w:spacing w:after="0" w:line="276" w:lineRule="auto"/>
        <w:ind w:left="426"/>
        <w:jc w:val="both"/>
        <w:textAlignment w:val="auto"/>
      </w:pPr>
      <w:r>
        <w:rPr>
          <w:rFonts w:ascii="Cambria" w:eastAsia="Times New Roman" w:hAnsi="Cambria" w:cs="Times New Roman"/>
          <w:kern w:val="0"/>
          <w:lang w:eastAsia="ar-SA"/>
        </w:rPr>
        <w:t>ul. Łączna 1C</w:t>
      </w:r>
    </w:p>
    <w:p w:rsidR="00065C62" w:rsidRDefault="00664B83">
      <w:pPr>
        <w:widowControl/>
        <w:spacing w:after="0" w:line="276" w:lineRule="auto"/>
        <w:ind w:left="426"/>
        <w:jc w:val="both"/>
        <w:textAlignment w:val="auto"/>
      </w:pPr>
      <w:r w:rsidRPr="00323FC2">
        <w:rPr>
          <w:rFonts w:ascii="Cambria" w:eastAsia="Times New Roman" w:hAnsi="Cambria" w:cs="Times New Roman"/>
          <w:kern w:val="0"/>
          <w:lang w:eastAsia="ar-SA"/>
        </w:rPr>
        <w:t xml:space="preserve">55-100 </w:t>
      </w:r>
      <w:r>
        <w:rPr>
          <w:rFonts w:ascii="Cambria" w:eastAsia="Times New Roman" w:hAnsi="Cambria" w:cs="Times New Roman"/>
          <w:kern w:val="0"/>
          <w:lang w:eastAsia="ar-SA"/>
        </w:rPr>
        <w:t>Trzebnica</w:t>
      </w:r>
    </w:p>
    <w:p w:rsidR="00065C62" w:rsidRPr="0032439C" w:rsidRDefault="00664B83">
      <w:pPr>
        <w:widowControl/>
        <w:spacing w:after="0" w:line="276" w:lineRule="auto"/>
        <w:ind w:left="426"/>
        <w:jc w:val="both"/>
        <w:textAlignment w:val="auto"/>
      </w:pPr>
      <w:r w:rsidRPr="00323FC2">
        <w:rPr>
          <w:rFonts w:ascii="Cambria" w:eastAsia="Times New Roman" w:hAnsi="Cambria" w:cs="Times New Roman"/>
          <w:kern w:val="0"/>
          <w:lang w:eastAsia="ar-SA"/>
        </w:rPr>
        <w:t xml:space="preserve">tel./fax: </w:t>
      </w:r>
      <w:r>
        <w:rPr>
          <w:rFonts w:ascii="Cambria" w:eastAsia="Times New Roman" w:hAnsi="Cambria" w:cs="Times New Roman"/>
          <w:kern w:val="0"/>
          <w:lang w:val="de-DE" w:eastAsia="ar-SA"/>
        </w:rPr>
        <w:t>71 387-06-17</w:t>
      </w:r>
    </w:p>
    <w:p w:rsidR="00065C62" w:rsidRPr="00A61907" w:rsidRDefault="00664B83">
      <w:pPr>
        <w:widowControl/>
        <w:spacing w:after="0" w:line="276" w:lineRule="auto"/>
        <w:ind w:left="426"/>
        <w:jc w:val="both"/>
        <w:textAlignment w:val="auto"/>
        <w:rPr>
          <w:lang w:val="en-US"/>
        </w:rPr>
      </w:pPr>
      <w:r w:rsidRPr="0032439C">
        <w:rPr>
          <w:rFonts w:ascii="Cambria" w:eastAsia="Times New Roman" w:hAnsi="Cambria" w:cs="Times New Roman"/>
          <w:kern w:val="0"/>
          <w:lang w:eastAsia="ar-SA"/>
        </w:rPr>
        <w:t>adres</w:t>
      </w:r>
      <w:r>
        <w:rPr>
          <w:rFonts w:ascii="Cambria" w:eastAsia="Times New Roman" w:hAnsi="Cambria" w:cs="Times New Roman"/>
          <w:kern w:val="0"/>
          <w:lang w:val="en-US" w:eastAsia="ar-SA"/>
        </w:rPr>
        <w:t xml:space="preserve"> e-mail: </w:t>
      </w:r>
      <w:hyperlink r:id="rId10" w:history="1">
        <w:r>
          <w:rPr>
            <w:rStyle w:val="Hipercze"/>
            <w:rFonts w:ascii="Times New Roman" w:eastAsia="Times New Roman" w:hAnsi="Times New Roman" w:cs="Times New Roman"/>
            <w:kern w:val="0"/>
            <w:lang w:val="en-US" w:eastAsia="ar-SA"/>
          </w:rPr>
          <w:t>drogi@powiat.trzebnica.pl</w:t>
        </w:r>
      </w:hyperlink>
    </w:p>
    <w:p w:rsidR="00065C62" w:rsidRDefault="00664B83">
      <w:pPr>
        <w:widowControl/>
        <w:spacing w:after="0" w:line="276" w:lineRule="auto"/>
        <w:ind w:left="426"/>
        <w:jc w:val="both"/>
        <w:textAlignment w:val="auto"/>
      </w:pPr>
      <w:r>
        <w:rPr>
          <w:rFonts w:ascii="Cambria" w:eastAsia="Times New Roman" w:hAnsi="Cambria" w:cs="Times New Roman"/>
          <w:kern w:val="0"/>
          <w:lang w:eastAsia="ar-SA"/>
        </w:rPr>
        <w:t xml:space="preserve">adres strony internetowej: </w:t>
      </w:r>
      <w:hyperlink r:id="rId11" w:history="1">
        <w:r>
          <w:rPr>
            <w:rStyle w:val="Hipercze"/>
            <w:rFonts w:ascii="Times New Roman" w:eastAsia="Times New Roman" w:hAnsi="Times New Roman" w:cs="Times New Roman"/>
            <w:kern w:val="0"/>
            <w:lang w:eastAsia="ar-SA"/>
          </w:rPr>
          <w:t>www.drogi.trzebnica.pl</w:t>
        </w:r>
      </w:hyperlink>
    </w:p>
    <w:p w:rsidR="00065C62" w:rsidRDefault="00664B83">
      <w:pPr>
        <w:keepNext/>
        <w:keepLines/>
        <w:widowControl/>
        <w:numPr>
          <w:ilvl w:val="0"/>
          <w:numId w:val="6"/>
        </w:numPr>
        <w:spacing w:before="240" w:after="0" w:line="240" w:lineRule="auto"/>
        <w:ind w:left="993" w:hanging="633"/>
        <w:jc w:val="both"/>
        <w:textAlignment w:val="auto"/>
        <w:rPr>
          <w:rFonts w:ascii="Cambria" w:eastAsia="Times New Roman" w:hAnsi="Cambria" w:cs="Times New Roman"/>
          <w:color w:val="365F91"/>
          <w:kern w:val="0"/>
          <w:sz w:val="28"/>
          <w:szCs w:val="32"/>
          <w:lang w:eastAsia="ar-SA"/>
        </w:rPr>
      </w:pPr>
      <w:bookmarkStart w:id="5" w:name="_Toc13667806"/>
      <w:r>
        <w:rPr>
          <w:rFonts w:ascii="Cambria" w:eastAsia="Times New Roman" w:hAnsi="Cambria" w:cs="Times New Roman"/>
          <w:color w:val="365F91"/>
          <w:kern w:val="0"/>
          <w:sz w:val="28"/>
          <w:szCs w:val="32"/>
          <w:lang w:eastAsia="ar-SA"/>
        </w:rPr>
        <w:t>Tryb udzielenia zamówienia:</w:t>
      </w:r>
      <w:bookmarkEnd w:id="5"/>
    </w:p>
    <w:p w:rsidR="00065C62" w:rsidRDefault="00664B83">
      <w:pPr>
        <w:widowControl/>
        <w:numPr>
          <w:ilvl w:val="0"/>
          <w:numId w:val="7"/>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Niniejsze postępowanie prowadzone jest w trybie przetargu nieograniczonego na podstawie art. 39 i nast. ustawy z dnia 29 stycznia 2004 r. Prawo Zamówień Publicznych zwanej dalej „ustawą PZP”.</w:t>
      </w:r>
    </w:p>
    <w:p w:rsidR="00065C62" w:rsidRDefault="00664B83">
      <w:pPr>
        <w:widowControl/>
        <w:numPr>
          <w:ilvl w:val="0"/>
          <w:numId w:val="7"/>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 zakresie nieuregulowanym niniejszą Specyfikacją Istotnych Warunków Zamówienia, zwaną dalej „SIWZ”, zastosowanie mają przepisy ustawy PZP.</w:t>
      </w:r>
    </w:p>
    <w:p w:rsidR="00065C62" w:rsidRDefault="00664B83">
      <w:pPr>
        <w:widowControl/>
        <w:numPr>
          <w:ilvl w:val="0"/>
          <w:numId w:val="7"/>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Wartość zamówienia nie przekracza równowartości kwoty określonej w przepisach wykonawczych wydanych na postawie art. 11 ust. 8 ustawy PZP.</w:t>
      </w:r>
    </w:p>
    <w:p w:rsidR="00065C62" w:rsidRDefault="00664B83">
      <w:pPr>
        <w:keepNext/>
        <w:keepLines/>
        <w:widowControl/>
        <w:numPr>
          <w:ilvl w:val="0"/>
          <w:numId w:val="6"/>
        </w:numPr>
        <w:spacing w:before="240" w:after="0" w:line="240" w:lineRule="auto"/>
        <w:ind w:left="993" w:hanging="633"/>
        <w:jc w:val="both"/>
        <w:textAlignment w:val="auto"/>
        <w:rPr>
          <w:rFonts w:ascii="Cambria" w:eastAsia="Times New Roman" w:hAnsi="Cambria" w:cs="Times New Roman"/>
          <w:color w:val="365F91"/>
          <w:kern w:val="0"/>
          <w:sz w:val="28"/>
          <w:szCs w:val="32"/>
          <w:lang w:eastAsia="ar-SA"/>
        </w:rPr>
      </w:pPr>
      <w:bookmarkStart w:id="6" w:name="_Toc13667807"/>
      <w:r>
        <w:rPr>
          <w:rFonts w:ascii="Cambria" w:eastAsia="Times New Roman" w:hAnsi="Cambria" w:cs="Times New Roman"/>
          <w:color w:val="365F91"/>
          <w:kern w:val="0"/>
          <w:sz w:val="28"/>
          <w:szCs w:val="32"/>
          <w:lang w:eastAsia="ar-SA"/>
        </w:rPr>
        <w:t>Opis przedmiotu zamówienia:</w:t>
      </w:r>
      <w:bookmarkEnd w:id="6"/>
    </w:p>
    <w:p w:rsidR="0032439C" w:rsidRPr="0032439C" w:rsidRDefault="00664B83" w:rsidP="00B718D2">
      <w:pPr>
        <w:widowControl/>
        <w:numPr>
          <w:ilvl w:val="0"/>
          <w:numId w:val="8"/>
        </w:numPr>
        <w:spacing w:after="0" w:line="276" w:lineRule="auto"/>
        <w:jc w:val="both"/>
        <w:textAlignment w:val="auto"/>
      </w:pPr>
      <w:r>
        <w:rPr>
          <w:rFonts w:ascii="Cambria" w:eastAsia="Times New Roman" w:hAnsi="Cambria" w:cs="Times New Roman"/>
          <w:kern w:val="0"/>
          <w:lang w:eastAsia="ar-SA"/>
        </w:rPr>
        <w:t xml:space="preserve">Przedmiotem zamówienia jest </w:t>
      </w:r>
      <w:r>
        <w:rPr>
          <w:rFonts w:ascii="Cambria" w:eastAsia="Times New Roman" w:hAnsi="Cambria" w:cs="Times New Roman"/>
          <w:b/>
          <w:kern w:val="0"/>
          <w:lang w:eastAsia="ar-SA"/>
        </w:rPr>
        <w:t>„</w:t>
      </w:r>
      <w:r w:rsidR="00B718D2" w:rsidRPr="00B718D2">
        <w:rPr>
          <w:rFonts w:ascii="Cambria" w:eastAsia="Times New Roman" w:hAnsi="Cambria" w:cs="Times New Roman"/>
          <w:b/>
          <w:kern w:val="0"/>
          <w:lang w:eastAsia="ar-SA"/>
        </w:rPr>
        <w:t>Przebudowa drogi powiatowej nr 1354D Skokowa</w:t>
      </w:r>
      <w:r w:rsidR="00B718D2">
        <w:rPr>
          <w:rFonts w:ascii="Cambria" w:eastAsia="Times New Roman" w:hAnsi="Cambria" w:cs="Times New Roman"/>
          <w:b/>
          <w:kern w:val="0"/>
          <w:lang w:eastAsia="ar-SA"/>
        </w:rPr>
        <w:t xml:space="preserve"> – </w:t>
      </w:r>
      <w:r w:rsidR="00B718D2" w:rsidRPr="00B718D2">
        <w:rPr>
          <w:rFonts w:ascii="Cambria" w:eastAsia="Times New Roman" w:hAnsi="Cambria" w:cs="Times New Roman"/>
          <w:b/>
          <w:kern w:val="0"/>
          <w:lang w:eastAsia="ar-SA"/>
        </w:rPr>
        <w:t>Górowo</w:t>
      </w:r>
      <w:r>
        <w:rPr>
          <w:rFonts w:ascii="Cambria" w:eastAsia="Times New Roman" w:hAnsi="Cambria" w:cs="Times New Roman"/>
          <w:b/>
          <w:kern w:val="0"/>
          <w:lang w:eastAsia="ar-SA"/>
        </w:rPr>
        <w:t>”.</w:t>
      </w:r>
      <w:r w:rsidR="00E779E4">
        <w:rPr>
          <w:rFonts w:ascii="Cambria" w:eastAsia="Times New Roman" w:hAnsi="Cambria" w:cs="Times New Roman"/>
          <w:b/>
          <w:kern w:val="0"/>
          <w:lang w:eastAsia="ar-SA"/>
        </w:rPr>
        <w:t xml:space="preserve"> </w:t>
      </w:r>
    </w:p>
    <w:p w:rsidR="00A61907" w:rsidRPr="00E779E4" w:rsidRDefault="00E779E4" w:rsidP="00B718D2">
      <w:pPr>
        <w:widowControl/>
        <w:numPr>
          <w:ilvl w:val="0"/>
          <w:numId w:val="8"/>
        </w:numPr>
        <w:spacing w:after="0" w:line="276" w:lineRule="auto"/>
        <w:jc w:val="both"/>
        <w:textAlignment w:val="auto"/>
      </w:pPr>
      <w:r>
        <w:rPr>
          <w:rFonts w:ascii="Cambria" w:eastAsia="Times New Roman" w:hAnsi="Cambria" w:cs="Times New Roman"/>
          <w:b/>
          <w:kern w:val="0"/>
          <w:lang w:eastAsia="ar-SA"/>
        </w:rPr>
        <w:t>Zamówienie jest podzielone na części:</w:t>
      </w:r>
    </w:p>
    <w:p w:rsidR="00E779E4" w:rsidRDefault="00E779E4" w:rsidP="00E779E4">
      <w:pPr>
        <w:pStyle w:val="Akapitzlist"/>
        <w:numPr>
          <w:ilvl w:val="0"/>
          <w:numId w:val="50"/>
        </w:numPr>
        <w:spacing w:after="0"/>
        <w:jc w:val="both"/>
        <w:textAlignment w:val="auto"/>
        <w:rPr>
          <w:rFonts w:ascii="Cambria" w:hAnsi="Cambria"/>
        </w:rPr>
      </w:pPr>
      <w:r w:rsidRPr="00E779E4">
        <w:rPr>
          <w:rFonts w:ascii="Cambria" w:hAnsi="Cambria"/>
        </w:rPr>
        <w:t xml:space="preserve">Część I – Budowa chodnika </w:t>
      </w:r>
      <w:r w:rsidR="0032439C">
        <w:rPr>
          <w:rFonts w:ascii="Cambria" w:hAnsi="Cambria"/>
        </w:rPr>
        <w:t>z masy bitumicznej wzdłuż drogi powiatowej nr 1354D Skokowa – Górowo na odcinku 3938 m.</w:t>
      </w:r>
    </w:p>
    <w:p w:rsidR="0032439C" w:rsidRPr="00E779E4" w:rsidRDefault="0032439C" w:rsidP="00E779E4">
      <w:pPr>
        <w:pStyle w:val="Akapitzlist"/>
        <w:numPr>
          <w:ilvl w:val="0"/>
          <w:numId w:val="50"/>
        </w:numPr>
        <w:spacing w:after="0"/>
        <w:jc w:val="both"/>
        <w:textAlignment w:val="auto"/>
        <w:rPr>
          <w:rFonts w:ascii="Cambria" w:hAnsi="Cambria"/>
        </w:rPr>
      </w:pPr>
      <w:r>
        <w:rPr>
          <w:rFonts w:ascii="Cambria" w:hAnsi="Cambria"/>
        </w:rPr>
        <w:t>Część II – Przebudowa drogi powiatowej nr 1354D Skokowo – Górowo na odcinku 3938 m wraz z zatoką autobusową i miejscami postojowymi.</w:t>
      </w:r>
    </w:p>
    <w:p w:rsidR="00B718D2" w:rsidRDefault="00B718D2" w:rsidP="00B718D2">
      <w:pPr>
        <w:widowControl/>
        <w:numPr>
          <w:ilvl w:val="0"/>
          <w:numId w:val="8"/>
        </w:numPr>
        <w:spacing w:after="0" w:line="276" w:lineRule="auto"/>
        <w:jc w:val="both"/>
        <w:textAlignment w:val="auto"/>
        <w:rPr>
          <w:rFonts w:ascii="Cambria" w:hAnsi="Cambria"/>
        </w:rPr>
      </w:pPr>
      <w:r>
        <w:rPr>
          <w:rFonts w:ascii="Cambria" w:hAnsi="Cambria"/>
        </w:rPr>
        <w:t>D</w:t>
      </w:r>
      <w:r w:rsidRPr="00B718D2">
        <w:rPr>
          <w:rFonts w:ascii="Cambria" w:hAnsi="Cambria"/>
        </w:rPr>
        <w:t xml:space="preserve">roga powiatowa </w:t>
      </w:r>
      <w:r>
        <w:rPr>
          <w:rFonts w:ascii="Cambria" w:hAnsi="Cambria"/>
        </w:rPr>
        <w:t>nr</w:t>
      </w:r>
      <w:r w:rsidRPr="00B718D2">
        <w:rPr>
          <w:rFonts w:ascii="Cambria" w:hAnsi="Cambria"/>
        </w:rPr>
        <w:t xml:space="preserve"> 1354D</w:t>
      </w:r>
      <w:r>
        <w:rPr>
          <w:rFonts w:ascii="Cambria" w:hAnsi="Cambria"/>
        </w:rPr>
        <w:t xml:space="preserve">. </w:t>
      </w:r>
      <w:r w:rsidRPr="00B718D2">
        <w:rPr>
          <w:rFonts w:ascii="Cambria" w:hAnsi="Cambria"/>
        </w:rPr>
        <w:t>na odcinku Skokowa - Górowa, gmina Prusice, powiat trzebnicki</w:t>
      </w:r>
      <w:r>
        <w:rPr>
          <w:rFonts w:ascii="Cambria" w:hAnsi="Cambria"/>
        </w:rPr>
        <w:t xml:space="preserve">, </w:t>
      </w:r>
      <w:r w:rsidRPr="00B718D2">
        <w:rPr>
          <w:rFonts w:ascii="Cambria" w:hAnsi="Cambria"/>
        </w:rPr>
        <w:t xml:space="preserve"> </w:t>
      </w:r>
      <w:r>
        <w:rPr>
          <w:rFonts w:ascii="Cambria" w:hAnsi="Cambria"/>
        </w:rPr>
        <w:t>posiada klasę L</w:t>
      </w:r>
      <w:r w:rsidRPr="00B718D2">
        <w:rPr>
          <w:rFonts w:ascii="Cambria" w:hAnsi="Cambria"/>
        </w:rPr>
        <w:t>. Kategoria obciążenia  ruchu KR2</w:t>
      </w:r>
      <w:r>
        <w:rPr>
          <w:rFonts w:ascii="Cambria" w:hAnsi="Cambria"/>
        </w:rPr>
        <w:t>.</w:t>
      </w:r>
    </w:p>
    <w:p w:rsidR="00B718D2" w:rsidRPr="00B718D2" w:rsidRDefault="00B718D2" w:rsidP="00B718D2">
      <w:pPr>
        <w:widowControl/>
        <w:numPr>
          <w:ilvl w:val="0"/>
          <w:numId w:val="8"/>
        </w:numPr>
        <w:spacing w:after="0" w:line="276" w:lineRule="auto"/>
        <w:jc w:val="both"/>
        <w:textAlignment w:val="auto"/>
        <w:rPr>
          <w:rFonts w:ascii="Cambria" w:hAnsi="Cambria"/>
        </w:rPr>
      </w:pPr>
      <w:r w:rsidRPr="00B718D2">
        <w:rPr>
          <w:rFonts w:ascii="Cambria" w:hAnsi="Cambria"/>
        </w:rPr>
        <w:t>Stan istniejący:</w:t>
      </w:r>
      <w:r>
        <w:rPr>
          <w:rFonts w:ascii="Cambria" w:hAnsi="Cambria"/>
        </w:rPr>
        <w:t xml:space="preserve"> </w:t>
      </w:r>
      <w:r w:rsidRPr="00B718D2">
        <w:rPr>
          <w:rFonts w:ascii="Cambria" w:hAnsi="Cambria"/>
        </w:rPr>
        <w:t>przekrój drogowy</w:t>
      </w:r>
      <w:r>
        <w:rPr>
          <w:rFonts w:ascii="Cambria" w:hAnsi="Cambria"/>
        </w:rPr>
        <w:t xml:space="preserve"> o szerokości od 4,0 m do 5,0 m, </w:t>
      </w:r>
      <w:r w:rsidRPr="00B718D2">
        <w:rPr>
          <w:rFonts w:ascii="Cambria" w:hAnsi="Cambria"/>
        </w:rPr>
        <w:t>jezdnia w przekroju drogowym posiada pobocza gruntowe</w:t>
      </w:r>
      <w:r>
        <w:rPr>
          <w:rFonts w:ascii="Cambria" w:hAnsi="Cambria"/>
        </w:rPr>
        <w:t xml:space="preserve">, </w:t>
      </w:r>
      <w:r w:rsidRPr="00B718D2">
        <w:rPr>
          <w:rFonts w:ascii="Cambria" w:hAnsi="Cambria"/>
        </w:rPr>
        <w:t>rowy odwadniające zamulone i zarośnięte krzakami i wysokimi trawami</w:t>
      </w:r>
      <w:r>
        <w:rPr>
          <w:rFonts w:ascii="Cambria" w:hAnsi="Cambria"/>
        </w:rPr>
        <w:t xml:space="preserve">, </w:t>
      </w:r>
      <w:r w:rsidRPr="00B718D2">
        <w:rPr>
          <w:rFonts w:ascii="Cambria" w:hAnsi="Cambria"/>
        </w:rPr>
        <w:t>nawierzchnia jezdni na odcinku objętym przebudową jest w złym stanie technicznym z licznymi spękaniami, zarwanymi krawędziami jezdni oraz licznymi zapadliskami</w:t>
      </w:r>
      <w:r>
        <w:rPr>
          <w:rFonts w:ascii="Cambria" w:hAnsi="Cambria"/>
        </w:rPr>
        <w:t xml:space="preserve">, zjazdy indywidualne, </w:t>
      </w:r>
      <w:r w:rsidRPr="00B718D2">
        <w:rPr>
          <w:rFonts w:ascii="Cambria" w:hAnsi="Cambria"/>
        </w:rPr>
        <w:t>zgodnie z wykonanymi badaniami geotechnicznych występujące w podłożu grunty są nośne i nadają się do bezpośredniego posadowienia z wyjątkiem występujących nasypów niekontrolowanych, nie nadających się do bezpośredniego posadowienia.</w:t>
      </w:r>
    </w:p>
    <w:p w:rsidR="00B718D2" w:rsidRPr="00B718D2" w:rsidRDefault="00B718D2" w:rsidP="00B718D2">
      <w:pPr>
        <w:widowControl/>
        <w:numPr>
          <w:ilvl w:val="0"/>
          <w:numId w:val="8"/>
        </w:numPr>
        <w:spacing w:after="0" w:line="276" w:lineRule="auto"/>
        <w:jc w:val="both"/>
        <w:textAlignment w:val="auto"/>
        <w:rPr>
          <w:rFonts w:ascii="Cambria" w:hAnsi="Cambria"/>
        </w:rPr>
      </w:pPr>
      <w:r w:rsidRPr="00B718D2">
        <w:rPr>
          <w:rFonts w:ascii="Cambria" w:hAnsi="Cambria"/>
        </w:rPr>
        <w:t>Celem przebudowy jest wykonanie poszerzenia istniejącej jezdni wraz ze wzmocnieniem istniejącej nawierzchni odcinka drogi oraz innych jej elementów znajdujących się w obszarze opracowania. W ramach przebudowy drogi zaprojektowano wykonanie chodnika dla pieszych na całym odcinku drogi powiatowej 1354D.</w:t>
      </w:r>
    </w:p>
    <w:p w:rsidR="00B718D2" w:rsidRPr="00B718D2" w:rsidRDefault="00B718D2" w:rsidP="00B718D2">
      <w:pPr>
        <w:widowControl/>
        <w:numPr>
          <w:ilvl w:val="0"/>
          <w:numId w:val="8"/>
        </w:numPr>
        <w:spacing w:after="0" w:line="276" w:lineRule="auto"/>
        <w:jc w:val="both"/>
        <w:textAlignment w:val="auto"/>
        <w:rPr>
          <w:rFonts w:ascii="Cambria" w:hAnsi="Cambria"/>
        </w:rPr>
      </w:pPr>
      <w:r w:rsidRPr="00B718D2">
        <w:rPr>
          <w:rFonts w:ascii="Cambria" w:hAnsi="Cambria"/>
        </w:rPr>
        <w:t>Planowana inwestycja obejmować będzie:</w:t>
      </w:r>
    </w:p>
    <w:p w:rsidR="0032439C" w:rsidRDefault="0032439C" w:rsidP="0032439C">
      <w:pPr>
        <w:pStyle w:val="Akapitzlist"/>
        <w:numPr>
          <w:ilvl w:val="0"/>
          <w:numId w:val="51"/>
        </w:numPr>
        <w:spacing w:after="0"/>
        <w:jc w:val="both"/>
        <w:textAlignment w:val="auto"/>
        <w:rPr>
          <w:rFonts w:ascii="Cambria" w:hAnsi="Cambria"/>
        </w:rPr>
      </w:pPr>
      <w:r>
        <w:rPr>
          <w:rFonts w:ascii="Cambria" w:hAnsi="Cambria"/>
        </w:rPr>
        <w:t>Część I</w:t>
      </w:r>
      <w:r w:rsidR="00A13C8E">
        <w:rPr>
          <w:rFonts w:ascii="Cambria" w:hAnsi="Cambria"/>
        </w:rPr>
        <w:t xml:space="preserve"> </w:t>
      </w:r>
      <w:r w:rsidR="00A13C8E" w:rsidRPr="00E779E4">
        <w:rPr>
          <w:rFonts w:ascii="Cambria" w:hAnsi="Cambria"/>
        </w:rPr>
        <w:t xml:space="preserve">– Budowa chodnika </w:t>
      </w:r>
      <w:r w:rsidR="00A13C8E">
        <w:rPr>
          <w:rFonts w:ascii="Cambria" w:hAnsi="Cambria"/>
        </w:rPr>
        <w:t>z masy bitumicznej wzdłuż drogi powiatowej nr 1354D Skokowa – Górowo na odcinku 3938 m</w:t>
      </w:r>
      <w:r>
        <w:rPr>
          <w:rFonts w:ascii="Cambria" w:hAnsi="Cambria"/>
        </w:rPr>
        <w:t>:</w:t>
      </w:r>
    </w:p>
    <w:p w:rsidR="00A13C8E" w:rsidRPr="00A13C8E" w:rsidRDefault="00A13C8E" w:rsidP="00A13C8E">
      <w:pPr>
        <w:pStyle w:val="Akapitzlist"/>
        <w:numPr>
          <w:ilvl w:val="0"/>
          <w:numId w:val="52"/>
        </w:numPr>
        <w:spacing w:after="0"/>
        <w:jc w:val="both"/>
        <w:textAlignment w:val="auto"/>
        <w:rPr>
          <w:rFonts w:ascii="Cambria" w:hAnsi="Cambria"/>
        </w:rPr>
      </w:pPr>
      <w:r w:rsidRPr="00A13C8E">
        <w:rPr>
          <w:rFonts w:ascii="Cambria" w:hAnsi="Cambria"/>
        </w:rPr>
        <w:t xml:space="preserve">warstwa ścieralna z AC8S grubości 4 cm szerokości 2m, </w:t>
      </w:r>
    </w:p>
    <w:p w:rsidR="00A13C8E" w:rsidRDefault="00A13C8E" w:rsidP="00A13C8E">
      <w:pPr>
        <w:pStyle w:val="Akapitzlist"/>
        <w:numPr>
          <w:ilvl w:val="0"/>
          <w:numId w:val="52"/>
        </w:numPr>
        <w:spacing w:after="0"/>
        <w:jc w:val="both"/>
        <w:textAlignment w:val="auto"/>
        <w:rPr>
          <w:rFonts w:ascii="Cambria" w:hAnsi="Cambria"/>
        </w:rPr>
      </w:pPr>
      <w:r w:rsidRPr="00A13C8E">
        <w:rPr>
          <w:rFonts w:ascii="Cambria" w:hAnsi="Cambria"/>
        </w:rPr>
        <w:t>podbudowa z mieszanki niezwiązanej C90/3 o uziarnieniu 0/31,5mm,grubości 15 cm</w:t>
      </w:r>
    </w:p>
    <w:p w:rsidR="00373175" w:rsidRDefault="00373175" w:rsidP="00373175">
      <w:pPr>
        <w:pStyle w:val="Akapitzlist"/>
        <w:numPr>
          <w:ilvl w:val="0"/>
          <w:numId w:val="51"/>
        </w:numPr>
        <w:spacing w:after="0"/>
        <w:jc w:val="both"/>
        <w:textAlignment w:val="auto"/>
        <w:rPr>
          <w:rFonts w:ascii="Cambria" w:hAnsi="Cambria"/>
        </w:rPr>
      </w:pPr>
      <w:r>
        <w:rPr>
          <w:rFonts w:ascii="Cambria" w:hAnsi="Cambria"/>
        </w:rPr>
        <w:t>Część II – Przebudowa drogi powiatowej nr 1354D Skokowo – Górowo na odcinku 3938 m wraz z zatoką autobusową i miejscami postojowymi:</w:t>
      </w:r>
    </w:p>
    <w:p w:rsidR="002F7FAC" w:rsidRDefault="00B718D2" w:rsidP="002F7FAC">
      <w:pPr>
        <w:pStyle w:val="Akapitzlist"/>
        <w:numPr>
          <w:ilvl w:val="0"/>
          <w:numId w:val="53"/>
        </w:numPr>
        <w:spacing w:after="0"/>
        <w:jc w:val="both"/>
        <w:textAlignment w:val="auto"/>
        <w:rPr>
          <w:rFonts w:ascii="Cambria" w:hAnsi="Cambria"/>
        </w:rPr>
      </w:pPr>
      <w:r w:rsidRPr="00373175">
        <w:rPr>
          <w:rFonts w:ascii="Cambria" w:hAnsi="Cambria"/>
        </w:rPr>
        <w:lastRenderedPageBreak/>
        <w:t>Jezdnia</w:t>
      </w:r>
      <w:r w:rsidR="002F7FAC">
        <w:rPr>
          <w:rFonts w:ascii="Cambria" w:hAnsi="Cambria"/>
        </w:rPr>
        <w:t xml:space="preserve">: </w:t>
      </w:r>
      <w:r w:rsidRPr="002F7FAC">
        <w:rPr>
          <w:rFonts w:ascii="Cambria" w:hAnsi="Cambria"/>
        </w:rPr>
        <w:t>wykonanie poszerzen</w:t>
      </w:r>
      <w:r w:rsidR="002F7FAC">
        <w:rPr>
          <w:rFonts w:ascii="Cambria" w:hAnsi="Cambria"/>
        </w:rPr>
        <w:t xml:space="preserve">ia jezdni do szerokości 5,5 m; </w:t>
      </w:r>
      <w:r w:rsidRPr="002F7FAC">
        <w:rPr>
          <w:rFonts w:ascii="Cambria" w:hAnsi="Cambria"/>
        </w:rPr>
        <w:t>wzmocnienie konstrukcji jezdni poprzez wykonanie nowych warstw bitumicznych od km 0-000 do km 3+940 warstwą ścieralną z AC11S gr</w:t>
      </w:r>
      <w:r w:rsidR="002F7FAC">
        <w:rPr>
          <w:rFonts w:ascii="Cambria" w:hAnsi="Cambria"/>
        </w:rPr>
        <w:t xml:space="preserve">ubości 4 cm na szerokości 5,5 m; </w:t>
      </w:r>
      <w:r w:rsidRPr="002F7FAC">
        <w:rPr>
          <w:rFonts w:ascii="Cambria" w:hAnsi="Cambria"/>
        </w:rPr>
        <w:t>wzmocnienie konstrukcji warstwą profilującą z AC16W 125</w:t>
      </w:r>
      <w:r w:rsidR="002F7FAC">
        <w:rPr>
          <w:rFonts w:ascii="Cambria" w:hAnsi="Cambria"/>
        </w:rPr>
        <w:t xml:space="preserve">kg/m2 na całej szerokości 5,5 m; </w:t>
      </w:r>
      <w:r w:rsidRPr="002F7FAC">
        <w:rPr>
          <w:rFonts w:ascii="Cambria" w:hAnsi="Cambria"/>
        </w:rPr>
        <w:t>wzmocnienie konstrukcji drogi poprzez ułożenie siatki wzmacniającej z włókien szklanych i węglowych wstępnie przesączonych asfaltem o wytrzymałości min 100/100 kN/m w miejsc</w:t>
      </w:r>
      <w:r w:rsidR="002F7FAC">
        <w:rPr>
          <w:rFonts w:ascii="Cambria" w:hAnsi="Cambria"/>
        </w:rPr>
        <w:t xml:space="preserve">ach spękanej nawierzchni jezdni; </w:t>
      </w:r>
      <w:r w:rsidRPr="002F7FAC">
        <w:rPr>
          <w:rFonts w:ascii="Cambria" w:hAnsi="Cambria"/>
        </w:rPr>
        <w:t xml:space="preserve">wykonanie poboczy gruntowych wzmocnionych kruszywem kamiennym 0/31,5mm o grubości 10 cm, szerokości 0,8m. </w:t>
      </w:r>
    </w:p>
    <w:p w:rsidR="002F7FAC" w:rsidRDefault="00B718D2" w:rsidP="002F7FAC">
      <w:pPr>
        <w:pStyle w:val="Akapitzlist"/>
        <w:numPr>
          <w:ilvl w:val="0"/>
          <w:numId w:val="53"/>
        </w:numPr>
        <w:spacing w:after="0"/>
        <w:jc w:val="both"/>
        <w:textAlignment w:val="auto"/>
        <w:rPr>
          <w:rFonts w:ascii="Cambria" w:hAnsi="Cambria"/>
        </w:rPr>
      </w:pPr>
      <w:r w:rsidRPr="002F7FAC">
        <w:rPr>
          <w:rFonts w:ascii="Cambria" w:hAnsi="Cambria"/>
        </w:rPr>
        <w:t>Zjazdy</w:t>
      </w:r>
      <w:r w:rsidR="002F7FAC">
        <w:rPr>
          <w:rFonts w:ascii="Cambria" w:hAnsi="Cambria"/>
        </w:rPr>
        <w:t>:</w:t>
      </w:r>
      <w:r w:rsidRPr="002F7FAC">
        <w:rPr>
          <w:rFonts w:ascii="Cambria" w:hAnsi="Cambria"/>
        </w:rPr>
        <w:t xml:space="preserve"> warstwa ścieralna z AC11S grubości 4 cm</w:t>
      </w:r>
      <w:r w:rsidR="002F7FAC">
        <w:rPr>
          <w:rFonts w:ascii="Cambria" w:hAnsi="Cambria"/>
        </w:rPr>
        <w:t xml:space="preserve">; </w:t>
      </w:r>
      <w:r w:rsidRPr="002F7FAC">
        <w:rPr>
          <w:rFonts w:ascii="Cambria" w:hAnsi="Cambria"/>
        </w:rPr>
        <w:t>warstwa wiążąca z AC16Wgrubości 5 cm</w:t>
      </w:r>
      <w:r w:rsidR="002F7FAC">
        <w:rPr>
          <w:rFonts w:ascii="Cambria" w:hAnsi="Cambria"/>
        </w:rPr>
        <w:t xml:space="preserve">; </w:t>
      </w:r>
      <w:r w:rsidRPr="002F7FAC">
        <w:rPr>
          <w:rFonts w:ascii="Cambria" w:hAnsi="Cambria"/>
        </w:rPr>
        <w:t>podbudowa z mieszanki niezwiązanej C90/3 grubości 20 cm</w:t>
      </w:r>
      <w:r w:rsidR="002F7FAC">
        <w:rPr>
          <w:rFonts w:ascii="Cambria" w:hAnsi="Cambria"/>
        </w:rPr>
        <w:t xml:space="preserve">; </w:t>
      </w:r>
      <w:r w:rsidRPr="002F7FAC">
        <w:rPr>
          <w:rFonts w:ascii="Cambria" w:hAnsi="Cambria"/>
        </w:rPr>
        <w:t>warstwa piasku grubości 10 cm</w:t>
      </w:r>
    </w:p>
    <w:p w:rsidR="002F7FAC" w:rsidRDefault="00B718D2" w:rsidP="002F7FAC">
      <w:pPr>
        <w:pStyle w:val="Akapitzlist"/>
        <w:numPr>
          <w:ilvl w:val="0"/>
          <w:numId w:val="53"/>
        </w:numPr>
        <w:spacing w:after="0"/>
        <w:jc w:val="both"/>
        <w:textAlignment w:val="auto"/>
        <w:rPr>
          <w:rFonts w:ascii="Cambria" w:hAnsi="Cambria"/>
        </w:rPr>
      </w:pPr>
      <w:r w:rsidRPr="002F7FAC">
        <w:rPr>
          <w:rFonts w:ascii="Cambria" w:hAnsi="Cambria"/>
        </w:rPr>
        <w:t>Miejsca postojowe</w:t>
      </w:r>
      <w:r w:rsidR="002F7FAC">
        <w:rPr>
          <w:rFonts w:ascii="Cambria" w:hAnsi="Cambria"/>
        </w:rPr>
        <w:t xml:space="preserve">: </w:t>
      </w:r>
      <w:r w:rsidRPr="002F7FAC">
        <w:rPr>
          <w:rFonts w:ascii="Cambria" w:hAnsi="Cambria"/>
        </w:rPr>
        <w:t>warstwa ścieralna z AC11S g</w:t>
      </w:r>
      <w:r w:rsidR="002F7FAC">
        <w:rPr>
          <w:rFonts w:ascii="Cambria" w:hAnsi="Cambria"/>
        </w:rPr>
        <w:t xml:space="preserve">rubości 4 cm na szerokości 3,0m; </w:t>
      </w:r>
      <w:r w:rsidRPr="002F7FAC">
        <w:rPr>
          <w:rFonts w:ascii="Cambria" w:hAnsi="Cambria"/>
        </w:rPr>
        <w:t>warstwa wiążąca z AC16W grubości</w:t>
      </w:r>
      <w:r w:rsidR="002F7FAC">
        <w:rPr>
          <w:rFonts w:ascii="Cambria" w:hAnsi="Cambria"/>
        </w:rPr>
        <w:t xml:space="preserve"> 5 cm na całej szerokości 3,0 m; </w:t>
      </w:r>
      <w:r w:rsidRPr="002F7FAC">
        <w:rPr>
          <w:rFonts w:ascii="Cambria" w:hAnsi="Cambria"/>
        </w:rPr>
        <w:t>podbudowa z mieszanki niezwiązanej C90/3 o uziarnieniu 0/31,5mm i grubości 20 cm.</w:t>
      </w:r>
    </w:p>
    <w:p w:rsidR="002F7FAC" w:rsidRDefault="00B718D2" w:rsidP="002F7FAC">
      <w:pPr>
        <w:pStyle w:val="Akapitzlist"/>
        <w:numPr>
          <w:ilvl w:val="0"/>
          <w:numId w:val="53"/>
        </w:numPr>
        <w:spacing w:after="0"/>
        <w:jc w:val="both"/>
        <w:textAlignment w:val="auto"/>
        <w:rPr>
          <w:rFonts w:ascii="Cambria" w:hAnsi="Cambria"/>
        </w:rPr>
      </w:pPr>
      <w:r w:rsidRPr="002F7FAC">
        <w:rPr>
          <w:rFonts w:ascii="Cambria" w:hAnsi="Cambria"/>
        </w:rPr>
        <w:t>Zatoka autobusowa</w:t>
      </w:r>
      <w:r w:rsidR="002F7FAC">
        <w:rPr>
          <w:rFonts w:ascii="Cambria" w:hAnsi="Cambria"/>
        </w:rPr>
        <w:t xml:space="preserve">: </w:t>
      </w:r>
      <w:r w:rsidRPr="002F7FAC">
        <w:rPr>
          <w:rFonts w:ascii="Cambria" w:hAnsi="Cambria"/>
        </w:rPr>
        <w:t>warstwa ścieralna z kostki be</w:t>
      </w:r>
      <w:r w:rsidR="002F7FAC">
        <w:rPr>
          <w:rFonts w:ascii="Cambria" w:hAnsi="Cambria"/>
        </w:rPr>
        <w:t xml:space="preserve">tonowej o wymiarach 16x16x16 cm; </w:t>
      </w:r>
      <w:r w:rsidRPr="002F7FAC">
        <w:rPr>
          <w:rFonts w:ascii="Cambria" w:hAnsi="Cambria"/>
        </w:rPr>
        <w:t xml:space="preserve">podbudowa z betonu </w:t>
      </w:r>
      <w:r w:rsidR="002F7FAC">
        <w:rPr>
          <w:rFonts w:ascii="Cambria" w:hAnsi="Cambria"/>
        </w:rPr>
        <w:t xml:space="preserve">C16/20 grubości 20 cm; </w:t>
      </w:r>
      <w:r w:rsidRPr="002F7FAC">
        <w:rPr>
          <w:rFonts w:ascii="Cambria" w:hAnsi="Cambria"/>
        </w:rPr>
        <w:t>warstwa pisaku grubości 10 cm. VI.</w:t>
      </w:r>
    </w:p>
    <w:p w:rsidR="00065C62" w:rsidRPr="002F7FAC" w:rsidRDefault="00B718D2" w:rsidP="002F7FAC">
      <w:pPr>
        <w:pStyle w:val="Akapitzlist"/>
        <w:numPr>
          <w:ilvl w:val="0"/>
          <w:numId w:val="53"/>
        </w:numPr>
        <w:spacing w:after="0"/>
        <w:jc w:val="both"/>
        <w:textAlignment w:val="auto"/>
        <w:rPr>
          <w:rFonts w:ascii="Cambria" w:hAnsi="Cambria"/>
        </w:rPr>
      </w:pPr>
      <w:r w:rsidRPr="002F7FAC">
        <w:rPr>
          <w:rFonts w:ascii="Cambria" w:hAnsi="Cambria"/>
        </w:rPr>
        <w:t>Stała organizacja ruchu</w:t>
      </w:r>
      <w:r w:rsidR="002F7FAC">
        <w:rPr>
          <w:rFonts w:ascii="Cambria" w:hAnsi="Cambria"/>
        </w:rPr>
        <w:t>: wymiana</w:t>
      </w:r>
      <w:r w:rsidRPr="002F7FAC">
        <w:rPr>
          <w:rFonts w:ascii="Cambria" w:hAnsi="Cambria"/>
        </w:rPr>
        <w:t xml:space="preserve"> oznakowania pionowego oraz poziomego od drogi wojewódzkiej 342 do wjazdu do zakładu Cargill w miejscowości Skokowa i w obrębie miejscowości Górowo na całym odcinku przebudowywanej drogi zostanie wymienione stare oznakowanie na nowe generacji II.</w:t>
      </w:r>
    </w:p>
    <w:p w:rsidR="00A61907" w:rsidRDefault="00664B83" w:rsidP="00D71E37">
      <w:pPr>
        <w:pStyle w:val="Akapitzlist"/>
        <w:numPr>
          <w:ilvl w:val="0"/>
          <w:numId w:val="44"/>
        </w:numPr>
        <w:spacing w:after="0"/>
        <w:ind w:left="1134" w:hanging="425"/>
        <w:jc w:val="both"/>
        <w:rPr>
          <w:rFonts w:ascii="Cambria" w:hAnsi="Cambria"/>
        </w:rPr>
      </w:pPr>
      <w:r w:rsidRPr="00A61907">
        <w:rPr>
          <w:rFonts w:ascii="Cambria" w:hAnsi="Cambria"/>
        </w:rPr>
        <w:t xml:space="preserve">Przedmiot zamówienia obejmuje także wszelkie inne czynności niezbędne do wykonania i oddania robót do eksploatacji, a także dostarczenie dokumentacji powykonawczej. </w:t>
      </w:r>
    </w:p>
    <w:p w:rsidR="00065C62" w:rsidRPr="00A61907" w:rsidRDefault="00664B83" w:rsidP="00D71E37">
      <w:pPr>
        <w:pStyle w:val="Akapitzlist"/>
        <w:numPr>
          <w:ilvl w:val="0"/>
          <w:numId w:val="44"/>
        </w:numPr>
        <w:spacing w:after="0"/>
        <w:ind w:left="1134" w:hanging="425"/>
        <w:jc w:val="both"/>
        <w:rPr>
          <w:rFonts w:ascii="Cambria" w:hAnsi="Cambria"/>
        </w:rPr>
      </w:pPr>
      <w:r w:rsidRPr="00A61907">
        <w:rPr>
          <w:rFonts w:ascii="Cambria" w:eastAsia="Times New Roman" w:hAnsi="Cambria" w:cs="Times New Roman"/>
          <w:kern w:val="0"/>
          <w:lang w:eastAsia="ar-SA"/>
        </w:rPr>
        <w:t>Szczegółowy Opis Przedmiotu Zamówienia dla poszczególnych Części zamówienia zawarty jest w Części III SIWZ-OPZ.</w:t>
      </w:r>
    </w:p>
    <w:p w:rsidR="00065C62" w:rsidRDefault="00664B83" w:rsidP="00D71E37">
      <w:pPr>
        <w:widowControl/>
        <w:numPr>
          <w:ilvl w:val="0"/>
          <w:numId w:val="43"/>
        </w:numPr>
        <w:spacing w:before="120" w:after="0" w:line="276" w:lineRule="auto"/>
        <w:jc w:val="both"/>
        <w:textAlignment w:val="auto"/>
      </w:pPr>
      <w:r>
        <w:rPr>
          <w:rFonts w:ascii="Cambria" w:eastAsia="Times New Roman" w:hAnsi="Cambria" w:cs="Times New Roman"/>
          <w:kern w:val="0"/>
          <w:lang w:eastAsia="ar-SA"/>
        </w:rPr>
        <w:t xml:space="preserve">Wykonawca zobowiązany jest zrealizować zamówienie na zasadach i warunkach opisanych we wzorze umowy zawartym w </w:t>
      </w:r>
      <w:r>
        <w:rPr>
          <w:rFonts w:ascii="Cambria" w:eastAsia="Times New Roman" w:hAnsi="Cambria" w:cs="Times New Roman"/>
          <w:b/>
          <w:kern w:val="0"/>
          <w:lang w:eastAsia="ar-SA"/>
        </w:rPr>
        <w:t>części II SIWZ-Wzór Umowy</w:t>
      </w:r>
      <w:r>
        <w:rPr>
          <w:rFonts w:ascii="Cambria" w:eastAsia="Times New Roman" w:hAnsi="Cambria" w:cs="Times New Roman"/>
          <w:kern w:val="0"/>
          <w:lang w:eastAsia="ar-SA"/>
        </w:rPr>
        <w:t>.</w:t>
      </w:r>
    </w:p>
    <w:p w:rsidR="00065C62" w:rsidRDefault="00664B83" w:rsidP="00D71E37">
      <w:pPr>
        <w:widowControl/>
        <w:numPr>
          <w:ilvl w:val="0"/>
          <w:numId w:val="4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Opis przedmiotu zamówienia według kodów Wspólnego Słownika Zamówień CPV:</w:t>
      </w:r>
    </w:p>
    <w:p w:rsidR="00065C62" w:rsidRPr="00A61907" w:rsidRDefault="00664B83">
      <w:pPr>
        <w:widowControl/>
        <w:spacing w:after="0" w:line="276" w:lineRule="auto"/>
        <w:ind w:left="2694" w:hanging="1625"/>
        <w:jc w:val="both"/>
        <w:textAlignment w:val="auto"/>
        <w:rPr>
          <w:rFonts w:ascii="Cambria" w:eastAsia="Times New Roman" w:hAnsi="Cambria" w:cs="Times New Roman"/>
          <w:kern w:val="0"/>
          <w:shd w:val="clear" w:color="auto" w:fill="FFFF00"/>
          <w:lang w:eastAsia="ar-SA"/>
        </w:rPr>
      </w:pPr>
      <w:r w:rsidRPr="00A61907">
        <w:rPr>
          <w:rFonts w:ascii="Cambria" w:eastAsia="Times New Roman" w:hAnsi="Cambria" w:cs="Times New Roman"/>
          <w:kern w:val="0"/>
          <w:shd w:val="clear" w:color="auto" w:fill="FFFF00"/>
          <w:lang w:eastAsia="ar-SA"/>
        </w:rPr>
        <w:t xml:space="preserve">45.00.00.00-7 </w:t>
      </w:r>
      <w:r w:rsidRPr="00A61907">
        <w:rPr>
          <w:rFonts w:ascii="Cambria" w:eastAsia="Times New Roman" w:hAnsi="Cambria" w:cs="Times New Roman"/>
          <w:kern w:val="0"/>
          <w:shd w:val="clear" w:color="auto" w:fill="FFFF00"/>
          <w:lang w:eastAsia="ar-SA"/>
        </w:rPr>
        <w:tab/>
        <w:t>– Roboty budowlane</w:t>
      </w:r>
    </w:p>
    <w:p w:rsidR="000C470C" w:rsidRDefault="00664B83" w:rsidP="000C470C">
      <w:pPr>
        <w:widowControl/>
        <w:spacing w:after="0" w:line="276" w:lineRule="auto"/>
        <w:ind w:left="2694" w:hanging="1625"/>
        <w:jc w:val="both"/>
        <w:textAlignment w:val="auto"/>
        <w:rPr>
          <w:rFonts w:ascii="Cambria" w:eastAsia="Times New Roman" w:hAnsi="Cambria" w:cs="Times New Roman"/>
          <w:kern w:val="0"/>
          <w:shd w:val="clear" w:color="auto" w:fill="FFFF00"/>
          <w:lang w:eastAsia="ar-SA"/>
        </w:rPr>
      </w:pPr>
      <w:r w:rsidRPr="00A61907">
        <w:rPr>
          <w:rFonts w:ascii="Cambria" w:eastAsia="Times New Roman" w:hAnsi="Cambria" w:cs="Times New Roman"/>
          <w:kern w:val="0"/>
          <w:shd w:val="clear" w:color="auto" w:fill="FFFF00"/>
          <w:lang w:eastAsia="ar-SA"/>
        </w:rPr>
        <w:t xml:space="preserve">45.10.00.00-8 </w:t>
      </w:r>
      <w:r w:rsidRPr="00A61907">
        <w:rPr>
          <w:rFonts w:ascii="Cambria" w:eastAsia="Times New Roman" w:hAnsi="Cambria" w:cs="Times New Roman"/>
          <w:kern w:val="0"/>
          <w:shd w:val="clear" w:color="auto" w:fill="FFFF00"/>
          <w:lang w:eastAsia="ar-SA"/>
        </w:rPr>
        <w:tab/>
        <w:t>– Przygotowanie terenu</w:t>
      </w:r>
      <w:r>
        <w:rPr>
          <w:rFonts w:ascii="Cambria" w:eastAsia="Times New Roman" w:hAnsi="Cambria" w:cs="Times New Roman"/>
          <w:kern w:val="0"/>
          <w:shd w:val="clear" w:color="auto" w:fill="FFFF00"/>
          <w:lang w:eastAsia="ar-SA"/>
        </w:rPr>
        <w:t xml:space="preserve"> pod budowę</w:t>
      </w:r>
    </w:p>
    <w:p w:rsidR="000C470C" w:rsidRDefault="000C470C" w:rsidP="000C470C">
      <w:pPr>
        <w:widowControl/>
        <w:spacing w:after="0" w:line="276" w:lineRule="auto"/>
        <w:ind w:left="2694" w:hanging="1625"/>
        <w:jc w:val="both"/>
        <w:textAlignment w:val="auto"/>
        <w:rPr>
          <w:rFonts w:ascii="Cambria" w:eastAsia="Times New Roman" w:hAnsi="Cambria" w:cs="Times New Roman"/>
          <w:kern w:val="0"/>
          <w:shd w:val="clear" w:color="auto" w:fill="FFFF00"/>
          <w:lang w:eastAsia="ar-SA"/>
        </w:rPr>
      </w:pPr>
      <w:r>
        <w:rPr>
          <w:rFonts w:ascii="Cambria" w:eastAsia="Times New Roman" w:hAnsi="Cambria" w:cs="Times New Roman"/>
          <w:kern w:val="0"/>
          <w:shd w:val="clear" w:color="auto" w:fill="FFFF00"/>
          <w:lang w:eastAsia="ar-SA"/>
        </w:rPr>
        <w:t>45.11.30.00</w:t>
      </w:r>
      <w:r w:rsidR="00C51215">
        <w:rPr>
          <w:rFonts w:ascii="Cambria" w:eastAsia="Times New Roman" w:hAnsi="Cambria" w:cs="Times New Roman"/>
          <w:kern w:val="0"/>
          <w:shd w:val="clear" w:color="auto" w:fill="FFFF00"/>
          <w:lang w:eastAsia="ar-SA"/>
        </w:rPr>
        <w:t>-</w:t>
      </w:r>
      <w:r>
        <w:rPr>
          <w:rFonts w:ascii="Cambria" w:eastAsia="Times New Roman" w:hAnsi="Cambria" w:cs="Times New Roman"/>
          <w:kern w:val="0"/>
          <w:shd w:val="clear" w:color="auto" w:fill="FFFF00"/>
          <w:lang w:eastAsia="ar-SA"/>
        </w:rPr>
        <w:t>2</w:t>
      </w:r>
      <w:r>
        <w:rPr>
          <w:rFonts w:ascii="Cambria" w:eastAsia="Times New Roman" w:hAnsi="Cambria" w:cs="Times New Roman"/>
          <w:kern w:val="0"/>
          <w:shd w:val="clear" w:color="auto" w:fill="FFFF00"/>
          <w:lang w:eastAsia="ar-SA"/>
        </w:rPr>
        <w:tab/>
      </w:r>
      <w:r w:rsidRPr="00A61907">
        <w:rPr>
          <w:rFonts w:ascii="Cambria" w:eastAsia="Times New Roman" w:hAnsi="Cambria" w:cs="Times New Roman"/>
          <w:kern w:val="0"/>
          <w:shd w:val="clear" w:color="auto" w:fill="FFFF00"/>
          <w:lang w:eastAsia="ar-SA"/>
        </w:rPr>
        <w:t>–</w:t>
      </w:r>
      <w:r>
        <w:rPr>
          <w:rFonts w:ascii="Cambria" w:eastAsia="Times New Roman" w:hAnsi="Cambria" w:cs="Times New Roman"/>
          <w:kern w:val="0"/>
          <w:shd w:val="clear" w:color="auto" w:fill="FFFF00"/>
          <w:lang w:eastAsia="ar-SA"/>
        </w:rPr>
        <w:t xml:space="preserve"> Roboty na placu budowy</w:t>
      </w:r>
    </w:p>
    <w:p w:rsidR="000C470C" w:rsidRDefault="000C470C" w:rsidP="000C470C">
      <w:pPr>
        <w:widowControl/>
        <w:spacing w:after="0" w:line="276" w:lineRule="auto"/>
        <w:ind w:left="2694" w:hanging="1625"/>
        <w:jc w:val="both"/>
        <w:textAlignment w:val="auto"/>
        <w:rPr>
          <w:rFonts w:ascii="Cambria" w:eastAsia="Times New Roman" w:hAnsi="Cambria" w:cs="Times New Roman"/>
          <w:kern w:val="0"/>
          <w:shd w:val="clear" w:color="auto" w:fill="FFFF00"/>
          <w:lang w:eastAsia="ar-SA"/>
        </w:rPr>
      </w:pPr>
      <w:r>
        <w:rPr>
          <w:rFonts w:ascii="Cambria" w:eastAsia="Times New Roman" w:hAnsi="Cambria" w:cs="Times New Roman"/>
          <w:kern w:val="0"/>
          <w:shd w:val="clear" w:color="auto" w:fill="FFFF00"/>
          <w:lang w:eastAsia="ar-SA"/>
        </w:rPr>
        <w:t>45.23.31.23-7</w:t>
      </w:r>
      <w:r>
        <w:rPr>
          <w:rFonts w:ascii="Cambria" w:eastAsia="Times New Roman" w:hAnsi="Cambria" w:cs="Times New Roman"/>
          <w:kern w:val="0"/>
          <w:shd w:val="clear" w:color="auto" w:fill="FFFF00"/>
          <w:lang w:eastAsia="ar-SA"/>
        </w:rPr>
        <w:tab/>
      </w:r>
      <w:r w:rsidRPr="00A61907">
        <w:rPr>
          <w:rFonts w:ascii="Cambria" w:eastAsia="Times New Roman" w:hAnsi="Cambria" w:cs="Times New Roman"/>
          <w:kern w:val="0"/>
          <w:shd w:val="clear" w:color="auto" w:fill="FFFF00"/>
          <w:lang w:eastAsia="ar-SA"/>
        </w:rPr>
        <w:t>–</w:t>
      </w:r>
      <w:r>
        <w:rPr>
          <w:rFonts w:ascii="Cambria" w:eastAsia="Times New Roman" w:hAnsi="Cambria" w:cs="Times New Roman"/>
          <w:kern w:val="0"/>
          <w:shd w:val="clear" w:color="auto" w:fill="FFFF00"/>
          <w:lang w:eastAsia="ar-SA"/>
        </w:rPr>
        <w:t xml:space="preserve"> Roboty budowlane w zakresie dróg podrzędnych</w:t>
      </w:r>
    </w:p>
    <w:p w:rsidR="000C470C" w:rsidRDefault="000C470C" w:rsidP="000C470C">
      <w:pPr>
        <w:widowControl/>
        <w:spacing w:after="0" w:line="276" w:lineRule="auto"/>
        <w:ind w:left="2694" w:hanging="1625"/>
        <w:jc w:val="both"/>
        <w:textAlignment w:val="auto"/>
        <w:rPr>
          <w:rFonts w:ascii="Cambria" w:eastAsia="Times New Roman" w:hAnsi="Cambria" w:cs="Times New Roman"/>
          <w:kern w:val="0"/>
          <w:shd w:val="clear" w:color="auto" w:fill="FFFF00"/>
          <w:lang w:eastAsia="ar-SA"/>
        </w:rPr>
      </w:pPr>
      <w:r>
        <w:rPr>
          <w:rFonts w:ascii="Cambria" w:eastAsia="Times New Roman" w:hAnsi="Cambria" w:cs="Times New Roman"/>
          <w:kern w:val="0"/>
          <w:shd w:val="clear" w:color="auto" w:fill="FFFF00"/>
          <w:lang w:eastAsia="ar-SA"/>
        </w:rPr>
        <w:t>45.23.32.25-2</w:t>
      </w:r>
      <w:r>
        <w:rPr>
          <w:rFonts w:ascii="Cambria" w:eastAsia="Times New Roman" w:hAnsi="Cambria" w:cs="Times New Roman"/>
          <w:kern w:val="0"/>
          <w:shd w:val="clear" w:color="auto" w:fill="FFFF00"/>
          <w:lang w:eastAsia="ar-SA"/>
        </w:rPr>
        <w:tab/>
      </w:r>
      <w:r w:rsidRPr="00A61907">
        <w:rPr>
          <w:rFonts w:ascii="Cambria" w:eastAsia="Times New Roman" w:hAnsi="Cambria" w:cs="Times New Roman"/>
          <w:kern w:val="0"/>
          <w:shd w:val="clear" w:color="auto" w:fill="FFFF00"/>
          <w:lang w:eastAsia="ar-SA"/>
        </w:rPr>
        <w:t>–</w:t>
      </w:r>
      <w:r>
        <w:rPr>
          <w:rFonts w:ascii="Cambria" w:eastAsia="Times New Roman" w:hAnsi="Cambria" w:cs="Times New Roman"/>
          <w:kern w:val="0"/>
          <w:shd w:val="clear" w:color="auto" w:fill="FFFF00"/>
          <w:lang w:eastAsia="ar-SA"/>
        </w:rPr>
        <w:t xml:space="preserve"> Roboty budowlane w zakresie dróg jednopasmowych</w:t>
      </w:r>
    </w:p>
    <w:p w:rsidR="00237825" w:rsidRDefault="00237825" w:rsidP="000C470C">
      <w:pPr>
        <w:widowControl/>
        <w:spacing w:after="0" w:line="276" w:lineRule="auto"/>
        <w:ind w:left="2694" w:hanging="1625"/>
        <w:jc w:val="both"/>
        <w:textAlignment w:val="auto"/>
        <w:rPr>
          <w:rFonts w:ascii="Cambria" w:eastAsia="Times New Roman" w:hAnsi="Cambria" w:cs="Times New Roman"/>
          <w:kern w:val="0"/>
          <w:shd w:val="clear" w:color="auto" w:fill="FFFF00"/>
          <w:lang w:eastAsia="ar-SA"/>
        </w:rPr>
      </w:pPr>
      <w:r>
        <w:rPr>
          <w:rFonts w:ascii="Cambria" w:eastAsia="Times New Roman" w:hAnsi="Cambria" w:cs="Times New Roman"/>
          <w:kern w:val="0"/>
          <w:shd w:val="clear" w:color="auto" w:fill="FFFF00"/>
          <w:lang w:eastAsia="ar-SA"/>
        </w:rPr>
        <w:t>45.23.32.20-7</w:t>
      </w:r>
      <w:r>
        <w:rPr>
          <w:rFonts w:ascii="Cambria" w:eastAsia="Times New Roman" w:hAnsi="Cambria" w:cs="Times New Roman"/>
          <w:kern w:val="0"/>
          <w:shd w:val="clear" w:color="auto" w:fill="FFFF00"/>
          <w:lang w:eastAsia="ar-SA"/>
        </w:rPr>
        <w:tab/>
      </w:r>
      <w:r w:rsidRPr="00A61907">
        <w:rPr>
          <w:rFonts w:ascii="Cambria" w:eastAsia="Times New Roman" w:hAnsi="Cambria" w:cs="Times New Roman"/>
          <w:kern w:val="0"/>
          <w:shd w:val="clear" w:color="auto" w:fill="FFFF00"/>
          <w:lang w:eastAsia="ar-SA"/>
        </w:rPr>
        <w:t>–</w:t>
      </w:r>
      <w:r>
        <w:rPr>
          <w:rFonts w:ascii="Cambria" w:eastAsia="Times New Roman" w:hAnsi="Cambria" w:cs="Times New Roman"/>
          <w:kern w:val="0"/>
          <w:shd w:val="clear" w:color="auto" w:fill="FFFF00"/>
          <w:lang w:eastAsia="ar-SA"/>
        </w:rPr>
        <w:t xml:space="preserve"> Roboty w zakresie nawierzchni dróg</w:t>
      </w:r>
    </w:p>
    <w:p w:rsidR="00237825" w:rsidRDefault="00237825" w:rsidP="000C470C">
      <w:pPr>
        <w:widowControl/>
        <w:spacing w:after="0" w:line="276" w:lineRule="auto"/>
        <w:ind w:left="2694" w:hanging="1625"/>
        <w:jc w:val="both"/>
        <w:textAlignment w:val="auto"/>
        <w:rPr>
          <w:rFonts w:ascii="Cambria" w:eastAsia="Times New Roman" w:hAnsi="Cambria" w:cs="Times New Roman"/>
          <w:kern w:val="0"/>
          <w:shd w:val="clear" w:color="auto" w:fill="FFFF00"/>
          <w:lang w:eastAsia="ar-SA"/>
        </w:rPr>
      </w:pPr>
      <w:r>
        <w:rPr>
          <w:rFonts w:ascii="Cambria" w:eastAsia="Times New Roman" w:hAnsi="Cambria" w:cs="Times New Roman"/>
          <w:kern w:val="0"/>
          <w:shd w:val="clear" w:color="auto" w:fill="FFFF00"/>
          <w:lang w:eastAsia="ar-SA"/>
        </w:rPr>
        <w:t>45.23.31.41-9</w:t>
      </w:r>
      <w:r>
        <w:rPr>
          <w:rFonts w:ascii="Cambria" w:eastAsia="Times New Roman" w:hAnsi="Cambria" w:cs="Times New Roman"/>
          <w:kern w:val="0"/>
          <w:shd w:val="clear" w:color="auto" w:fill="FFFF00"/>
          <w:lang w:eastAsia="ar-SA"/>
        </w:rPr>
        <w:tab/>
      </w:r>
      <w:r w:rsidRPr="00A61907">
        <w:rPr>
          <w:rFonts w:ascii="Cambria" w:eastAsia="Times New Roman" w:hAnsi="Cambria" w:cs="Times New Roman"/>
          <w:kern w:val="0"/>
          <w:shd w:val="clear" w:color="auto" w:fill="FFFF00"/>
          <w:lang w:eastAsia="ar-SA"/>
        </w:rPr>
        <w:t>–</w:t>
      </w:r>
      <w:r>
        <w:rPr>
          <w:rFonts w:ascii="Cambria" w:eastAsia="Times New Roman" w:hAnsi="Cambria" w:cs="Times New Roman"/>
          <w:kern w:val="0"/>
          <w:shd w:val="clear" w:color="auto" w:fill="FFFF00"/>
          <w:lang w:eastAsia="ar-SA"/>
        </w:rPr>
        <w:t xml:space="preserve"> Roboty w zakresie konserwacji dróg</w:t>
      </w:r>
    </w:p>
    <w:p w:rsidR="00237825" w:rsidRDefault="00237825" w:rsidP="000C470C">
      <w:pPr>
        <w:widowControl/>
        <w:spacing w:after="0" w:line="276" w:lineRule="auto"/>
        <w:ind w:left="2694" w:hanging="1625"/>
        <w:jc w:val="both"/>
        <w:textAlignment w:val="auto"/>
        <w:rPr>
          <w:rFonts w:ascii="Cambria" w:eastAsia="Times New Roman" w:hAnsi="Cambria" w:cs="Times New Roman"/>
          <w:kern w:val="0"/>
          <w:shd w:val="clear" w:color="auto" w:fill="FFFF00"/>
          <w:lang w:eastAsia="ar-SA"/>
        </w:rPr>
      </w:pPr>
      <w:r>
        <w:rPr>
          <w:rFonts w:ascii="Cambria" w:eastAsia="Times New Roman" w:hAnsi="Cambria" w:cs="Times New Roman"/>
          <w:kern w:val="0"/>
          <w:shd w:val="clear" w:color="auto" w:fill="FFFF00"/>
          <w:lang w:eastAsia="ar-SA"/>
        </w:rPr>
        <w:t>45.23.31.42-6</w:t>
      </w:r>
      <w:r>
        <w:rPr>
          <w:rFonts w:ascii="Cambria" w:eastAsia="Times New Roman" w:hAnsi="Cambria" w:cs="Times New Roman"/>
          <w:kern w:val="0"/>
          <w:shd w:val="clear" w:color="auto" w:fill="FFFF00"/>
          <w:lang w:eastAsia="ar-SA"/>
        </w:rPr>
        <w:tab/>
      </w:r>
      <w:r w:rsidRPr="00A61907">
        <w:rPr>
          <w:rFonts w:ascii="Cambria" w:eastAsia="Times New Roman" w:hAnsi="Cambria" w:cs="Times New Roman"/>
          <w:kern w:val="0"/>
          <w:shd w:val="clear" w:color="auto" w:fill="FFFF00"/>
          <w:lang w:eastAsia="ar-SA"/>
        </w:rPr>
        <w:t>–</w:t>
      </w:r>
      <w:r>
        <w:rPr>
          <w:rFonts w:ascii="Cambria" w:eastAsia="Times New Roman" w:hAnsi="Cambria" w:cs="Times New Roman"/>
          <w:kern w:val="0"/>
          <w:shd w:val="clear" w:color="auto" w:fill="FFFF00"/>
          <w:lang w:eastAsia="ar-SA"/>
        </w:rPr>
        <w:t xml:space="preserve"> Roboty w zakresie naprawy dróg</w:t>
      </w:r>
    </w:p>
    <w:p w:rsidR="00065C62" w:rsidRDefault="00664B83" w:rsidP="00D71E37">
      <w:pPr>
        <w:widowControl/>
        <w:numPr>
          <w:ilvl w:val="0"/>
          <w:numId w:val="43"/>
        </w:numPr>
        <w:spacing w:before="120" w:after="0" w:line="276" w:lineRule="auto"/>
        <w:jc w:val="both"/>
        <w:textAlignment w:val="auto"/>
      </w:pPr>
      <w:r>
        <w:rPr>
          <w:rFonts w:ascii="Cambria" w:eastAsia="Times New Roman" w:hAnsi="Cambria" w:cs="Times New Roman"/>
          <w:kern w:val="0"/>
          <w:lang w:eastAsia="ar-SA"/>
        </w:rPr>
        <w:t xml:space="preserve">Zamówienie </w:t>
      </w:r>
      <w:r w:rsidRPr="002F7FAC">
        <w:rPr>
          <w:rFonts w:ascii="Cambria" w:eastAsia="Times New Roman" w:hAnsi="Cambria" w:cs="Times New Roman"/>
          <w:b/>
          <w:kern w:val="0"/>
          <w:lang w:eastAsia="ar-SA"/>
        </w:rPr>
        <w:t>jest podzielone</w:t>
      </w:r>
      <w:r>
        <w:rPr>
          <w:rFonts w:ascii="Cambria" w:eastAsia="Times New Roman" w:hAnsi="Cambria" w:cs="Times New Roman"/>
          <w:kern w:val="0"/>
          <w:lang w:eastAsia="ar-SA"/>
        </w:rPr>
        <w:t xml:space="preserve"> na części. </w:t>
      </w:r>
      <w:r w:rsidR="002F7FAC">
        <w:rPr>
          <w:rFonts w:ascii="Cambria" w:eastAsia="Times New Roman" w:hAnsi="Cambria" w:cs="Times New Roman"/>
          <w:kern w:val="0"/>
          <w:lang w:eastAsia="ar-SA"/>
        </w:rPr>
        <w:t xml:space="preserve">Liczba części: 2. </w:t>
      </w:r>
      <w:r>
        <w:rPr>
          <w:rFonts w:ascii="Cambria" w:eastAsia="Times New Roman" w:hAnsi="Cambria" w:cs="Times New Roman"/>
          <w:kern w:val="0"/>
          <w:lang w:eastAsia="ar-SA"/>
        </w:rPr>
        <w:t xml:space="preserve">Zamawiający </w:t>
      </w:r>
      <w:r>
        <w:rPr>
          <w:rFonts w:ascii="Cambria" w:eastAsia="Times New Roman" w:hAnsi="Cambria" w:cs="Times New Roman"/>
          <w:b/>
          <w:kern w:val="0"/>
          <w:lang w:eastAsia="ar-SA"/>
        </w:rPr>
        <w:t>dopuszcza</w:t>
      </w:r>
      <w:r w:rsidR="002F7FAC">
        <w:rPr>
          <w:rFonts w:ascii="Cambria" w:eastAsia="Times New Roman" w:hAnsi="Cambria" w:cs="Times New Roman"/>
          <w:kern w:val="0"/>
          <w:lang w:eastAsia="ar-SA"/>
        </w:rPr>
        <w:t xml:space="preserve"> możliwość</w:t>
      </w:r>
      <w:r>
        <w:rPr>
          <w:rFonts w:ascii="Cambria" w:eastAsia="Times New Roman" w:hAnsi="Cambria" w:cs="Times New Roman"/>
          <w:kern w:val="0"/>
          <w:lang w:eastAsia="ar-SA"/>
        </w:rPr>
        <w:t xml:space="preserve"> składania ofert częściowych. Wykonawca może złożyć tylko jedną ofertę</w:t>
      </w:r>
      <w:r w:rsidR="002F7FAC">
        <w:rPr>
          <w:rFonts w:ascii="Cambria" w:eastAsia="Times New Roman" w:hAnsi="Cambria" w:cs="Times New Roman"/>
          <w:kern w:val="0"/>
          <w:lang w:eastAsia="ar-SA"/>
        </w:rPr>
        <w:t xml:space="preserve"> na każdą z części zamówienia</w:t>
      </w:r>
      <w:r>
        <w:rPr>
          <w:rFonts w:ascii="Cambria" w:eastAsia="Times New Roman" w:hAnsi="Cambria" w:cs="Times New Roman"/>
          <w:kern w:val="0"/>
          <w:lang w:eastAsia="ar-SA"/>
        </w:rPr>
        <w:t xml:space="preserve">. </w:t>
      </w:r>
    </w:p>
    <w:p w:rsidR="00065C62" w:rsidRDefault="00664B83" w:rsidP="00D71E37">
      <w:pPr>
        <w:widowControl/>
        <w:numPr>
          <w:ilvl w:val="0"/>
          <w:numId w:val="43"/>
        </w:numPr>
        <w:spacing w:before="120" w:after="0" w:line="276" w:lineRule="auto"/>
        <w:jc w:val="both"/>
        <w:textAlignment w:val="auto"/>
      </w:pPr>
      <w:r>
        <w:rPr>
          <w:rFonts w:ascii="Cambria" w:eastAsia="Times New Roman" w:hAnsi="Cambria" w:cs="Times New Roman"/>
          <w:kern w:val="0"/>
          <w:lang w:eastAsia="ar-SA"/>
        </w:rPr>
        <w:t xml:space="preserve">Zamawiający </w:t>
      </w:r>
      <w:r>
        <w:rPr>
          <w:rFonts w:ascii="Cambria" w:eastAsia="Times New Roman" w:hAnsi="Cambria" w:cs="Times New Roman"/>
          <w:b/>
          <w:kern w:val="0"/>
          <w:lang w:eastAsia="ar-SA"/>
        </w:rPr>
        <w:t>nie dopuszcza</w:t>
      </w:r>
      <w:r>
        <w:rPr>
          <w:rFonts w:ascii="Cambria" w:eastAsia="Times New Roman" w:hAnsi="Cambria" w:cs="Times New Roman"/>
          <w:kern w:val="0"/>
          <w:lang w:eastAsia="ar-SA"/>
        </w:rPr>
        <w:t xml:space="preserve"> możliwości składania ofert wariantowych.</w:t>
      </w:r>
    </w:p>
    <w:p w:rsidR="00065C62" w:rsidRDefault="00664B83" w:rsidP="00D71E37">
      <w:pPr>
        <w:widowControl/>
        <w:numPr>
          <w:ilvl w:val="0"/>
          <w:numId w:val="43"/>
        </w:numPr>
        <w:spacing w:before="120" w:after="0" w:line="276" w:lineRule="auto"/>
        <w:jc w:val="both"/>
        <w:textAlignment w:val="auto"/>
      </w:pPr>
      <w:r>
        <w:rPr>
          <w:rFonts w:ascii="Cambria" w:eastAsia="Times New Roman" w:hAnsi="Cambria" w:cs="Times New Roman"/>
          <w:kern w:val="0"/>
          <w:lang w:eastAsia="ar-SA"/>
        </w:rPr>
        <w:t xml:space="preserve">Zamawiający </w:t>
      </w:r>
      <w:r>
        <w:rPr>
          <w:rFonts w:ascii="Cambria" w:eastAsia="Times New Roman" w:hAnsi="Cambria" w:cs="Times New Roman"/>
          <w:b/>
          <w:kern w:val="0"/>
          <w:lang w:eastAsia="ar-SA"/>
        </w:rPr>
        <w:t>nie</w:t>
      </w:r>
      <w:r>
        <w:rPr>
          <w:rFonts w:ascii="Cambria" w:eastAsia="Times New Roman" w:hAnsi="Cambria" w:cs="Times New Roman"/>
          <w:kern w:val="0"/>
          <w:lang w:eastAsia="ar-SA"/>
        </w:rPr>
        <w:t xml:space="preserve"> </w:t>
      </w:r>
      <w:r>
        <w:rPr>
          <w:rFonts w:ascii="Cambria" w:eastAsia="Times New Roman" w:hAnsi="Cambria" w:cs="Times New Roman"/>
          <w:b/>
          <w:kern w:val="0"/>
          <w:lang w:eastAsia="ar-SA"/>
        </w:rPr>
        <w:t>przewiduje</w:t>
      </w:r>
      <w:r>
        <w:rPr>
          <w:rFonts w:ascii="Cambria" w:eastAsia="Times New Roman" w:hAnsi="Cambria" w:cs="Times New Roman"/>
          <w:kern w:val="0"/>
          <w:lang w:eastAsia="ar-SA"/>
        </w:rPr>
        <w:t xml:space="preserve"> możliwości udzielenia zamówień, o których mowa w art. 67 ust. 1 pkt. 6 ustawy PZP.</w:t>
      </w:r>
    </w:p>
    <w:p w:rsidR="00065C62" w:rsidRDefault="00664B83" w:rsidP="00D71E37">
      <w:pPr>
        <w:widowControl/>
        <w:numPr>
          <w:ilvl w:val="0"/>
          <w:numId w:val="4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lastRenderedPageBreak/>
        <w:t>Zamawiający wymaga zatrudnienia przez Wykonawcę lub Podwykonawcę na podstawie umowy o pracę, w rozumieniu przepisów ustawy z dnia 26 czerwca 1974 r. Kodeks pracy (Dz. U. 2016 r. poz. 1666 ze zm.) osób wykonujących następujące czynności w zakresie realizacji zamówienia:</w:t>
      </w:r>
    </w:p>
    <w:p w:rsidR="00065C62" w:rsidRDefault="00664B83" w:rsidP="00D71E37">
      <w:pPr>
        <w:widowControl/>
        <w:numPr>
          <w:ilvl w:val="0"/>
          <w:numId w:val="9"/>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roboty w zakresie układania masy bitumicznej</w:t>
      </w:r>
    </w:p>
    <w:p w:rsidR="00065C62" w:rsidRDefault="00664B83" w:rsidP="00D71E37">
      <w:pPr>
        <w:widowControl/>
        <w:numPr>
          <w:ilvl w:val="0"/>
          <w:numId w:val="4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Zamawiający zastrzega sobie możliwość kontroli zatrudnienia w zakresie, o którym mowa w pkt. 10. W tym celu Wykonawca w terminie wskazanym przez Zamawiającego nie krótszym niż 5 dni roboczych, zobowiązuje się przedłożyć wykaz osób zatrudnionych na podstawie umowy o pracę. Wraz z wykazem Wykonawca przedłoży do wglądu kopie druków RCA złożonych do ZUS za każdego Pracownika wykonującego czynności wymagane przez Zamawiającego w pkt. 10.  </w:t>
      </w:r>
    </w:p>
    <w:p w:rsidR="00065C62" w:rsidRDefault="00664B83" w:rsidP="00D71E37">
      <w:pPr>
        <w:widowControl/>
        <w:numPr>
          <w:ilvl w:val="0"/>
          <w:numId w:val="4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Nieprzedłożenie przez Wykonawcę kopii druków RCA zawierających kod tytułu ubezpieczenia 01.10 za każdego Pracownika wykonującego czynności określone w pkt. 10. w terminie wskazanym przez Zamawiającego zgodnie z pkt. 11. będzie traktowane jako niewypełnienie obowiązku zatrudnienia Pracowników wykonujących czynności określone w pkt. 10. na podstawie umowy o pracę i będzie podstawą do naliczenia kar umownych w wysokości określonej w umowie.</w:t>
      </w:r>
    </w:p>
    <w:p w:rsidR="00065C62" w:rsidRDefault="00664B83" w:rsidP="00D71E37">
      <w:pPr>
        <w:widowControl/>
        <w:numPr>
          <w:ilvl w:val="0"/>
          <w:numId w:val="4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zastrzega sobie prawo kontroli zatrudnienia osób wykonujących czynności opisane w pkt. 10. przez cały okres realizacji wykonywanych przez nie czynności. Zamawiający zastrzega sobie przeprowadzenie kontroli bez wcześniejszego uprzedzenia Wykonawcy.</w:t>
      </w:r>
    </w:p>
    <w:p w:rsidR="00065C62" w:rsidRDefault="00664B83" w:rsidP="00D71E37">
      <w:pPr>
        <w:widowControl/>
        <w:numPr>
          <w:ilvl w:val="0"/>
          <w:numId w:val="43"/>
        </w:numPr>
        <w:spacing w:before="120" w:after="0" w:line="276" w:lineRule="auto"/>
        <w:jc w:val="both"/>
        <w:textAlignment w:val="auto"/>
      </w:pPr>
      <w:r>
        <w:rPr>
          <w:rFonts w:ascii="Cambria" w:eastAsia="Times New Roman" w:hAnsi="Cambria" w:cs="Times New Roman"/>
          <w:kern w:val="0"/>
          <w:lang w:eastAsia="ar-SA"/>
        </w:rPr>
        <w:t xml:space="preserve">Zamawiający </w:t>
      </w:r>
      <w:r>
        <w:rPr>
          <w:rFonts w:ascii="Cambria" w:eastAsia="Times New Roman" w:hAnsi="Cambria" w:cs="Times New Roman"/>
          <w:b/>
          <w:kern w:val="0"/>
          <w:lang w:eastAsia="ar-SA"/>
        </w:rPr>
        <w:t>nie zastrzega</w:t>
      </w:r>
      <w:r>
        <w:rPr>
          <w:rFonts w:ascii="Cambria" w:eastAsia="Times New Roman" w:hAnsi="Cambria" w:cs="Times New Roman"/>
          <w:kern w:val="0"/>
          <w:lang w:eastAsia="ar-SA"/>
        </w:rPr>
        <w:t xml:space="preserve"> obowiązku osobistego wykonania przez Wykonawcę kluczowych części zamówienia na roboty budowlane. Zamawiający dopuszcza możliwość powierzenia wykonania części zamówienia Podwykonawcom.</w:t>
      </w:r>
    </w:p>
    <w:p w:rsidR="00065C62" w:rsidRDefault="00664B83" w:rsidP="00D71E37">
      <w:pPr>
        <w:widowControl/>
        <w:numPr>
          <w:ilvl w:val="0"/>
          <w:numId w:val="4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Zgodnie z art. 36b ust. 1 ustawy PZP Zamawiający żąda wskazania przez Wykonawcę części zamówienia, których wykonanie zamierza powierzyć podwykonawcom, i podania przez wykonawcę firm podwykonawców.</w:t>
      </w:r>
    </w:p>
    <w:p w:rsidR="00065C62" w:rsidRDefault="00664B83" w:rsidP="00D71E37">
      <w:pPr>
        <w:widowControl/>
        <w:numPr>
          <w:ilvl w:val="0"/>
          <w:numId w:val="4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Zgodnie z art. 36b ust. 1a ustawy PZP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065C62" w:rsidRDefault="00664B83" w:rsidP="00D71E37">
      <w:pPr>
        <w:widowControl/>
        <w:numPr>
          <w:ilvl w:val="0"/>
          <w:numId w:val="4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a którego zasoby Wykonawca powoływał się w trakcie postępowania o udzielenie zamówienia. </w:t>
      </w:r>
    </w:p>
    <w:p w:rsidR="00065C62" w:rsidRDefault="00664B83">
      <w:pPr>
        <w:keepNext/>
        <w:keepLines/>
        <w:widowControl/>
        <w:numPr>
          <w:ilvl w:val="0"/>
          <w:numId w:val="6"/>
        </w:numPr>
        <w:spacing w:before="240" w:after="0" w:line="240" w:lineRule="auto"/>
        <w:jc w:val="both"/>
        <w:textAlignment w:val="auto"/>
      </w:pPr>
      <w:bookmarkStart w:id="7" w:name="_Toc13667808"/>
      <w:r>
        <w:rPr>
          <w:rFonts w:ascii="Cambria" w:eastAsia="Times New Roman" w:hAnsi="Cambria" w:cs="Times New Roman"/>
          <w:color w:val="4472C4"/>
          <w:kern w:val="0"/>
          <w:sz w:val="28"/>
          <w:szCs w:val="32"/>
          <w:lang w:eastAsia="ar-SA"/>
        </w:rPr>
        <w:t>Termin wykonania zamówienia:</w:t>
      </w:r>
      <w:bookmarkEnd w:id="7"/>
    </w:p>
    <w:p w:rsidR="002F7FAC" w:rsidRDefault="00664B83">
      <w:pPr>
        <w:widowControl/>
        <w:spacing w:before="120" w:after="0" w:line="276" w:lineRule="auto"/>
        <w:ind w:left="709"/>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Termin realizacji zamówienia: </w:t>
      </w:r>
    </w:p>
    <w:p w:rsidR="00065C62" w:rsidRPr="002F7FAC" w:rsidRDefault="002F7FAC" w:rsidP="002F7FAC">
      <w:pPr>
        <w:pStyle w:val="Akapitzlist"/>
        <w:numPr>
          <w:ilvl w:val="0"/>
          <w:numId w:val="54"/>
        </w:numPr>
        <w:spacing w:before="120" w:after="0"/>
        <w:jc w:val="both"/>
        <w:textAlignment w:val="auto"/>
      </w:pPr>
      <w:r>
        <w:rPr>
          <w:rFonts w:ascii="Cambria" w:eastAsia="Times New Roman" w:hAnsi="Cambria" w:cs="Times New Roman"/>
          <w:b/>
          <w:kern w:val="0"/>
          <w:lang w:eastAsia="ar-SA"/>
        </w:rPr>
        <w:t xml:space="preserve">Część I zamówienia – </w:t>
      </w:r>
      <w:r w:rsidR="00664B83" w:rsidRPr="002F7FAC">
        <w:rPr>
          <w:rFonts w:ascii="Cambria" w:eastAsia="Times New Roman" w:hAnsi="Cambria" w:cs="Times New Roman"/>
          <w:b/>
          <w:kern w:val="0"/>
          <w:lang w:eastAsia="ar-SA"/>
        </w:rPr>
        <w:t xml:space="preserve">do </w:t>
      </w:r>
      <w:r w:rsidR="00A61907" w:rsidRPr="002F7FAC">
        <w:rPr>
          <w:rFonts w:ascii="Cambria" w:eastAsia="Times New Roman" w:hAnsi="Cambria" w:cs="Times New Roman"/>
          <w:b/>
          <w:kern w:val="0"/>
          <w:lang w:eastAsia="ar-SA"/>
        </w:rPr>
        <w:t>15.1</w:t>
      </w:r>
      <w:r w:rsidR="00A37C46" w:rsidRPr="002F7FAC">
        <w:rPr>
          <w:rFonts w:ascii="Cambria" w:eastAsia="Times New Roman" w:hAnsi="Cambria" w:cs="Times New Roman"/>
          <w:b/>
          <w:kern w:val="0"/>
          <w:lang w:eastAsia="ar-SA"/>
        </w:rPr>
        <w:t>1</w:t>
      </w:r>
      <w:r w:rsidR="00664B83" w:rsidRPr="002F7FAC">
        <w:rPr>
          <w:rFonts w:ascii="Cambria" w:eastAsia="Times New Roman" w:hAnsi="Cambria" w:cs="Times New Roman"/>
          <w:b/>
          <w:kern w:val="0"/>
          <w:lang w:eastAsia="ar-SA"/>
        </w:rPr>
        <w:t>.2019 r.</w:t>
      </w:r>
    </w:p>
    <w:p w:rsidR="002F7FAC" w:rsidRDefault="002F7FAC" w:rsidP="002F7FAC">
      <w:pPr>
        <w:pStyle w:val="Akapitzlist"/>
        <w:numPr>
          <w:ilvl w:val="0"/>
          <w:numId w:val="54"/>
        </w:numPr>
        <w:spacing w:before="120" w:after="0"/>
        <w:jc w:val="both"/>
        <w:textAlignment w:val="auto"/>
      </w:pPr>
      <w:r>
        <w:rPr>
          <w:rFonts w:ascii="Cambria" w:eastAsia="Times New Roman" w:hAnsi="Cambria" w:cs="Times New Roman"/>
          <w:b/>
          <w:kern w:val="0"/>
          <w:lang w:eastAsia="ar-SA"/>
        </w:rPr>
        <w:lastRenderedPageBreak/>
        <w:t xml:space="preserve">Część II zamówienia – </w:t>
      </w:r>
      <w:r w:rsidR="00CE5DD3">
        <w:rPr>
          <w:rFonts w:ascii="Cambria" w:eastAsia="Times New Roman" w:hAnsi="Cambria" w:cs="Times New Roman"/>
          <w:b/>
          <w:kern w:val="0"/>
          <w:lang w:eastAsia="ar-SA"/>
        </w:rPr>
        <w:t xml:space="preserve">od 01.01.2020 r. </w:t>
      </w:r>
      <w:r>
        <w:rPr>
          <w:rFonts w:ascii="Cambria" w:eastAsia="Times New Roman" w:hAnsi="Cambria" w:cs="Times New Roman"/>
          <w:b/>
          <w:kern w:val="0"/>
          <w:lang w:eastAsia="ar-SA"/>
        </w:rPr>
        <w:t>do 30.09.2020 r.</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4472C4"/>
          <w:kern w:val="0"/>
          <w:sz w:val="28"/>
          <w:szCs w:val="32"/>
          <w:lang w:eastAsia="ar-SA"/>
        </w:rPr>
      </w:pPr>
      <w:bookmarkStart w:id="8" w:name="_Toc13667809"/>
      <w:r>
        <w:rPr>
          <w:rFonts w:ascii="Cambria" w:eastAsia="Times New Roman" w:hAnsi="Cambria" w:cs="Times New Roman"/>
          <w:color w:val="4472C4"/>
          <w:kern w:val="0"/>
          <w:sz w:val="28"/>
          <w:szCs w:val="32"/>
          <w:lang w:eastAsia="ar-SA"/>
        </w:rPr>
        <w:t>Warunki udziału w postępowaniu:</w:t>
      </w:r>
      <w:bookmarkEnd w:id="8"/>
    </w:p>
    <w:p w:rsidR="00065C62" w:rsidRDefault="00664B83">
      <w:pPr>
        <w:widowControl/>
        <w:spacing w:before="120" w:after="0" w:line="276" w:lineRule="auto"/>
        <w:ind w:left="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Warunki udziału w postępowaniu:</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 udzielenie zamówienia mogą ubiegać się Wykonawcy, którzy:</w:t>
      </w:r>
    </w:p>
    <w:p w:rsidR="00065C62" w:rsidRDefault="00664B83" w:rsidP="00D71E37">
      <w:pPr>
        <w:widowControl/>
        <w:numPr>
          <w:ilvl w:val="1"/>
          <w:numId w:val="10"/>
        </w:numPr>
        <w:tabs>
          <w:tab w:val="left" w:pos="-3807"/>
        </w:tabs>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nie podlegają wykluczeniu</w:t>
      </w:r>
    </w:p>
    <w:p w:rsidR="00065C62" w:rsidRDefault="00664B83" w:rsidP="00D71E37">
      <w:pPr>
        <w:widowControl/>
        <w:numPr>
          <w:ilvl w:val="1"/>
          <w:numId w:val="10"/>
        </w:numPr>
        <w:tabs>
          <w:tab w:val="left" w:pos="-3807"/>
        </w:tabs>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spełniają warunki udziału w postępowaniu dotyczące:</w:t>
      </w:r>
    </w:p>
    <w:p w:rsidR="00065C62" w:rsidRDefault="00664B83" w:rsidP="00D71E37">
      <w:pPr>
        <w:widowControl/>
        <w:numPr>
          <w:ilvl w:val="2"/>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kompetencji lub uprawnień do prowadzenia określonej działalności zawodowej, o ile wynika to z odrębnych przepisów – Zamawiający nie wyznacza szczegółowych warunków w tym zakresie.</w:t>
      </w:r>
    </w:p>
    <w:p w:rsidR="002F7FAC" w:rsidRDefault="00664B83" w:rsidP="00D71E37">
      <w:pPr>
        <w:widowControl/>
        <w:numPr>
          <w:ilvl w:val="2"/>
          <w:numId w:val="10"/>
        </w:numPr>
        <w:spacing w:before="120" w:after="0" w:line="276" w:lineRule="auto"/>
        <w:ind w:left="2127"/>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sytuacji ekonomicznej lub finansowej – </w:t>
      </w:r>
    </w:p>
    <w:p w:rsidR="00065C62" w:rsidRDefault="002F7FAC" w:rsidP="002F7FAC">
      <w:pPr>
        <w:pStyle w:val="Akapitzlist"/>
        <w:numPr>
          <w:ilvl w:val="0"/>
          <w:numId w:val="55"/>
        </w:numPr>
        <w:spacing w:before="120" w:after="0"/>
        <w:jc w:val="both"/>
        <w:textAlignment w:val="auto"/>
        <w:rPr>
          <w:rFonts w:ascii="Cambria" w:eastAsia="Times New Roman" w:hAnsi="Cambria" w:cs="Times New Roman"/>
          <w:kern w:val="0"/>
          <w:lang w:eastAsia="ar-SA"/>
        </w:rPr>
      </w:pPr>
      <w:r>
        <w:rPr>
          <w:rFonts w:ascii="Cambria" w:eastAsia="Times New Roman" w:hAnsi="Cambria" w:cs="Times New Roman"/>
          <w:b/>
          <w:kern w:val="0"/>
          <w:lang w:eastAsia="ar-SA"/>
        </w:rPr>
        <w:t xml:space="preserve">dla Części I zamówienia – </w:t>
      </w:r>
      <w:r w:rsidR="00664B83" w:rsidRPr="002F7FAC">
        <w:rPr>
          <w:rFonts w:ascii="Cambria" w:eastAsia="Times New Roman" w:hAnsi="Cambria" w:cs="Times New Roman"/>
          <w:kern w:val="0"/>
          <w:lang w:eastAsia="ar-SA"/>
        </w:rPr>
        <w:t xml:space="preserve">Wykonawca spełni warunek, jeżeli wykaże się posiadaniem środków finansowych lub zdolności kredytowej na kwotę nie mniejszą niż: </w:t>
      </w:r>
      <w:r>
        <w:rPr>
          <w:rFonts w:ascii="Cambria" w:eastAsia="Times New Roman" w:hAnsi="Cambria" w:cs="Times New Roman"/>
          <w:kern w:val="0"/>
          <w:lang w:eastAsia="ar-SA"/>
        </w:rPr>
        <w:t>1</w:t>
      </w:r>
      <w:r w:rsidR="00664B83" w:rsidRPr="002F7FAC">
        <w:rPr>
          <w:rFonts w:ascii="Cambria" w:eastAsia="Times New Roman" w:hAnsi="Cambria" w:cs="Times New Roman"/>
          <w:kern w:val="0"/>
          <w:lang w:eastAsia="ar-SA"/>
        </w:rPr>
        <w:t xml:space="preserve"> 000.000,00 zł (słownie: </w:t>
      </w:r>
      <w:r>
        <w:rPr>
          <w:rFonts w:ascii="Cambria" w:eastAsia="Times New Roman" w:hAnsi="Cambria" w:cs="Times New Roman"/>
          <w:kern w:val="0"/>
          <w:lang w:eastAsia="ar-SA"/>
        </w:rPr>
        <w:t>milion</w:t>
      </w:r>
      <w:r w:rsidR="00664B83" w:rsidRPr="002F7FAC">
        <w:rPr>
          <w:rFonts w:ascii="Cambria" w:eastAsia="Times New Roman" w:hAnsi="Cambria" w:cs="Times New Roman"/>
          <w:kern w:val="0"/>
          <w:lang w:eastAsia="ar-SA"/>
        </w:rPr>
        <w:t xml:space="preserve"> złotych, 00/100).</w:t>
      </w:r>
    </w:p>
    <w:p w:rsidR="009B4B3C" w:rsidRPr="002F7FAC" w:rsidRDefault="009B4B3C" w:rsidP="002F7FAC">
      <w:pPr>
        <w:pStyle w:val="Akapitzlist"/>
        <w:numPr>
          <w:ilvl w:val="0"/>
          <w:numId w:val="55"/>
        </w:numPr>
        <w:spacing w:before="120" w:after="0"/>
        <w:jc w:val="both"/>
        <w:textAlignment w:val="auto"/>
        <w:rPr>
          <w:rFonts w:ascii="Cambria" w:eastAsia="Times New Roman" w:hAnsi="Cambria" w:cs="Times New Roman"/>
          <w:kern w:val="0"/>
          <w:lang w:eastAsia="ar-SA"/>
        </w:rPr>
      </w:pPr>
      <w:r>
        <w:rPr>
          <w:rFonts w:ascii="Cambria" w:eastAsia="Times New Roman" w:hAnsi="Cambria" w:cs="Times New Roman"/>
          <w:b/>
          <w:kern w:val="0"/>
          <w:lang w:eastAsia="ar-SA"/>
        </w:rPr>
        <w:t xml:space="preserve">dla Części II zamówienia – </w:t>
      </w:r>
      <w:r w:rsidRPr="002F7FAC">
        <w:rPr>
          <w:rFonts w:ascii="Cambria" w:eastAsia="Times New Roman" w:hAnsi="Cambria" w:cs="Times New Roman"/>
          <w:kern w:val="0"/>
          <w:lang w:eastAsia="ar-SA"/>
        </w:rPr>
        <w:t xml:space="preserve">Wykonawca spełni warunek, jeżeli wykaże się posiadaniem środków finansowych lub zdolności kredytowej na kwotę nie mniejszą niż: </w:t>
      </w:r>
      <w:r>
        <w:rPr>
          <w:rFonts w:ascii="Cambria" w:eastAsia="Times New Roman" w:hAnsi="Cambria" w:cs="Times New Roman"/>
          <w:kern w:val="0"/>
          <w:lang w:eastAsia="ar-SA"/>
        </w:rPr>
        <w:t>3 5</w:t>
      </w:r>
      <w:r w:rsidRPr="002F7FAC">
        <w:rPr>
          <w:rFonts w:ascii="Cambria" w:eastAsia="Times New Roman" w:hAnsi="Cambria" w:cs="Times New Roman"/>
          <w:kern w:val="0"/>
          <w:lang w:eastAsia="ar-SA"/>
        </w:rPr>
        <w:t xml:space="preserve">00.000,00 zł (słownie: </w:t>
      </w:r>
      <w:r>
        <w:rPr>
          <w:rFonts w:ascii="Cambria" w:eastAsia="Times New Roman" w:hAnsi="Cambria" w:cs="Times New Roman"/>
          <w:kern w:val="0"/>
          <w:lang w:eastAsia="ar-SA"/>
        </w:rPr>
        <w:t>trzy miliony</w:t>
      </w:r>
      <w:r w:rsidRPr="002F7FAC">
        <w:rPr>
          <w:rFonts w:ascii="Cambria" w:eastAsia="Times New Roman" w:hAnsi="Cambria" w:cs="Times New Roman"/>
          <w:kern w:val="0"/>
          <w:lang w:eastAsia="ar-SA"/>
        </w:rPr>
        <w:t xml:space="preserve"> </w:t>
      </w:r>
      <w:r>
        <w:rPr>
          <w:rFonts w:ascii="Cambria" w:eastAsia="Times New Roman" w:hAnsi="Cambria" w:cs="Times New Roman"/>
          <w:kern w:val="0"/>
          <w:lang w:eastAsia="ar-SA"/>
        </w:rPr>
        <w:t xml:space="preserve">pięćset tysięcy </w:t>
      </w:r>
      <w:r w:rsidRPr="002F7FAC">
        <w:rPr>
          <w:rFonts w:ascii="Cambria" w:eastAsia="Times New Roman" w:hAnsi="Cambria" w:cs="Times New Roman"/>
          <w:kern w:val="0"/>
          <w:lang w:eastAsia="ar-SA"/>
        </w:rPr>
        <w:t>złotych, 00/100).</w:t>
      </w:r>
      <w:r>
        <w:rPr>
          <w:rFonts w:ascii="Cambria" w:eastAsia="Times New Roman" w:hAnsi="Cambria" w:cs="Times New Roman"/>
          <w:kern w:val="0"/>
          <w:lang w:eastAsia="ar-SA"/>
        </w:rPr>
        <w:t xml:space="preserve"> </w:t>
      </w:r>
    </w:p>
    <w:p w:rsidR="00065C62" w:rsidRDefault="00664B83">
      <w:pPr>
        <w:pStyle w:val="Akapitzlist"/>
        <w:spacing w:before="120"/>
        <w:ind w:left="2127"/>
        <w:jc w:val="both"/>
        <w:rPr>
          <w:rFonts w:ascii="Cambria" w:hAnsi="Cambria"/>
        </w:rPr>
      </w:pPr>
      <w:r>
        <w:rPr>
          <w:rFonts w:ascii="Cambria" w:hAnsi="Cambria"/>
        </w:rPr>
        <w:t>Dla wartości wykazanych przez Wykonawcę w walucie innej niż PLN, Zamawiający przyjmie przelicznik według średniego kursu NBP z dnia publikacji ogłoszenia o zamówieniu, a jeżeli w tym dniu kursu nie ogłoszono, to średni kurs waluty publikowany pierwszego dnia, po dniu publikacji ogłoszenia o zamówieniu, w którym zostanie on opublikowany.</w:t>
      </w:r>
    </w:p>
    <w:p w:rsidR="009B4B3C" w:rsidRPr="001E77B9" w:rsidRDefault="009B4B3C" w:rsidP="009B4B3C">
      <w:pPr>
        <w:pStyle w:val="Akapitzlist"/>
        <w:spacing w:before="120"/>
        <w:ind w:left="2127"/>
        <w:jc w:val="both"/>
        <w:rPr>
          <w:rFonts w:ascii="Cambria" w:hAnsi="Cambria"/>
          <w:b/>
        </w:rPr>
      </w:pPr>
      <w:r w:rsidRPr="001E77B9">
        <w:rPr>
          <w:rFonts w:ascii="Cambria" w:hAnsi="Cambria"/>
          <w:b/>
        </w:rPr>
        <w:t xml:space="preserve">W przypadku ubiegania się przez tego samego Wykonawcę o udzielenie zamówienia dla </w:t>
      </w:r>
      <w:r>
        <w:rPr>
          <w:rFonts w:ascii="Cambria" w:hAnsi="Cambria"/>
          <w:b/>
        </w:rPr>
        <w:t>więcej niż jednej</w:t>
      </w:r>
      <w:r w:rsidRPr="001E77B9">
        <w:rPr>
          <w:rFonts w:ascii="Cambria" w:hAnsi="Cambria"/>
          <w:b/>
        </w:rPr>
        <w:t xml:space="preserve"> Części </w:t>
      </w:r>
      <w:r>
        <w:rPr>
          <w:rFonts w:ascii="Cambria" w:hAnsi="Cambria"/>
          <w:b/>
        </w:rPr>
        <w:t xml:space="preserve">zamówienia </w:t>
      </w:r>
      <w:r w:rsidRPr="001E77B9">
        <w:rPr>
          <w:rFonts w:ascii="Cambria" w:hAnsi="Cambria"/>
          <w:b/>
        </w:rPr>
        <w:t xml:space="preserve">– Zamawiający wymaga, aby Wykonawca wykazał się posiadaniem środków finansowych lub zdolności kredytowej o wartości odpowiadającej </w:t>
      </w:r>
      <w:r w:rsidRPr="001E77B9">
        <w:rPr>
          <w:rFonts w:ascii="Cambria" w:hAnsi="Cambria"/>
          <w:b/>
          <w:u w:val="single"/>
        </w:rPr>
        <w:t>sumie zdolności finansowej</w:t>
      </w:r>
      <w:r w:rsidRPr="001E77B9">
        <w:rPr>
          <w:rFonts w:ascii="Cambria" w:hAnsi="Cambria"/>
          <w:b/>
        </w:rPr>
        <w:t xml:space="preserve"> wymaganej dla </w:t>
      </w:r>
      <w:r>
        <w:rPr>
          <w:rFonts w:ascii="Cambria" w:hAnsi="Cambria"/>
          <w:b/>
        </w:rPr>
        <w:t>każdej z</w:t>
      </w:r>
      <w:r w:rsidRPr="001E77B9">
        <w:rPr>
          <w:rFonts w:ascii="Cambria" w:hAnsi="Cambria"/>
          <w:b/>
        </w:rPr>
        <w:t xml:space="preserve"> Części zamówienia</w:t>
      </w:r>
      <w:r>
        <w:rPr>
          <w:rFonts w:ascii="Cambria" w:hAnsi="Cambria"/>
          <w:b/>
        </w:rPr>
        <w:t>, na wykonanie której Wykonawca składa ofertę w niniejszym postępowaniu</w:t>
      </w:r>
      <w:r w:rsidRPr="001E77B9">
        <w:rPr>
          <w:rFonts w:ascii="Cambria" w:hAnsi="Cambria"/>
          <w:b/>
        </w:rPr>
        <w:t>.</w:t>
      </w:r>
    </w:p>
    <w:p w:rsidR="00065C62" w:rsidRDefault="00664B83" w:rsidP="00D71E37">
      <w:pPr>
        <w:widowControl/>
        <w:numPr>
          <w:ilvl w:val="2"/>
          <w:numId w:val="11"/>
        </w:numPr>
        <w:spacing w:before="120" w:after="0" w:line="276" w:lineRule="auto"/>
        <w:ind w:left="2127" w:hanging="709"/>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zdolności technicznej lub zawodowej:</w:t>
      </w:r>
    </w:p>
    <w:p w:rsidR="00065C62" w:rsidRDefault="00664B83" w:rsidP="00D71E37">
      <w:pPr>
        <w:widowControl/>
        <w:numPr>
          <w:ilvl w:val="0"/>
          <w:numId w:val="12"/>
        </w:numPr>
        <w:spacing w:before="120" w:after="0" w:line="276" w:lineRule="auto"/>
        <w:ind w:left="2410"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wymaga, aby Wykonawca wykazał wykonanie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B4B3C" w:rsidRPr="009B4B3C" w:rsidRDefault="009B4B3C" w:rsidP="009B4B3C">
      <w:pPr>
        <w:pStyle w:val="Akapitzlist"/>
        <w:numPr>
          <w:ilvl w:val="0"/>
          <w:numId w:val="45"/>
        </w:numPr>
        <w:spacing w:before="120" w:after="0"/>
        <w:jc w:val="both"/>
        <w:textAlignment w:val="auto"/>
        <w:rPr>
          <w:rFonts w:ascii="Cambria" w:eastAsia="Times New Roman" w:hAnsi="Cambria" w:cs="Times New Roman"/>
          <w:kern w:val="0"/>
          <w:lang w:eastAsia="ar-SA"/>
        </w:rPr>
      </w:pPr>
      <w:r w:rsidRPr="009B4B3C">
        <w:rPr>
          <w:rFonts w:ascii="Cambria" w:eastAsia="Times New Roman" w:hAnsi="Cambria" w:cs="Times New Roman"/>
          <w:b/>
          <w:kern w:val="0"/>
          <w:highlight w:val="yellow"/>
          <w:lang w:eastAsia="ar-SA"/>
        </w:rPr>
        <w:lastRenderedPageBreak/>
        <w:t>dla Części I zamówienia</w:t>
      </w:r>
      <w:r w:rsidRPr="009B4B3C">
        <w:rPr>
          <w:rFonts w:ascii="Cambria" w:eastAsia="Times New Roman" w:hAnsi="Cambria" w:cs="Times New Roman"/>
          <w:kern w:val="0"/>
          <w:highlight w:val="yellow"/>
          <w:lang w:eastAsia="ar-SA"/>
        </w:rPr>
        <w:t xml:space="preserve"> – co najmniej </w:t>
      </w:r>
      <w:r w:rsidRPr="009B4B3C">
        <w:rPr>
          <w:rFonts w:ascii="Cambria" w:eastAsia="Times New Roman" w:hAnsi="Cambria" w:cs="Times New Roman"/>
          <w:b/>
          <w:kern w:val="0"/>
          <w:highlight w:val="yellow"/>
          <w:u w:val="single"/>
          <w:lang w:eastAsia="ar-SA"/>
        </w:rPr>
        <w:t>dwóch robót budowlanych</w:t>
      </w:r>
      <w:r w:rsidRPr="009B4B3C">
        <w:rPr>
          <w:rFonts w:ascii="Cambria" w:eastAsia="Times New Roman" w:hAnsi="Cambria" w:cs="Times New Roman"/>
          <w:kern w:val="0"/>
          <w:highlight w:val="yellow"/>
          <w:lang w:eastAsia="ar-SA"/>
        </w:rPr>
        <w:t xml:space="preserve"> obejmujących swoim zakresem budowę ciągów pieszych</w:t>
      </w:r>
      <w:r w:rsidR="00E33757">
        <w:rPr>
          <w:rFonts w:ascii="Cambria" w:eastAsia="Times New Roman" w:hAnsi="Cambria" w:cs="Times New Roman"/>
          <w:kern w:val="0"/>
          <w:highlight w:val="yellow"/>
          <w:lang w:eastAsia="ar-SA"/>
        </w:rPr>
        <w:t>, rowerowych</w:t>
      </w:r>
      <w:r w:rsidRPr="009B4B3C">
        <w:rPr>
          <w:rFonts w:ascii="Cambria" w:eastAsia="Times New Roman" w:hAnsi="Cambria" w:cs="Times New Roman"/>
          <w:kern w:val="0"/>
          <w:highlight w:val="yellow"/>
          <w:lang w:eastAsia="ar-SA"/>
        </w:rPr>
        <w:t xml:space="preserve"> lub pieszo-rowerowych z masy bitumicznej o wartości nie mniejszej niż 1.000.000,00 zł brutto (słownie: jeden milion złotych, 00/100) </w:t>
      </w:r>
      <w:r w:rsidRPr="009B4B3C">
        <w:rPr>
          <w:rFonts w:ascii="Cambria" w:eastAsia="Times New Roman" w:hAnsi="Cambria" w:cs="Times New Roman"/>
          <w:b/>
          <w:kern w:val="0"/>
          <w:highlight w:val="yellow"/>
          <w:lang w:eastAsia="ar-SA"/>
        </w:rPr>
        <w:t>każda</w:t>
      </w:r>
      <w:r w:rsidRPr="009B4B3C">
        <w:rPr>
          <w:rFonts w:ascii="Cambria" w:eastAsia="Times New Roman" w:hAnsi="Cambria" w:cs="Times New Roman"/>
          <w:kern w:val="0"/>
          <w:lang w:eastAsia="ar-SA"/>
        </w:rPr>
        <w:t>;</w:t>
      </w:r>
    </w:p>
    <w:p w:rsidR="0075458F" w:rsidRDefault="009B4B3C" w:rsidP="009B4B3C">
      <w:pPr>
        <w:pStyle w:val="Akapitzlist"/>
        <w:numPr>
          <w:ilvl w:val="0"/>
          <w:numId w:val="45"/>
        </w:numPr>
        <w:spacing w:before="120" w:after="0"/>
        <w:jc w:val="both"/>
        <w:textAlignment w:val="auto"/>
        <w:rPr>
          <w:rFonts w:ascii="Cambria" w:eastAsia="Times New Roman" w:hAnsi="Cambria" w:cs="Times New Roman"/>
          <w:kern w:val="0"/>
          <w:lang w:eastAsia="ar-SA"/>
        </w:rPr>
      </w:pPr>
      <w:r w:rsidRPr="009B4B3C">
        <w:rPr>
          <w:rFonts w:ascii="Cambria" w:eastAsia="Times New Roman" w:hAnsi="Cambria" w:cs="Times New Roman"/>
          <w:b/>
          <w:kern w:val="0"/>
          <w:highlight w:val="yellow"/>
          <w:lang w:eastAsia="ar-SA"/>
        </w:rPr>
        <w:t>dla Części I</w:t>
      </w:r>
      <w:r>
        <w:rPr>
          <w:rFonts w:ascii="Cambria" w:eastAsia="Times New Roman" w:hAnsi="Cambria" w:cs="Times New Roman"/>
          <w:b/>
          <w:kern w:val="0"/>
          <w:highlight w:val="yellow"/>
          <w:lang w:eastAsia="ar-SA"/>
        </w:rPr>
        <w:t>I</w:t>
      </w:r>
      <w:r w:rsidRPr="009B4B3C">
        <w:rPr>
          <w:rFonts w:ascii="Cambria" w:eastAsia="Times New Roman" w:hAnsi="Cambria" w:cs="Times New Roman"/>
          <w:b/>
          <w:kern w:val="0"/>
          <w:highlight w:val="yellow"/>
          <w:lang w:eastAsia="ar-SA"/>
        </w:rPr>
        <w:t xml:space="preserve"> zamówienia</w:t>
      </w:r>
      <w:r w:rsidRPr="009B4B3C">
        <w:rPr>
          <w:rFonts w:ascii="Cambria" w:eastAsia="Times New Roman" w:hAnsi="Cambria" w:cs="Times New Roman"/>
          <w:kern w:val="0"/>
          <w:highlight w:val="yellow"/>
          <w:lang w:eastAsia="ar-SA"/>
        </w:rPr>
        <w:t xml:space="preserve"> – co najmniej </w:t>
      </w:r>
      <w:r w:rsidRPr="009B4B3C">
        <w:rPr>
          <w:rFonts w:ascii="Cambria" w:eastAsia="Times New Roman" w:hAnsi="Cambria" w:cs="Times New Roman"/>
          <w:b/>
          <w:kern w:val="0"/>
          <w:highlight w:val="yellow"/>
          <w:u w:val="single"/>
          <w:lang w:eastAsia="ar-SA"/>
        </w:rPr>
        <w:t>dwóch robót budowlanych</w:t>
      </w:r>
      <w:r w:rsidRPr="009B4B3C">
        <w:rPr>
          <w:rFonts w:ascii="Cambria" w:eastAsia="Times New Roman" w:hAnsi="Cambria" w:cs="Times New Roman"/>
          <w:kern w:val="0"/>
          <w:highlight w:val="yellow"/>
          <w:lang w:eastAsia="ar-SA"/>
        </w:rPr>
        <w:t xml:space="preserve"> obejmujących swoim zakresem remont, przebudowę lub budowę dróg publicznych z masy bitumicznej o wartości nie mniejszej niż </w:t>
      </w:r>
      <w:r>
        <w:rPr>
          <w:rFonts w:ascii="Cambria" w:eastAsia="Times New Roman" w:hAnsi="Cambria" w:cs="Times New Roman"/>
          <w:kern w:val="0"/>
          <w:highlight w:val="yellow"/>
          <w:lang w:eastAsia="ar-SA"/>
        </w:rPr>
        <w:t>3</w:t>
      </w:r>
      <w:r w:rsidRPr="009B4B3C">
        <w:rPr>
          <w:rFonts w:ascii="Cambria" w:eastAsia="Times New Roman" w:hAnsi="Cambria" w:cs="Times New Roman"/>
          <w:kern w:val="0"/>
          <w:highlight w:val="yellow"/>
          <w:lang w:eastAsia="ar-SA"/>
        </w:rPr>
        <w:t xml:space="preserve"> 000.000,00 zł brutto (słownie: </w:t>
      </w:r>
      <w:r>
        <w:rPr>
          <w:rFonts w:ascii="Cambria" w:eastAsia="Times New Roman" w:hAnsi="Cambria" w:cs="Times New Roman"/>
          <w:kern w:val="0"/>
          <w:highlight w:val="yellow"/>
          <w:lang w:eastAsia="ar-SA"/>
        </w:rPr>
        <w:t>trzy</w:t>
      </w:r>
      <w:r w:rsidRPr="009B4B3C">
        <w:rPr>
          <w:rFonts w:ascii="Cambria" w:eastAsia="Times New Roman" w:hAnsi="Cambria" w:cs="Times New Roman"/>
          <w:kern w:val="0"/>
          <w:highlight w:val="yellow"/>
          <w:lang w:eastAsia="ar-SA"/>
        </w:rPr>
        <w:t xml:space="preserve"> miliony złotych, 00/100) </w:t>
      </w:r>
      <w:r w:rsidRPr="009B4B3C">
        <w:rPr>
          <w:rFonts w:ascii="Cambria" w:eastAsia="Times New Roman" w:hAnsi="Cambria" w:cs="Times New Roman"/>
          <w:b/>
          <w:kern w:val="0"/>
          <w:highlight w:val="yellow"/>
          <w:lang w:eastAsia="ar-SA"/>
        </w:rPr>
        <w:t>każda</w:t>
      </w:r>
      <w:r w:rsidRPr="009B4B3C">
        <w:rPr>
          <w:rFonts w:ascii="Cambria" w:eastAsia="Times New Roman" w:hAnsi="Cambria" w:cs="Times New Roman"/>
          <w:kern w:val="0"/>
          <w:highlight w:val="yellow"/>
          <w:lang w:eastAsia="ar-SA"/>
        </w:rPr>
        <w:t>;</w:t>
      </w:r>
    </w:p>
    <w:p w:rsidR="0075458F" w:rsidRPr="0075458F" w:rsidRDefault="0075458F" w:rsidP="0075458F">
      <w:pPr>
        <w:spacing w:before="120" w:after="0" w:line="276" w:lineRule="auto"/>
        <w:ind w:left="2410"/>
        <w:jc w:val="both"/>
        <w:textAlignment w:val="auto"/>
        <w:rPr>
          <w:rFonts w:ascii="Cambria" w:eastAsia="Times New Roman" w:hAnsi="Cambria" w:cs="Times New Roman"/>
          <w:kern w:val="0"/>
          <w:lang w:eastAsia="ar-SA"/>
        </w:rPr>
      </w:pPr>
      <w:r w:rsidRPr="0075458F">
        <w:rPr>
          <w:rFonts w:ascii="Cambria" w:eastAsia="Times New Roman" w:hAnsi="Cambria" w:cs="Times New Roman"/>
          <w:kern w:val="0"/>
          <w:lang w:eastAsia="ar-SA"/>
        </w:rPr>
        <w:t>Dla wartości wykazanych przez Wykonawcę w walucie innej niż PLN, Zamawiający przyjmie przelicznik według średniego kursu NBP z dnia publikacji ogłoszenia o zamówieniu, a jeżeli w tym dniu kursu nie ogłoszono, to średni kurs waluty publikowany pierwszego dnia, po dniu publikacji ogłoszenia o zamówieniu, w którym zostanie on opublikowany.</w:t>
      </w:r>
    </w:p>
    <w:p w:rsidR="0075458F" w:rsidRDefault="0075458F" w:rsidP="00D71E37">
      <w:pPr>
        <w:widowControl/>
        <w:numPr>
          <w:ilvl w:val="0"/>
          <w:numId w:val="12"/>
        </w:numPr>
        <w:spacing w:before="120" w:after="0" w:line="276" w:lineRule="auto"/>
        <w:ind w:left="2410" w:hanging="283"/>
        <w:jc w:val="both"/>
        <w:textAlignment w:val="auto"/>
        <w:rPr>
          <w:rFonts w:ascii="Cambria" w:eastAsia="Times New Roman" w:hAnsi="Cambria" w:cs="Times New Roman"/>
          <w:kern w:val="0"/>
          <w:lang w:eastAsia="ar-SA"/>
        </w:rPr>
      </w:pPr>
      <w:r w:rsidRPr="0075458F">
        <w:rPr>
          <w:rFonts w:ascii="Cambria" w:eastAsia="Times New Roman" w:hAnsi="Cambria" w:cs="Times New Roman"/>
          <w:kern w:val="0"/>
          <w:lang w:eastAsia="ar-SA"/>
        </w:rPr>
        <w:t>Zamawiający wymaga, aby Wykonawca skierował do realizacji niniejszego zamówienia, co najmniej następujące osoby</w:t>
      </w:r>
      <w:r>
        <w:rPr>
          <w:rFonts w:ascii="Cambria" w:eastAsia="Times New Roman" w:hAnsi="Cambria" w:cs="Times New Roman"/>
          <w:kern w:val="0"/>
          <w:lang w:eastAsia="ar-SA"/>
        </w:rPr>
        <w:t>:</w:t>
      </w:r>
    </w:p>
    <w:p w:rsidR="009B4B3C" w:rsidRDefault="009B4B3C" w:rsidP="00E77688">
      <w:pPr>
        <w:widowControl/>
        <w:numPr>
          <w:ilvl w:val="0"/>
          <w:numId w:val="13"/>
        </w:numPr>
        <w:spacing w:before="120" w:after="0" w:line="276" w:lineRule="auto"/>
        <w:ind w:left="2977" w:hanging="283"/>
        <w:jc w:val="both"/>
        <w:textAlignment w:val="auto"/>
        <w:rPr>
          <w:rFonts w:ascii="Cambria" w:hAnsi="Cambria"/>
        </w:rPr>
      </w:pPr>
      <w:r w:rsidRPr="009B4B3C">
        <w:rPr>
          <w:rFonts w:ascii="Cambria" w:hAnsi="Cambria"/>
          <w:b/>
        </w:rPr>
        <w:t xml:space="preserve">Dla Części I zamówienia – </w:t>
      </w:r>
      <w:r w:rsidR="00297176" w:rsidRPr="009B4B3C">
        <w:rPr>
          <w:rFonts w:ascii="Cambria" w:hAnsi="Cambria"/>
          <w:b/>
        </w:rPr>
        <w:t>K</w:t>
      </w:r>
      <w:r w:rsidRPr="009B4B3C">
        <w:rPr>
          <w:rFonts w:ascii="Cambria" w:hAnsi="Cambria"/>
          <w:b/>
        </w:rPr>
        <w:t>i</w:t>
      </w:r>
      <w:r w:rsidR="00297176" w:rsidRPr="009B4B3C">
        <w:rPr>
          <w:rFonts w:ascii="Cambria" w:hAnsi="Cambria"/>
          <w:b/>
        </w:rPr>
        <w:t>erownik robót drogowych</w:t>
      </w:r>
      <w:r w:rsidR="00297176" w:rsidRPr="009B4B3C">
        <w:rPr>
          <w:rFonts w:ascii="Cambria" w:hAnsi="Cambria"/>
        </w:rPr>
        <w:t xml:space="preserve"> – posiadający uprawnienia do wykonywania samodzielnych funkcji w budownictwie zgodnie z ustawą z dnia 7 lipca 1994 r. Prawo budowlane ( t.j.: Dz. U. z 2019r. nr 1186) do kierowania robotami budowlanymi w specjalności drogowej lub równoważne im ważne uprawnienia wydane na gruncie wcześniej obowiązujących przepisów w wymaganej specjalności dla prowadzonych robót. Zamawiający dopuszcza uprawnienia wydane za granicą zgodnie z przepisami o uznawaniu kwalifikacji zawodowych.</w:t>
      </w:r>
      <w:r>
        <w:rPr>
          <w:rFonts w:ascii="Cambria" w:hAnsi="Cambria"/>
        </w:rPr>
        <w:t xml:space="preserve"> </w:t>
      </w:r>
      <w:r w:rsidR="00664B83" w:rsidRPr="009B4B3C">
        <w:rPr>
          <w:rFonts w:ascii="Cambria" w:hAnsi="Cambria"/>
        </w:rPr>
        <w:t>Wymieniona powyżej osoba winna posiadać biegłą znajomość języka polskiego. Zamawiający dopuszcza zmianę tego wymogu wyłącznie w przypadku, gdy Wykonawca na własny koszt zapewni tłumacza języka polskiego, który zapewni stałe i biegłe tłumaczenie w kontaktach pomiędzy Zamawiającym a personelem Wykonawcy, a także zapewni tłumaczenie na bieżąco wszystkich dokumentów związanych z realizacją przedmiotowego zamówienia, stworzonych zarówno przez Wykonawcę, jak i dostarczonych przez Zamawiającego. Wykonawca zatrudniając tłumacza winien wziąć pod uwagę, iż tłumacz ten winien być biegły w bezbłędnym i jednoznacznym tłumaczeniu zagadnień technicznych, ekonomicznych i prawnych.</w:t>
      </w:r>
    </w:p>
    <w:p w:rsidR="009B4B3C" w:rsidRPr="009B4B3C" w:rsidRDefault="009B4B3C" w:rsidP="00E77688">
      <w:pPr>
        <w:widowControl/>
        <w:numPr>
          <w:ilvl w:val="0"/>
          <w:numId w:val="13"/>
        </w:numPr>
        <w:spacing w:before="120" w:after="0" w:line="276" w:lineRule="auto"/>
        <w:ind w:left="2977" w:hanging="283"/>
        <w:jc w:val="both"/>
        <w:textAlignment w:val="auto"/>
        <w:rPr>
          <w:rFonts w:ascii="Cambria" w:hAnsi="Cambria"/>
        </w:rPr>
      </w:pPr>
      <w:r w:rsidRPr="009B4B3C">
        <w:rPr>
          <w:rFonts w:ascii="Cambria" w:hAnsi="Cambria"/>
          <w:b/>
        </w:rPr>
        <w:t>Dla Części I</w:t>
      </w:r>
      <w:r>
        <w:rPr>
          <w:rFonts w:ascii="Cambria" w:hAnsi="Cambria"/>
          <w:b/>
        </w:rPr>
        <w:t>I</w:t>
      </w:r>
      <w:r w:rsidRPr="009B4B3C">
        <w:rPr>
          <w:rFonts w:ascii="Cambria" w:hAnsi="Cambria"/>
          <w:b/>
        </w:rPr>
        <w:t xml:space="preserve"> zamówienia – Kierownik robót drogowych</w:t>
      </w:r>
      <w:r w:rsidRPr="009B4B3C">
        <w:rPr>
          <w:rFonts w:ascii="Cambria" w:hAnsi="Cambria"/>
        </w:rPr>
        <w:t xml:space="preserve"> – posiadający uprawnienia do wykonywania samodzielnych funkcji w budownictwie zgodnie z ustawą z dnia 7 lipca 1994 r. Prawo budowlane ( t.j.: Dz. U. z 2019r. nr 1186) do kierowania robotami budowlanymi w specjalności drogowej lub równoważne im ważne uprawnienia wydane na gruncie wcześniej obowiązujących przepisów w wymaganej specjalności dla prowadzonych robót. Zamawiający dopuszcza uprawnienia wydane za granicą zgodnie z przepisami o uznawaniu kwalifikacji zawodowych. Wymieniona powyżej osoba winna posiadać biegłą znajomość języka polskiego. Zamawiający dopuszcza zmianę tego wymogu wyłącznie w przypadku, gdy Wykonawca na własny koszt zapewni tłumacza języka polskiego, który zapewni stałe i biegłe </w:t>
      </w:r>
      <w:r w:rsidRPr="009B4B3C">
        <w:rPr>
          <w:rFonts w:ascii="Cambria" w:hAnsi="Cambria"/>
        </w:rPr>
        <w:lastRenderedPageBreak/>
        <w:t>tłumaczenie w kontaktach pomiędzy Zamawiającym a personelem Wykonawcy, a także zapewni tłumaczenie na bieżąco wszystkich dokumentów związanych z realizacją przedmiotowego zamówienia, stworzonych zarówno przez Wykonawcę, jak i dostarczonych przez Zamawiającego. Wykonawca zatrudniając tłumacza winien wziąć pod uwagę, iż tłumacz ten winien być biegły w bezbłędnym i jednoznacznym tłumaczeniu zagadnień technicznych, ekonomicznych i prawnych</w:t>
      </w:r>
      <w:r w:rsidR="001A4BC8">
        <w:rPr>
          <w:rFonts w:ascii="Cambria" w:hAnsi="Cambria"/>
        </w:rPr>
        <w:t>.</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Ocena spełniania w/w warunków dokonana zostanie w oparciu o informacje zawarte w dokumentach i oświadczeniach wyszczególnionych w rozdziale VII niniejszej SIWZ zgodnie z formułą „spełnia – nie spełnia”. Z treści dokumentów musi jednoznacznie wynikać, że w/w warunki Wykonawca spełnia. Zamawiający zastrzega sobie prawo weryfikacji tych dokumentów. </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Wykonawcy mogą wspólnie ubiegać się o udzielenie zamówienia. Przepisy dotyczące Wykonawcy stosuje się odpowiednio do Wykonawców wspólnie ubiegających się o udzielenie zamówienia. W przypadku Wykonawców wspólnie ubiegających się o udzielenie zamówienia warunki, o których mowa:</w:t>
      </w:r>
    </w:p>
    <w:p w:rsidR="00297176" w:rsidRDefault="00297176" w:rsidP="00D71E37">
      <w:pPr>
        <w:widowControl/>
        <w:numPr>
          <w:ilvl w:val="0"/>
          <w:numId w:val="14"/>
        </w:numPr>
        <w:spacing w:before="120" w:after="0" w:line="276" w:lineRule="auto"/>
        <w:jc w:val="both"/>
        <w:textAlignment w:val="auto"/>
      </w:pPr>
      <w:r>
        <w:rPr>
          <w:rFonts w:ascii="Cambria" w:hAnsi="Cambria"/>
        </w:rPr>
        <w:t>w rozdziale V. pkt 1.2.2. – zostaną spełnione</w:t>
      </w:r>
      <w:r w:rsidRPr="00297176">
        <w:rPr>
          <w:rFonts w:ascii="Cambria" w:hAnsi="Cambria"/>
        </w:rPr>
        <w:t xml:space="preserve">, jeżeli Wykonawcy wspólnie ubiegający się o </w:t>
      </w:r>
      <w:r w:rsidR="009B4B3C">
        <w:rPr>
          <w:rFonts w:ascii="Cambria" w:hAnsi="Cambria"/>
        </w:rPr>
        <w:t>daną Część zamówienia</w:t>
      </w:r>
      <w:r w:rsidRPr="00297176">
        <w:rPr>
          <w:rFonts w:ascii="Cambria" w:hAnsi="Cambria"/>
        </w:rPr>
        <w:t xml:space="preserve"> wykażą, że </w:t>
      </w:r>
      <w:r w:rsidRPr="00297176">
        <w:rPr>
          <w:rFonts w:ascii="Cambria" w:hAnsi="Cambria"/>
          <w:u w:val="single"/>
        </w:rPr>
        <w:t>łącznie</w:t>
      </w:r>
      <w:r w:rsidRPr="00297176">
        <w:rPr>
          <w:rFonts w:ascii="Cambria" w:hAnsi="Cambria"/>
        </w:rPr>
        <w:t xml:space="preserve"> spełniają warunki, o których mowa w w/w punkcie SIWZ, lub samodzielnie spełnia je jeden z nich. Zamawiający dopuszcza możliwość łączenia potencjału finansowego również w przypadku korzystania z zasobów podmiotu trzeciego</w:t>
      </w:r>
      <w:r>
        <w:rPr>
          <w:rFonts w:ascii="Cambria" w:hAnsi="Cambria"/>
        </w:rPr>
        <w:t>.</w:t>
      </w:r>
    </w:p>
    <w:p w:rsidR="00065C62" w:rsidRPr="00E77688" w:rsidRDefault="00664B83" w:rsidP="00D71E37">
      <w:pPr>
        <w:widowControl/>
        <w:numPr>
          <w:ilvl w:val="0"/>
          <w:numId w:val="14"/>
        </w:numPr>
        <w:spacing w:before="120" w:after="0" w:line="276" w:lineRule="auto"/>
        <w:jc w:val="both"/>
        <w:textAlignment w:val="auto"/>
      </w:pPr>
      <w:r w:rsidRPr="00297176">
        <w:rPr>
          <w:rFonts w:ascii="Cambria" w:hAnsi="Cambria"/>
        </w:rPr>
        <w:t xml:space="preserve">w rozdziale V. pkt. 1.2.3 A. – zostaną spełnione wyłącznie, jeżeli </w:t>
      </w:r>
      <w:r w:rsidRPr="009B4B3C">
        <w:rPr>
          <w:rFonts w:ascii="Cambria" w:hAnsi="Cambria"/>
          <w:u w:val="single"/>
        </w:rPr>
        <w:t>co najmniej jeden z Wykonawców</w:t>
      </w:r>
      <w:r w:rsidRPr="00297176">
        <w:rPr>
          <w:rFonts w:ascii="Cambria" w:hAnsi="Cambria"/>
        </w:rPr>
        <w:t xml:space="preserve"> wspólnie ubiegających się o udzielenie </w:t>
      </w:r>
      <w:r w:rsidR="009B4B3C">
        <w:rPr>
          <w:rFonts w:ascii="Cambria" w:hAnsi="Cambria"/>
        </w:rPr>
        <w:t xml:space="preserve">danej Części </w:t>
      </w:r>
      <w:r w:rsidRPr="00297176">
        <w:rPr>
          <w:rFonts w:ascii="Cambria" w:hAnsi="Cambria"/>
        </w:rPr>
        <w:t xml:space="preserve">zamówienia wykaże się posiadaniem wymaganego doświadczenia. Zamawiający nie dopuszcza sumowania doświadczenia; powyższe zastrzeżenie dotyczy również korzystania z zasobów podmiotu trzeciego. </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Wykonawcy wspólnie ubiegający się o udzielenie niniejszego zamówienia publicznego ustanawiają Pełnomocnika do reprezentowania ich w niniejszym postępowaniu lub do reprezentowania ich w postępowaniu i zawarcia umowy w sprawie zamówienia publicznego. </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może w celu potwierdzenia spełniania warunków, o których mowa w rozdziale V. pkt. 1.2 niniejszej SIWZ w stosownych sytuacjach oraz w odniesieniu do konkretnego zamówienia, polegać na zdolnościach technicznych lub zawodowych innych podmiotów, niezależenie od charakteru prawnego łączących go z nim stosunków prawnych.</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jednocześnie informuje, iż „stosowna sytuacja”, o której mowa w rozdziale V. pkt. 6. niniejszej SIWZ wystąpi wyłącznie w przypadku, kiedy:</w:t>
      </w:r>
    </w:p>
    <w:p w:rsidR="00065C62" w:rsidRDefault="00664B83" w:rsidP="00D71E37">
      <w:pPr>
        <w:widowControl/>
        <w:numPr>
          <w:ilvl w:val="0"/>
          <w:numId w:val="1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który polega na zdolnościach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065C62" w:rsidRDefault="00664B83" w:rsidP="00D71E37">
      <w:pPr>
        <w:widowControl/>
        <w:numPr>
          <w:ilvl w:val="0"/>
          <w:numId w:val="1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w:t>
      </w:r>
    </w:p>
    <w:p w:rsidR="00065C62" w:rsidRDefault="00664B83" w:rsidP="00D71E37">
      <w:pPr>
        <w:widowControl/>
        <w:numPr>
          <w:ilvl w:val="0"/>
          <w:numId w:val="1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Podmiot, o którym mowa w rozdziale V. pkt. 6, a który zobowiązał się do udostępnienia zasobów dotyczących sytuacji finansowej lub ekonomicznej, odpowiada solidarnie z Wykonawcą za szkodę Zamawiającego powstałą wskutek nieudostępnienia tych zasobów, chyba że za nieudostępnienie nie ponosi winy.</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Jeżeli zdolności techniczne lub zawodowe lub sytuacja ekonomiczna lub finansowa podmiotu, o którym mowa w rozdziale V. pkt. 6, nie potwierdzają spełnienia przez Wykonawcę warunków udziału w postępowaniu lub zachodzą wobec tych podmiotów podstawy wykluczenia, Zamawiający żąda, aby Wykonawca w terminie określonym przez Zamawiającego:</w:t>
      </w:r>
    </w:p>
    <w:p w:rsidR="00065C62" w:rsidRDefault="00664B83" w:rsidP="00D71E37">
      <w:pPr>
        <w:widowControl/>
        <w:numPr>
          <w:ilvl w:val="0"/>
          <w:numId w:val="16"/>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zastąpił ten podmiot innym podmiotem lub podmiotami lub</w:t>
      </w:r>
    </w:p>
    <w:p w:rsidR="00065C62" w:rsidRDefault="00664B83" w:rsidP="00D71E37">
      <w:pPr>
        <w:widowControl/>
        <w:numPr>
          <w:ilvl w:val="0"/>
          <w:numId w:val="16"/>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zobowiązał się do osobistego wykonania odpowiedniej części zamówienia, jeżeli wykaże zdolności techniczne lub zawodowe, o których mowa w rozdziale V. pkt. 1.2.3.</w:t>
      </w:r>
    </w:p>
    <w:p w:rsidR="00065C62" w:rsidRDefault="00664B83" w:rsidP="00D71E37">
      <w:pPr>
        <w:widowControl/>
        <w:numPr>
          <w:ilvl w:val="0"/>
          <w:numId w:val="1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Jeżeli Zamawiający stwierdzi, że w przypadku powierzenia wykonania przez Wykonawcę części zamówienia podwykonawcy, ze wobec danego Podwykonawcy zachodzą podstawy wykluczenia, Wykonawca obowiązany jest zastąpić tego Podwykonawcę lub zrezygnować z powierzenia wykonania części zamówienia Podwykonawcy. Zasady zmiany Podwykonawcy w trakcie realizacji zamówienia określone zostały we wzorach umowy dla poszczególnych Części zamówienia zawartych w Części II SIWZ – Wzór Umowy. </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9" w:name="_Toc13667810"/>
      <w:r>
        <w:rPr>
          <w:rFonts w:ascii="Cambria" w:eastAsia="Times New Roman" w:hAnsi="Cambria" w:cs="Times New Roman"/>
          <w:color w:val="365F91"/>
          <w:kern w:val="0"/>
          <w:sz w:val="28"/>
          <w:szCs w:val="32"/>
          <w:lang w:eastAsia="ar-SA"/>
        </w:rPr>
        <w:t>Podstawy wykluczenia Wykonawcy</w:t>
      </w:r>
      <w:bookmarkEnd w:id="9"/>
    </w:p>
    <w:p w:rsidR="00065C62" w:rsidRDefault="00664B83" w:rsidP="00D71E37">
      <w:pPr>
        <w:pStyle w:val="Akapitzlist"/>
        <w:numPr>
          <w:ilvl w:val="0"/>
          <w:numId w:val="17"/>
        </w:numPr>
        <w:spacing w:before="120" w:after="0"/>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Zamawiający wyklucza Wykonawcę z postępowania o udzielenie zamówienia z przyczyn, o których mowa w art. 24 ust. 1 pkt. 12-23 ustawy PZP. </w:t>
      </w:r>
    </w:p>
    <w:p w:rsidR="00065C62" w:rsidRDefault="00664B83" w:rsidP="00D71E37">
      <w:pPr>
        <w:pStyle w:val="Akapitzlist"/>
        <w:numPr>
          <w:ilvl w:val="0"/>
          <w:numId w:val="17"/>
        </w:numPr>
        <w:spacing w:before="120" w:after="0"/>
        <w:ind w:left="1134" w:hanging="283"/>
        <w:jc w:val="both"/>
        <w:textAlignment w:val="auto"/>
      </w:pPr>
      <w:r>
        <w:rPr>
          <w:rFonts w:ascii="Cambria" w:eastAsia="Times New Roman" w:hAnsi="Cambria" w:cs="Times New Roman"/>
          <w:kern w:val="0"/>
          <w:lang w:eastAsia="ar-SA"/>
        </w:rPr>
        <w:t xml:space="preserve">Zamawiający </w:t>
      </w:r>
      <w:r>
        <w:rPr>
          <w:rFonts w:ascii="Cambria" w:eastAsia="Times New Roman" w:hAnsi="Cambria" w:cs="Times New Roman"/>
          <w:b/>
          <w:kern w:val="0"/>
          <w:lang w:eastAsia="ar-SA"/>
        </w:rPr>
        <w:t>nie przewiduje</w:t>
      </w:r>
      <w:r>
        <w:rPr>
          <w:rFonts w:ascii="Cambria" w:eastAsia="Times New Roman" w:hAnsi="Cambria" w:cs="Times New Roman"/>
          <w:kern w:val="0"/>
          <w:lang w:eastAsia="ar-SA"/>
        </w:rPr>
        <w:t xml:space="preserve"> wykluczenia Wykonawcy na podstawie przepisów art. 24 ust. 5 ustawy PZP.</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0" w:name="_Toc13667811"/>
      <w:r>
        <w:rPr>
          <w:rFonts w:ascii="Cambria" w:eastAsia="Times New Roman" w:hAnsi="Cambria" w:cs="Times New Roman"/>
          <w:color w:val="365F91"/>
          <w:kern w:val="0"/>
          <w:sz w:val="28"/>
          <w:szCs w:val="32"/>
          <w:lang w:eastAsia="ar-SA"/>
        </w:rPr>
        <w:t>Wykaz oświadczeń lub dokumentów, potwierdzających spełnianie warunków udziału w postępowaniu oraz brak podstaw do wykluczenia.</w:t>
      </w:r>
      <w:bookmarkEnd w:id="10"/>
      <w:r>
        <w:rPr>
          <w:rFonts w:ascii="Cambria" w:eastAsia="Times New Roman" w:hAnsi="Cambria" w:cs="Times New Roman"/>
          <w:color w:val="365F91"/>
          <w:kern w:val="0"/>
          <w:sz w:val="28"/>
          <w:szCs w:val="32"/>
          <w:lang w:eastAsia="ar-SA"/>
        </w:rPr>
        <w:t xml:space="preserve"> </w:t>
      </w:r>
    </w:p>
    <w:p w:rsidR="00065C62" w:rsidRDefault="00664B83" w:rsidP="00D71E37">
      <w:pPr>
        <w:widowControl/>
        <w:numPr>
          <w:ilvl w:val="0"/>
          <w:numId w:val="18"/>
        </w:numPr>
        <w:spacing w:before="120" w:after="0" w:line="276" w:lineRule="auto"/>
        <w:jc w:val="both"/>
        <w:textAlignment w:val="auto"/>
      </w:pPr>
      <w:r>
        <w:rPr>
          <w:rFonts w:ascii="Cambria" w:eastAsia="Times New Roman" w:hAnsi="Cambria" w:cs="Times New Roman"/>
          <w:kern w:val="0"/>
          <w:lang w:eastAsia="ar-SA"/>
        </w:rPr>
        <w:t xml:space="preserve">Do oferty każdy Wykonawca musi dołączyć aktualne na dzień składania ofert oświadczenie w zakresie wskazanym w </w:t>
      </w:r>
      <w:r>
        <w:rPr>
          <w:rFonts w:ascii="Cambria" w:eastAsia="Times New Roman" w:hAnsi="Cambria" w:cs="Times New Roman"/>
          <w:b/>
          <w:kern w:val="0"/>
          <w:lang w:eastAsia="ar-SA"/>
        </w:rPr>
        <w:t>załączniku nr 2 do SIWZ</w:t>
      </w:r>
      <w:r>
        <w:rPr>
          <w:rFonts w:ascii="Cambria" w:eastAsia="Times New Roman" w:hAnsi="Cambria" w:cs="Times New Roman"/>
          <w:kern w:val="0"/>
          <w:lang w:eastAsia="ar-SA"/>
        </w:rPr>
        <w:t xml:space="preserve">. Informacje zawarte w oświadczeniu będą stanowić wstępne potwierdzenie, że Wykonawca nie podlega wykluczeniu oraz spełnia warunki udziału w postępowaniu. </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 przypadku wspólnego ubiegania się o zamówienie przez Wykonawców oświadczenie, o którym mowa w rozdz. VII. 1. niniejszej SIWZ składa każdy z Wykonawców wspólnie ubiegających się o zamówienie. Oświadczenie ma potwierdzać spełnianie warunków udziału w postępowaniu, brak podstaw do wykluczenia w zakresie, w którym każdy z </w:t>
      </w:r>
      <w:r>
        <w:rPr>
          <w:rFonts w:ascii="Cambria" w:eastAsia="Times New Roman" w:hAnsi="Cambria" w:cs="Times New Roman"/>
          <w:kern w:val="0"/>
          <w:lang w:eastAsia="ar-SA"/>
        </w:rPr>
        <w:lastRenderedPageBreak/>
        <w:t>Wykonawców wykazuje spełnianie warunków udziału w postępowaniu, brak podstaw do wykluczenia.</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żąda, aby Wykonawca, który zamierza powierzyć wykonanie części zamówienia podwykonawcom, w celu wykazania braku istnienia wobec nich podstaw wykluczenia z udziału w postępowaniu zamieścił informacje o podwykonawcach w oświadczeniu, o którym mowa w rozdz. VII. 1 niniejszej SIWZ.</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który powołuje się na zasoby innych podmiotów, w celu wykazania braku istnienia wobec nich podstaw do wykluczenia oraz spełnienia – w zakresie, w jakim powołuje się na ich zasoby – warunków udziału w postępowaniu składa także oświadczenie, o którym mowa w rozdz. VII. 1 niniejszej SIWZ.</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Jeżeli Wykonawca, wykazując spełnianie warunków, o których mowa w art. 22 ust. 1 ustawy PZP, polega na zdolnościach lub sytuacji innych podmiotów na zasadach określonych w art. 22a ustawy PZP, Zamawiający, w celu oceny, czy Wykonawca będzie dysponował niezbędnymi zasobami w stopniu umożliwiającym należyte wykonanie zamówienia publicznego oraz oceny, czy stosunek łączący Wykonawcę z tymi podmiotami gwarantuje rzeczywisty dostęp do ich zasobów, żąda dokumentów dotyczących w szczególności:</w:t>
      </w:r>
    </w:p>
    <w:p w:rsidR="00065C62" w:rsidRDefault="00664B83" w:rsidP="00D71E37">
      <w:pPr>
        <w:widowControl/>
        <w:numPr>
          <w:ilvl w:val="1"/>
          <w:numId w:val="19"/>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zakresu dostępnych Wykonawcy zasobów innego podmiotu;</w:t>
      </w:r>
    </w:p>
    <w:p w:rsidR="00065C62" w:rsidRDefault="00664B83" w:rsidP="00D71E37">
      <w:pPr>
        <w:widowControl/>
        <w:numPr>
          <w:ilvl w:val="1"/>
          <w:numId w:val="19"/>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sposobu wykorzystania zasobów innego podmiotu, przez Wykonawcę, przy wykonywaniu zamówienia;</w:t>
      </w:r>
    </w:p>
    <w:p w:rsidR="00065C62" w:rsidRDefault="00664B83" w:rsidP="00D71E37">
      <w:pPr>
        <w:widowControl/>
        <w:numPr>
          <w:ilvl w:val="1"/>
          <w:numId w:val="19"/>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Dokumentem, o którym mowa w pkt. 5, jest w szczególności zobowiązanie podmiotu trzeciego do oddania Wykonawcy do dyspozycji niezbędnych zasobów na potrzeby realizacji zamówienia. Zobowiązanie podpisane przez osobę/osoby upoważnioną/upoważnione zgodnie z zasadami reprezentacji podmiotu udostępniającego dany zasób należy złożyć w oryginale. </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przed udzieleniem zamówienia, zgodnie z art. 26 ust. 2 ustawy PZP,  wezwie Wykonawcę, którego oferta została najwyżej oceniona, do złożenia w wyznaczonym, nie krótszym niż 5 dni, terminie aktualnych na dzień złożenia następujących dokumentów:</w:t>
      </w:r>
    </w:p>
    <w:p w:rsidR="00F1098F" w:rsidRPr="00F1098F" w:rsidRDefault="00F1098F" w:rsidP="00F1098F">
      <w:pPr>
        <w:widowControl/>
        <w:numPr>
          <w:ilvl w:val="0"/>
          <w:numId w:val="20"/>
        </w:numPr>
        <w:spacing w:before="120" w:after="0" w:line="276" w:lineRule="auto"/>
        <w:jc w:val="both"/>
        <w:textAlignment w:val="auto"/>
        <w:rPr>
          <w:rFonts w:ascii="Cambria" w:hAnsi="Cambria"/>
        </w:rPr>
      </w:pPr>
      <w:r w:rsidRPr="00F1098F">
        <w:rPr>
          <w:rFonts w:ascii="Cambria" w:hAnsi="Cambria"/>
        </w:rPr>
        <w:t>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065C62" w:rsidRDefault="00664B83" w:rsidP="00F1098F">
      <w:pPr>
        <w:widowControl/>
        <w:numPr>
          <w:ilvl w:val="0"/>
          <w:numId w:val="20"/>
        </w:numPr>
        <w:spacing w:before="120" w:after="0" w:line="276" w:lineRule="auto"/>
        <w:jc w:val="both"/>
        <w:textAlignment w:val="auto"/>
      </w:pPr>
      <w:r>
        <w:rPr>
          <w:rFonts w:ascii="Cambria" w:eastAsia="Times New Roman" w:hAnsi="Cambria" w:cs="Times New Roman"/>
          <w:kern w:val="0"/>
          <w:lang w:eastAsia="ar-SA"/>
        </w:rPr>
        <w:lastRenderedPageBreak/>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należy przygotować zgodnie ze wzorem określonym w </w:t>
      </w:r>
      <w:r>
        <w:rPr>
          <w:rFonts w:ascii="Cambria" w:eastAsia="Times New Roman" w:hAnsi="Cambria" w:cs="Times New Roman"/>
          <w:b/>
          <w:kern w:val="0"/>
          <w:lang w:eastAsia="ar-SA"/>
        </w:rPr>
        <w:t>załączniku nr 3</w:t>
      </w:r>
      <w:r>
        <w:rPr>
          <w:rFonts w:ascii="Cambria" w:eastAsia="Times New Roman" w:hAnsi="Cambria" w:cs="Times New Roman"/>
          <w:kern w:val="0"/>
          <w:lang w:eastAsia="ar-SA"/>
        </w:rPr>
        <w:t xml:space="preserve"> do niniejszej SIWZ. W przypadku składania oferty wspólnej Wykonawcy składają zgodnie z wyborem jeden wspólny wykaz lub oddzielne wykazy.</w:t>
      </w:r>
    </w:p>
    <w:p w:rsidR="00065C62" w:rsidRDefault="00664B83" w:rsidP="00D71E37">
      <w:pPr>
        <w:widowControl/>
        <w:numPr>
          <w:ilvl w:val="0"/>
          <w:numId w:val="20"/>
        </w:numPr>
        <w:spacing w:before="120" w:after="0" w:line="276" w:lineRule="auto"/>
        <w:jc w:val="both"/>
        <w:textAlignment w:val="auto"/>
      </w:pPr>
      <w:r>
        <w:rPr>
          <w:rFonts w:ascii="Cambria" w:eastAsia="Times New Roman" w:hAnsi="Cambria" w:cs="Times New Roman"/>
          <w:kern w:val="0"/>
          <w:lang w:eastAsia="ar-S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należy przygotować zgodnie ze wzorem określonym w </w:t>
      </w:r>
      <w:r>
        <w:rPr>
          <w:rFonts w:ascii="Cambria" w:eastAsia="Times New Roman" w:hAnsi="Cambria" w:cs="Times New Roman"/>
          <w:b/>
          <w:kern w:val="0"/>
          <w:lang w:eastAsia="ar-SA"/>
        </w:rPr>
        <w:t>załączniku nr 4</w:t>
      </w:r>
      <w:r>
        <w:rPr>
          <w:rFonts w:ascii="Cambria" w:eastAsia="Times New Roman" w:hAnsi="Cambria" w:cs="Times New Roman"/>
          <w:kern w:val="0"/>
          <w:lang w:eastAsia="ar-SA"/>
        </w:rPr>
        <w:t xml:space="preserve"> do niniejszej SIWZ. W przypadku składania oferty wspólnej Wykonawcy składają zgodnie z wyborem jeden wspólny wykaz lub oddzielne wykazy.</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 zakresie nieuregulowanym niniejszą SIWZ, zastosowanie mają przepisy rozporządzenia Ministra Rozwoju z dnia 26 lipca 2016 r. w sprawie rodzajów dokumentów, jakich może żądać zamawiający od wykonawcy w postępowaniu o udzielenie zamówienia (Dz. U. 2016 r. poz. 1126).</w:t>
      </w:r>
    </w:p>
    <w:p w:rsidR="00065C62" w:rsidRDefault="00664B83" w:rsidP="00D71E37">
      <w:pPr>
        <w:widowControl/>
        <w:numPr>
          <w:ilvl w:val="0"/>
          <w:numId w:val="1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1" w:name="_Toc13667812"/>
      <w:r>
        <w:rPr>
          <w:rFonts w:ascii="Cambria" w:eastAsia="Times New Roman" w:hAnsi="Cambria" w:cs="Times New Roman"/>
          <w:color w:val="365F91"/>
          <w:kern w:val="0"/>
          <w:sz w:val="28"/>
          <w:szCs w:val="32"/>
          <w:lang w:eastAsia="ar-SA"/>
        </w:rPr>
        <w:t>Informacje o sposobie porozumiewania się Zamawiającego z Wykonawcami oraz przekazywania oświadczeń i dokumentów, a także wskazanie osób uprawnionych do porozumiewania się z Wykonawcami.</w:t>
      </w:r>
      <w:bookmarkEnd w:id="11"/>
      <w:r>
        <w:rPr>
          <w:rFonts w:ascii="Cambria" w:eastAsia="Times New Roman" w:hAnsi="Cambria" w:cs="Times New Roman"/>
          <w:color w:val="365F91"/>
          <w:kern w:val="0"/>
          <w:sz w:val="28"/>
          <w:szCs w:val="32"/>
          <w:lang w:eastAsia="ar-SA"/>
        </w:rPr>
        <w:t xml:space="preserve"> </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Komunikacja między Zamawiającym a Wykonawcami odbywa się </w:t>
      </w:r>
      <w:r w:rsidR="006222DA">
        <w:rPr>
          <w:rFonts w:ascii="Cambria" w:eastAsia="Times New Roman" w:hAnsi="Cambria" w:cs="Times New Roman"/>
          <w:kern w:val="0"/>
          <w:lang w:eastAsia="ar-SA"/>
        </w:rPr>
        <w:t xml:space="preserve">pisemnie </w:t>
      </w:r>
      <w:r>
        <w:rPr>
          <w:rFonts w:ascii="Cambria" w:eastAsia="Times New Roman" w:hAnsi="Cambria" w:cs="Times New Roman"/>
          <w:kern w:val="0"/>
          <w:lang w:eastAsia="ar-SA"/>
        </w:rPr>
        <w:t>za pośrednictwem operatora pocztowego w rozumieniu ustawy z dnia 23 listopada 2012 r. – Prawo pocztowe (Dz. U. z 2018 r. poz. 2188 ze zm.), osobiście, za pośrednictwem posłańca, faksu lub przy użyciu środków komunikacji elektronicznej w rozumieniu ustawy z dnia 18 lipca 2002 r. o świadczeniu usług drogą elektroniczną (Dz. U. z 2017 r. poz. 1219); z zastrzeżeniem wymogów dotyczących formy dokumentów ustanowionych poniżej w ust. 3 –</w:t>
      </w:r>
      <w:r w:rsidR="006222DA">
        <w:rPr>
          <w:rFonts w:ascii="Cambria" w:eastAsia="Times New Roman" w:hAnsi="Cambria" w:cs="Times New Roman"/>
          <w:kern w:val="0"/>
          <w:lang w:eastAsia="ar-SA"/>
        </w:rPr>
        <w:t xml:space="preserve"> </w:t>
      </w:r>
      <w:r>
        <w:rPr>
          <w:rFonts w:ascii="Cambria" w:eastAsia="Times New Roman" w:hAnsi="Cambria" w:cs="Times New Roman"/>
          <w:kern w:val="0"/>
          <w:lang w:eastAsia="ar-SA"/>
        </w:rPr>
        <w:t>6.</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 przypadku braku potwierdzenia, o którym mowa wyżej, za potwierdzenie otrzymania przyjmuje się wydruk potwierdzający wysłanie wiadomości.</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 postępowaniu oświadczenie, o którym mowa w rozdz. VII. 1 składa się pod rygorem nieważności w formie pisemnej.</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Ofertę wraz z załącznikami składa się pod rygorem nieważności w formie pisemnej.</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Oświadczenia, o których mowa w rozporządzeniu składane przez Wykonawcę i inne podmioty na zdolnościach lub sytuacji których polega Wykonawca na zasadach określonych w art. 22a ustawy oraz przez podwykonawców, należy złożyć w oryginale.</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Dokumenty, o których mowa w rozporządzeniu inne niż wymienione w ust. 5 należy złożyć w oryginale lub kopii potwierdzonej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formie elektronicznej, podpisane odpowiednio własnoręcznym podpisem albo podpisem elektronicznym.</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 oryginał, o którym mowa powyżej uważa się oświadczenie lub dokument złożone w formie pisemnej lub w formie elektronicznej podpisane odpowiednio własnoręcznym podpisem albo podpisem elektronicznym.</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Zamawiający może żądać przedstawienia oryginału lub notarialnie poświadczonej kopii dokumentów, o których mowa w rozporządzeniu, innych niż oświadczenia, wyłącznie wtedy, gdy złożona kopia dokumentu jest nieczytelna lub budzi wątpliwości co do jej prawdziwości. </w:t>
      </w:r>
    </w:p>
    <w:p w:rsidR="00065C62" w:rsidRDefault="00664B83" w:rsidP="00D71E37">
      <w:pPr>
        <w:widowControl/>
        <w:numPr>
          <w:ilvl w:val="2"/>
          <w:numId w:val="19"/>
        </w:numPr>
        <w:spacing w:before="120" w:after="0" w:line="276" w:lineRule="auto"/>
        <w:ind w:left="1134" w:hanging="283"/>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 korespondencji kierowanej do Zamawiającego Wykonawca winien posługiwać się numerem sprawy określonym w SIWZ.</w:t>
      </w:r>
    </w:p>
    <w:p w:rsidR="00065C62" w:rsidRDefault="00664B83" w:rsidP="00D71E37">
      <w:pPr>
        <w:widowControl/>
        <w:numPr>
          <w:ilvl w:val="2"/>
          <w:numId w:val="19"/>
        </w:numPr>
        <w:spacing w:before="120" w:after="0" w:line="276" w:lineRule="auto"/>
        <w:ind w:left="1134"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Zawiadomienia, oświadczenia, wnioski oraz informacje przekazywane przez Wykonawcę pisemnie winny być składane na adres Zamawiającego: </w:t>
      </w:r>
      <w:r w:rsidR="006222DA">
        <w:rPr>
          <w:rFonts w:ascii="Cambria" w:eastAsia="Times New Roman" w:hAnsi="Cambria" w:cs="Times New Roman"/>
          <w:kern w:val="0"/>
          <w:lang w:eastAsia="ar-SA"/>
        </w:rPr>
        <w:t>Zarząd Dróg Powiatowych w Trzebnicy, ul. Łączna 1C, 55-100 Trzebnica</w:t>
      </w:r>
      <w:r>
        <w:rPr>
          <w:rFonts w:ascii="Cambria" w:eastAsia="Times New Roman" w:hAnsi="Cambria" w:cs="Times New Roman"/>
          <w:kern w:val="0"/>
          <w:lang w:eastAsia="ar-SA"/>
        </w:rPr>
        <w:t>.</w:t>
      </w:r>
    </w:p>
    <w:p w:rsidR="00065C62" w:rsidRPr="00410695" w:rsidRDefault="00664B83" w:rsidP="00D71E37">
      <w:pPr>
        <w:widowControl/>
        <w:numPr>
          <w:ilvl w:val="2"/>
          <w:numId w:val="19"/>
        </w:numPr>
        <w:spacing w:before="120" w:after="0" w:line="276" w:lineRule="auto"/>
        <w:ind w:left="1134" w:hanging="425"/>
        <w:jc w:val="both"/>
        <w:textAlignment w:val="auto"/>
        <w:rPr>
          <w:rFonts w:ascii="Cambria" w:hAnsi="Cambria"/>
        </w:rPr>
      </w:pPr>
      <w:r>
        <w:rPr>
          <w:rFonts w:ascii="Cambria" w:eastAsia="Times New Roman" w:hAnsi="Cambria" w:cs="Times New Roman"/>
          <w:kern w:val="0"/>
          <w:lang w:eastAsia="ar-SA"/>
        </w:rPr>
        <w:t xml:space="preserve">Zawiadomienia, oświadczenia, wnioski oraz informacje przekazywane przez Wykonawcę drogą elektroniczną winny być kierowane na adres: </w:t>
      </w:r>
      <w:hyperlink r:id="rId12" w:history="1">
        <w:r w:rsidR="00410695" w:rsidRPr="00410695">
          <w:rPr>
            <w:rStyle w:val="Hipercze"/>
            <w:rFonts w:ascii="Cambria" w:eastAsia="Times New Roman" w:hAnsi="Cambria" w:cs="Times New Roman"/>
            <w:kern w:val="0"/>
            <w:lang w:eastAsia="ar-SA"/>
          </w:rPr>
          <w:t>drogi@powiat.trzebnica.pl</w:t>
        </w:r>
      </w:hyperlink>
      <w:r w:rsidRPr="00410695">
        <w:rPr>
          <w:rFonts w:ascii="Cambria" w:eastAsia="Times New Roman" w:hAnsi="Cambria" w:cs="Times New Roman"/>
          <w:kern w:val="0"/>
          <w:lang w:eastAsia="ar-SA"/>
        </w:rPr>
        <w:t>.</w:t>
      </w:r>
    </w:p>
    <w:p w:rsidR="00065C62" w:rsidRDefault="00664B83" w:rsidP="00D71E37">
      <w:pPr>
        <w:widowControl/>
        <w:numPr>
          <w:ilvl w:val="2"/>
          <w:numId w:val="19"/>
        </w:numPr>
        <w:spacing w:before="120" w:after="0" w:line="276" w:lineRule="auto"/>
        <w:ind w:left="1134"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Wszelkie zawiadomienia, oświadczenia, wnioski oraz informacje przekazane w formie elektronicznej wymagają na żądanie każdej ze stron, niezwłocznego potwierdzenia faktu ich otrzymania.</w:t>
      </w:r>
    </w:p>
    <w:p w:rsidR="00065C62" w:rsidRDefault="00664B83" w:rsidP="00D71E37">
      <w:pPr>
        <w:widowControl/>
        <w:numPr>
          <w:ilvl w:val="2"/>
          <w:numId w:val="19"/>
        </w:numPr>
        <w:spacing w:before="120" w:after="0" w:line="276" w:lineRule="auto"/>
        <w:ind w:left="1134"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może zwrócić się do Zamawiającego o wyjaśnienie treści SIWZ.</w:t>
      </w:r>
    </w:p>
    <w:p w:rsidR="00065C62" w:rsidRDefault="00664B83" w:rsidP="00D71E37">
      <w:pPr>
        <w:widowControl/>
        <w:numPr>
          <w:ilvl w:val="2"/>
          <w:numId w:val="19"/>
        </w:numPr>
        <w:spacing w:before="120" w:after="0" w:line="276" w:lineRule="auto"/>
        <w:ind w:left="1134" w:hanging="425"/>
        <w:jc w:val="both"/>
        <w:textAlignment w:val="auto"/>
      </w:pPr>
      <w:r>
        <w:rPr>
          <w:rFonts w:ascii="Cambria" w:eastAsia="Times New Roman" w:hAnsi="Cambria" w:cs="Times New Roman"/>
          <w:kern w:val="0"/>
          <w:lang w:eastAsia="ar-SA"/>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w:t>
      </w:r>
      <w:r>
        <w:rPr>
          <w:rFonts w:ascii="Cambria" w:eastAsia="Times New Roman" w:hAnsi="Cambria" w:cs="Times New Roman"/>
          <w:kern w:val="0"/>
          <w:lang w:eastAsia="ar-SA"/>
        </w:rPr>
        <w:lastRenderedPageBreak/>
        <w:t xml:space="preserve">pozostawić wniosek bez rozpoznania. Zamawiający zamieści wyjaśnienia na stronie internetowej, na której udostępniono SIWZ, tj. </w:t>
      </w:r>
      <w:hyperlink r:id="rId13" w:history="1">
        <w:r w:rsidR="00410695" w:rsidRPr="0081266A">
          <w:rPr>
            <w:rStyle w:val="Hipercze"/>
            <w:rFonts w:ascii="Cambria" w:eastAsia="Times New Roman" w:hAnsi="Cambria" w:cs="Times New Roman"/>
            <w:kern w:val="0"/>
            <w:lang w:eastAsia="ar-SA"/>
          </w:rPr>
          <w:t>www.drogi.trzebnica.pl</w:t>
        </w:r>
      </w:hyperlink>
      <w:r w:rsidR="00410695">
        <w:rPr>
          <w:rFonts w:ascii="Cambria" w:eastAsia="Times New Roman" w:hAnsi="Cambria" w:cs="Times New Roman"/>
          <w:kern w:val="0"/>
          <w:lang w:eastAsia="ar-SA"/>
        </w:rPr>
        <w:t xml:space="preserve">. </w:t>
      </w:r>
      <w:r>
        <w:rPr>
          <w:rFonts w:ascii="Cambria" w:eastAsia="Times New Roman" w:hAnsi="Cambria" w:cs="Times New Roman"/>
          <w:kern w:val="0"/>
          <w:lang w:eastAsia="ar-SA"/>
        </w:rPr>
        <w:t xml:space="preserve"> </w:t>
      </w:r>
    </w:p>
    <w:p w:rsidR="00065C62" w:rsidRDefault="00664B83" w:rsidP="00D71E37">
      <w:pPr>
        <w:widowControl/>
        <w:numPr>
          <w:ilvl w:val="2"/>
          <w:numId w:val="19"/>
        </w:numPr>
        <w:spacing w:before="120" w:after="0" w:line="276" w:lineRule="auto"/>
        <w:ind w:left="1134"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Przedłużenie terminu składania ofert nie wpływa na bieg terminu składania wniosku, o którym mowa w rozdz. VIII. 14 niniejszej SIWZ.</w:t>
      </w:r>
    </w:p>
    <w:p w:rsidR="00065C62" w:rsidRDefault="00664B83" w:rsidP="00D71E37">
      <w:pPr>
        <w:widowControl/>
        <w:numPr>
          <w:ilvl w:val="2"/>
          <w:numId w:val="19"/>
        </w:numPr>
        <w:spacing w:before="120" w:after="0" w:line="276" w:lineRule="auto"/>
        <w:ind w:left="1134"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 przypadku rozbieżności pomiędzy treścią niniejszej SIWZ, a treścią udzielonych odpowiedzi, jako obowiązującą należy przyjąć treść pisma zawierającego późniejsze oświadczenia Zamawiającego. </w:t>
      </w:r>
    </w:p>
    <w:p w:rsidR="00065C62" w:rsidRDefault="00664B83" w:rsidP="00D71E37">
      <w:pPr>
        <w:widowControl/>
        <w:numPr>
          <w:ilvl w:val="2"/>
          <w:numId w:val="19"/>
        </w:numPr>
        <w:spacing w:before="120" w:after="0" w:line="276" w:lineRule="auto"/>
        <w:ind w:left="1134"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nie przewiduje zwołania zebrania Wykonawców.</w:t>
      </w:r>
    </w:p>
    <w:p w:rsidR="00065C62" w:rsidRDefault="00664B83" w:rsidP="00D71E37">
      <w:pPr>
        <w:widowControl/>
        <w:numPr>
          <w:ilvl w:val="2"/>
          <w:numId w:val="19"/>
        </w:numPr>
        <w:spacing w:before="120" w:after="0" w:line="276" w:lineRule="auto"/>
        <w:ind w:left="1134" w:hanging="425"/>
        <w:jc w:val="both"/>
        <w:textAlignment w:val="auto"/>
      </w:pPr>
      <w:r>
        <w:rPr>
          <w:rFonts w:ascii="Cambria" w:eastAsia="Times New Roman" w:hAnsi="Cambria" w:cs="Times New Roman"/>
          <w:kern w:val="0"/>
          <w:lang w:eastAsia="ar-SA"/>
        </w:rPr>
        <w:t xml:space="preserve">Osobą uprawnioną przez Zamawiającego do porozumiewania się z Wykonawcami jest: </w:t>
      </w:r>
      <w:r w:rsidR="0015780C">
        <w:rPr>
          <w:rFonts w:ascii="Cambria" w:eastAsia="Times New Roman" w:hAnsi="Cambria" w:cs="Times New Roman"/>
          <w:kern w:val="0"/>
          <w:lang w:eastAsia="ar-SA"/>
        </w:rPr>
        <w:t xml:space="preserve">Pani Sabina Misiak – </w:t>
      </w:r>
      <w:hyperlink r:id="rId14" w:history="1">
        <w:r w:rsidR="0015780C" w:rsidRPr="00E533DC">
          <w:rPr>
            <w:rStyle w:val="Hipercze"/>
            <w:rFonts w:ascii="Cambria" w:eastAsia="Times New Roman" w:hAnsi="Cambria" w:cs="Times New Roman"/>
            <w:kern w:val="0"/>
            <w:lang w:eastAsia="ar-SA"/>
          </w:rPr>
          <w:t>drogi@powiat.trzebnica.pl</w:t>
        </w:r>
      </w:hyperlink>
      <w:r>
        <w:rPr>
          <w:rFonts w:ascii="Cambria" w:eastAsia="Times New Roman" w:hAnsi="Cambria" w:cs="Times New Roman"/>
          <w:kern w:val="0"/>
          <w:lang w:eastAsia="ar-SA"/>
        </w:rPr>
        <w:t>.</w:t>
      </w:r>
    </w:p>
    <w:p w:rsidR="00065C62" w:rsidRDefault="00664B83">
      <w:pPr>
        <w:widowControl/>
        <w:spacing w:before="120" w:after="0" w:line="276" w:lineRule="auto"/>
        <w:ind w:left="1134"/>
        <w:jc w:val="both"/>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Jednocześnie Zamawiający informuje, że przepisy ustawy PZP nie pozwalają na jakikolwiek inny kontakt – zarówno z Zamawiającym jak i osobą uprawnioną do porozumiewania się z Wykonawcami – niż wskazany w niniejszym rozdziale SIWZ. Oznacza to, że Zamawiający nie będzie reagował na inne formy kontaktowania się z nim, w szczególności na kontakt telefoniczny lub/i osobisty w swojej siedzibie.</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2" w:name="_Toc13667813"/>
      <w:r>
        <w:rPr>
          <w:rFonts w:ascii="Cambria" w:eastAsia="Times New Roman" w:hAnsi="Cambria" w:cs="Times New Roman"/>
          <w:color w:val="365F91"/>
          <w:kern w:val="0"/>
          <w:sz w:val="28"/>
          <w:szCs w:val="32"/>
          <w:lang w:eastAsia="ar-SA"/>
        </w:rPr>
        <w:t>Wymagania dotyczące wadium.</w:t>
      </w:r>
      <w:bookmarkEnd w:id="12"/>
    </w:p>
    <w:p w:rsidR="00E77688" w:rsidRDefault="00664B83" w:rsidP="00D71E37">
      <w:pPr>
        <w:widowControl/>
        <w:numPr>
          <w:ilvl w:val="0"/>
          <w:numId w:val="21"/>
        </w:numPr>
        <w:spacing w:after="0" w:line="276" w:lineRule="auto"/>
        <w:ind w:left="1276"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Wykonawca zobowiązany jest wnieść wadium w wysokości: </w:t>
      </w:r>
    </w:p>
    <w:p w:rsidR="00E77688" w:rsidRDefault="00E77688" w:rsidP="00E77688">
      <w:pPr>
        <w:pStyle w:val="Akapitzlist"/>
        <w:numPr>
          <w:ilvl w:val="0"/>
          <w:numId w:val="56"/>
        </w:numPr>
        <w:spacing w:after="0"/>
        <w:jc w:val="both"/>
        <w:textAlignment w:val="auto"/>
        <w:rPr>
          <w:rFonts w:ascii="Cambria" w:eastAsia="Times New Roman" w:hAnsi="Cambria" w:cs="Times New Roman"/>
          <w:b/>
          <w:kern w:val="0"/>
          <w:lang w:eastAsia="ar-SA"/>
        </w:rPr>
      </w:pPr>
      <w:r w:rsidRPr="00E77688">
        <w:rPr>
          <w:rFonts w:ascii="Cambria" w:eastAsia="Times New Roman" w:hAnsi="Cambria" w:cs="Times New Roman"/>
          <w:b/>
          <w:kern w:val="0"/>
          <w:lang w:eastAsia="ar-SA"/>
        </w:rPr>
        <w:t xml:space="preserve">dla części I – 35.000,00 zł </w:t>
      </w:r>
      <w:r w:rsidRPr="00E77688">
        <w:rPr>
          <w:rFonts w:ascii="Cambria" w:eastAsia="Times New Roman" w:hAnsi="Cambria" w:cs="Times New Roman"/>
          <w:kern w:val="0"/>
          <w:lang w:eastAsia="ar-SA"/>
        </w:rPr>
        <w:t>(słownie: trzydzieści pięć tysięcy 00/100 złotych) przed upływem terminu składania ofert.</w:t>
      </w:r>
    </w:p>
    <w:p w:rsidR="00065C62" w:rsidRPr="00E77688" w:rsidRDefault="00E77688" w:rsidP="00E77688">
      <w:pPr>
        <w:pStyle w:val="Akapitzlist"/>
        <w:numPr>
          <w:ilvl w:val="0"/>
          <w:numId w:val="56"/>
        </w:numPr>
        <w:spacing w:after="0"/>
        <w:jc w:val="both"/>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dla części II – 7</w:t>
      </w:r>
      <w:r w:rsidRPr="00E77688">
        <w:rPr>
          <w:rFonts w:ascii="Cambria" w:eastAsia="Times New Roman" w:hAnsi="Cambria" w:cs="Times New Roman"/>
          <w:b/>
          <w:kern w:val="0"/>
          <w:lang w:eastAsia="ar-SA"/>
        </w:rPr>
        <w:t xml:space="preserve">5.000,00 zł </w:t>
      </w:r>
      <w:r w:rsidRPr="00E77688">
        <w:rPr>
          <w:rFonts w:ascii="Cambria" w:eastAsia="Times New Roman" w:hAnsi="Cambria" w:cs="Times New Roman"/>
          <w:kern w:val="0"/>
          <w:lang w:eastAsia="ar-SA"/>
        </w:rPr>
        <w:t xml:space="preserve">(słownie: </w:t>
      </w:r>
      <w:r>
        <w:rPr>
          <w:rFonts w:ascii="Cambria" w:eastAsia="Times New Roman" w:hAnsi="Cambria" w:cs="Times New Roman"/>
          <w:kern w:val="0"/>
          <w:lang w:eastAsia="ar-SA"/>
        </w:rPr>
        <w:t>siedemdziesiąt</w:t>
      </w:r>
      <w:r w:rsidRPr="00E77688">
        <w:rPr>
          <w:rFonts w:ascii="Cambria" w:eastAsia="Times New Roman" w:hAnsi="Cambria" w:cs="Times New Roman"/>
          <w:kern w:val="0"/>
          <w:lang w:eastAsia="ar-SA"/>
        </w:rPr>
        <w:t xml:space="preserve"> pięć tysięcy 00/100 złotych) przed upływem terminu składania ofert.</w:t>
      </w:r>
    </w:p>
    <w:p w:rsidR="00065C62" w:rsidRDefault="00664B83" w:rsidP="00D71E37">
      <w:pPr>
        <w:widowControl/>
        <w:numPr>
          <w:ilvl w:val="0"/>
          <w:numId w:val="21"/>
        </w:numPr>
        <w:spacing w:after="0" w:line="276" w:lineRule="auto"/>
        <w:ind w:left="1276"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nie dopuszcza możliwości wniesienia wadium w innej walucie niż złoty polski.</w:t>
      </w:r>
    </w:p>
    <w:p w:rsidR="00065C62" w:rsidRDefault="00664B83" w:rsidP="00D71E37">
      <w:pPr>
        <w:widowControl/>
        <w:numPr>
          <w:ilvl w:val="0"/>
          <w:numId w:val="21"/>
        </w:numPr>
        <w:spacing w:after="0" w:line="276" w:lineRule="auto"/>
        <w:ind w:left="1276"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Wadium może być wniesione w:</w:t>
      </w:r>
    </w:p>
    <w:p w:rsidR="00065C62" w:rsidRDefault="00664B83" w:rsidP="00D71E37">
      <w:pPr>
        <w:widowControl/>
        <w:numPr>
          <w:ilvl w:val="0"/>
          <w:numId w:val="22"/>
        </w:numPr>
        <w:spacing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pieniądzu;</w:t>
      </w:r>
    </w:p>
    <w:p w:rsidR="00065C62" w:rsidRDefault="00664B83" w:rsidP="00D71E37">
      <w:pPr>
        <w:widowControl/>
        <w:numPr>
          <w:ilvl w:val="0"/>
          <w:numId w:val="22"/>
        </w:numPr>
        <w:spacing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poręczeniach bankowych, lub poręczeniach spółdzielczej kasy oszczędnościowo-kredytowej z tym, że poręczenie kasy jest zawsze poręczeniem pieniężnym;</w:t>
      </w:r>
    </w:p>
    <w:p w:rsidR="00065C62" w:rsidRDefault="00664B83" w:rsidP="00D71E37">
      <w:pPr>
        <w:widowControl/>
        <w:numPr>
          <w:ilvl w:val="0"/>
          <w:numId w:val="22"/>
        </w:numPr>
        <w:spacing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gwarancjach bankowych;</w:t>
      </w:r>
    </w:p>
    <w:p w:rsidR="00065C62" w:rsidRDefault="00664B83" w:rsidP="00D71E37">
      <w:pPr>
        <w:widowControl/>
        <w:numPr>
          <w:ilvl w:val="0"/>
          <w:numId w:val="22"/>
        </w:numPr>
        <w:spacing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gwarancjach ubezpieczeniowych;</w:t>
      </w:r>
    </w:p>
    <w:p w:rsidR="00065C62" w:rsidRDefault="00664B83" w:rsidP="00D71E37">
      <w:pPr>
        <w:widowControl/>
        <w:numPr>
          <w:ilvl w:val="0"/>
          <w:numId w:val="22"/>
        </w:numPr>
        <w:spacing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poręczeniach udzielanych przez podmioty, o których mowa w art. 6b ust. 5 pkt 2 ustawy z dnia 9 listopada 2000 r. o utworzeniu Polskiej Agencji Rozwoju Przedsiębiorczości (Dz. U. 2018 r. poz. 110, 650, 1000 i 1669);</w:t>
      </w:r>
    </w:p>
    <w:p w:rsidR="00065C62" w:rsidRDefault="00664B83" w:rsidP="00D71E37">
      <w:pPr>
        <w:widowControl/>
        <w:numPr>
          <w:ilvl w:val="0"/>
          <w:numId w:val="21"/>
        </w:numPr>
        <w:spacing w:after="0" w:line="276" w:lineRule="auto"/>
        <w:ind w:left="1276" w:hanging="425"/>
        <w:jc w:val="both"/>
        <w:textAlignment w:val="auto"/>
      </w:pPr>
      <w:r>
        <w:rPr>
          <w:rFonts w:ascii="Cambria" w:eastAsia="Times New Roman" w:hAnsi="Cambria" w:cs="Times New Roman"/>
          <w:kern w:val="0"/>
          <w:lang w:eastAsia="ar-SA"/>
        </w:rPr>
        <w:t xml:space="preserve">Wadium w formie pieniądza należy wnieść przelewem na konto </w:t>
      </w:r>
      <w:r w:rsidR="00260C53">
        <w:rPr>
          <w:rFonts w:ascii="Cambria" w:eastAsia="Times New Roman" w:hAnsi="Cambria" w:cs="Times New Roman"/>
          <w:kern w:val="0"/>
          <w:lang w:eastAsia="ar-SA"/>
        </w:rPr>
        <w:t xml:space="preserve">w </w:t>
      </w:r>
      <w:r w:rsidR="00260C53" w:rsidRPr="00260C53">
        <w:rPr>
          <w:rFonts w:ascii="Cambria" w:eastAsia="Times New Roman" w:hAnsi="Cambria" w:cs="Times New Roman"/>
          <w:b/>
          <w:kern w:val="0"/>
          <w:lang w:eastAsia="ar-SA"/>
        </w:rPr>
        <w:t>Banku Spółdzielczym w Trzebnicy nr rachunku: 95 9591 0004 2001 0000 4776 0001</w:t>
      </w:r>
      <w:r>
        <w:rPr>
          <w:rFonts w:ascii="Cambria" w:eastAsia="Times New Roman" w:hAnsi="Cambria" w:cs="Times New Roman"/>
          <w:b/>
          <w:bCs/>
          <w:kern w:val="0"/>
          <w:lang w:eastAsia="ar-SA"/>
        </w:rPr>
        <w:t xml:space="preserve"> z dopiskiem na przelewie: „Wadium w postępowaniu </w:t>
      </w:r>
      <w:r w:rsidR="00820C4B" w:rsidRPr="00E33757">
        <w:rPr>
          <w:rFonts w:ascii="Cambria" w:eastAsia="Times New Roman" w:hAnsi="Cambria" w:cs="Times New Roman"/>
          <w:b/>
          <w:bCs/>
          <w:kern w:val="0"/>
          <w:lang w:eastAsia="ar-SA"/>
        </w:rPr>
        <w:t>Skokowa-Górowo</w:t>
      </w:r>
      <w:r w:rsidR="00E33757" w:rsidRPr="00E33757">
        <w:rPr>
          <w:rFonts w:ascii="Cambria" w:eastAsia="Times New Roman" w:hAnsi="Cambria" w:cs="Times New Roman"/>
          <w:b/>
          <w:bCs/>
          <w:kern w:val="0"/>
          <w:lang w:eastAsia="ar-SA"/>
        </w:rPr>
        <w:t xml:space="preserve"> </w:t>
      </w:r>
      <w:r w:rsidR="00E77688" w:rsidRPr="00E33757">
        <w:rPr>
          <w:rFonts w:ascii="Cambria" w:eastAsia="Times New Roman" w:hAnsi="Cambria" w:cs="Times New Roman"/>
          <w:b/>
          <w:bCs/>
          <w:kern w:val="0"/>
          <w:lang w:eastAsia="ar-SA"/>
        </w:rPr>
        <w:t>- Część ……..</w:t>
      </w:r>
      <w:r w:rsidRPr="00E33757">
        <w:rPr>
          <w:rFonts w:ascii="Cambria" w:eastAsia="Times New Roman" w:hAnsi="Cambria" w:cs="Times New Roman"/>
          <w:b/>
          <w:bCs/>
          <w:kern w:val="0"/>
          <w:lang w:eastAsia="ar-SA"/>
        </w:rPr>
        <w:t>”.</w:t>
      </w:r>
      <w:r w:rsidR="00E77688">
        <w:rPr>
          <w:rFonts w:ascii="Cambria" w:eastAsia="Times New Roman" w:hAnsi="Cambria" w:cs="Times New Roman"/>
          <w:b/>
          <w:bCs/>
          <w:kern w:val="0"/>
          <w:lang w:eastAsia="ar-SA"/>
        </w:rPr>
        <w:t xml:space="preserve"> /należy wpisać numer części zamówienia, dla której Wykonawca składa wadium/.</w:t>
      </w:r>
    </w:p>
    <w:p w:rsidR="00065C62" w:rsidRDefault="00664B83" w:rsidP="00D71E37">
      <w:pPr>
        <w:widowControl/>
        <w:numPr>
          <w:ilvl w:val="0"/>
          <w:numId w:val="21"/>
        </w:numPr>
        <w:spacing w:after="0" w:line="276" w:lineRule="auto"/>
        <w:ind w:left="1276" w:hanging="425"/>
        <w:jc w:val="both"/>
        <w:textAlignment w:val="auto"/>
      </w:pPr>
      <w:r>
        <w:rPr>
          <w:rFonts w:ascii="Cambria" w:eastAsia="Times New Roman" w:hAnsi="Cambria" w:cs="Times New Roman"/>
          <w:bCs/>
          <w:kern w:val="0"/>
          <w:lang w:eastAsia="ar-SA"/>
        </w:rPr>
        <w:t>Skuteczne wniesienie wadium w pieniądzu następuje z chwilą uznania środków pieniężnych na rachunku bankowym Zamawiającego, o którym mowa w rozdz. IX 3. niniejszej SIWZ, przed upływem terminu składania ofert (tj. przed upływem dnia i godziny wyznaczonej jako ostateczny termin składania ofert).</w:t>
      </w:r>
    </w:p>
    <w:p w:rsidR="00065C62" w:rsidRDefault="00664B83" w:rsidP="00D71E37">
      <w:pPr>
        <w:widowControl/>
        <w:numPr>
          <w:ilvl w:val="0"/>
          <w:numId w:val="21"/>
        </w:numPr>
        <w:spacing w:after="0" w:line="276" w:lineRule="auto"/>
        <w:ind w:left="1276" w:hanging="425"/>
        <w:jc w:val="both"/>
        <w:textAlignment w:val="auto"/>
      </w:pPr>
      <w:r>
        <w:rPr>
          <w:rFonts w:ascii="Cambria" w:eastAsia="Times New Roman" w:hAnsi="Cambria" w:cs="Times New Roman"/>
          <w:bCs/>
          <w:kern w:val="0"/>
          <w:lang w:eastAsia="ar-SA"/>
        </w:rPr>
        <w:t>Zamawiający zaleca, aby w przypadku wniesienia wadium w formie:</w:t>
      </w:r>
    </w:p>
    <w:p w:rsidR="00065C62" w:rsidRDefault="00664B83" w:rsidP="00D71E37">
      <w:pPr>
        <w:widowControl/>
        <w:numPr>
          <w:ilvl w:val="0"/>
          <w:numId w:val="23"/>
        </w:numPr>
        <w:spacing w:after="0" w:line="276" w:lineRule="auto"/>
        <w:jc w:val="both"/>
        <w:textAlignment w:val="auto"/>
      </w:pPr>
      <w:r>
        <w:rPr>
          <w:rFonts w:ascii="Cambria" w:eastAsia="Times New Roman" w:hAnsi="Cambria" w:cs="Times New Roman"/>
          <w:bCs/>
          <w:kern w:val="0"/>
          <w:lang w:eastAsia="ar-SA"/>
        </w:rPr>
        <w:t>pieniężnej – dokument potwierdzający dokonanie przelewu wadium został załączony do oferty;</w:t>
      </w:r>
    </w:p>
    <w:p w:rsidR="00065C62" w:rsidRDefault="00664B83" w:rsidP="00D71E37">
      <w:pPr>
        <w:widowControl/>
        <w:numPr>
          <w:ilvl w:val="0"/>
          <w:numId w:val="23"/>
        </w:numPr>
        <w:spacing w:after="0" w:line="276" w:lineRule="auto"/>
        <w:jc w:val="both"/>
        <w:textAlignment w:val="auto"/>
      </w:pPr>
      <w:r>
        <w:rPr>
          <w:rFonts w:ascii="Cambria" w:eastAsia="Times New Roman" w:hAnsi="Cambria" w:cs="Times New Roman"/>
          <w:bCs/>
          <w:kern w:val="0"/>
          <w:lang w:eastAsia="ar-SA"/>
        </w:rPr>
        <w:t>innej niż pieniądz – oryginał dokumentu został złożony w oddzielnej kopercie, a jego kopia w ofercie;</w:t>
      </w:r>
    </w:p>
    <w:p w:rsidR="00065C62" w:rsidRDefault="00664B83" w:rsidP="00D71E37">
      <w:pPr>
        <w:widowControl/>
        <w:numPr>
          <w:ilvl w:val="0"/>
          <w:numId w:val="21"/>
        </w:numPr>
        <w:spacing w:after="0" w:line="276" w:lineRule="auto"/>
        <w:ind w:left="1276"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lastRenderedPageBreak/>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065C62" w:rsidRDefault="00664B83" w:rsidP="00D71E37">
      <w:pPr>
        <w:widowControl/>
        <w:numPr>
          <w:ilvl w:val="0"/>
          <w:numId w:val="21"/>
        </w:numPr>
        <w:spacing w:after="0" w:line="276" w:lineRule="auto"/>
        <w:ind w:left="1276"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Oferta Wykonawcy, który nie wniesie wadium lub wniesie w sposób nieprawidłowy zostanie odrzucona.</w:t>
      </w:r>
    </w:p>
    <w:p w:rsidR="00065C62" w:rsidRDefault="00664B83" w:rsidP="00D71E37">
      <w:pPr>
        <w:widowControl/>
        <w:numPr>
          <w:ilvl w:val="0"/>
          <w:numId w:val="21"/>
        </w:numPr>
        <w:spacing w:after="0" w:line="276" w:lineRule="auto"/>
        <w:ind w:left="1276" w:hanging="425"/>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Okoliczności i zasady zwrotu wadium, jego przepadku oraz zasady jego zaliczenia na poczet zabezpieczenia należytego wykonania umowy określa ustawa PZP.</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3" w:name="_Toc13667814"/>
      <w:r>
        <w:rPr>
          <w:rFonts w:ascii="Cambria" w:eastAsia="Times New Roman" w:hAnsi="Cambria" w:cs="Times New Roman"/>
          <w:color w:val="365F91"/>
          <w:kern w:val="0"/>
          <w:sz w:val="28"/>
          <w:szCs w:val="32"/>
          <w:lang w:eastAsia="ar-SA"/>
        </w:rPr>
        <w:t>Termin związania ofertą.</w:t>
      </w:r>
      <w:bookmarkEnd w:id="13"/>
    </w:p>
    <w:p w:rsidR="00065C62" w:rsidRDefault="00664B83" w:rsidP="00D71E37">
      <w:pPr>
        <w:widowControl/>
        <w:numPr>
          <w:ilvl w:val="0"/>
          <w:numId w:val="24"/>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będzie związany ofertą przez okres 30 dni. Bieg terminu związania ofertą rozpoczyna się wraz z upływem terminu składania ofert (art. 85 ust. 5 ustawy PZP).</w:t>
      </w:r>
    </w:p>
    <w:p w:rsidR="00065C62" w:rsidRDefault="00664B83" w:rsidP="00D71E37">
      <w:pPr>
        <w:widowControl/>
        <w:numPr>
          <w:ilvl w:val="0"/>
          <w:numId w:val="24"/>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065C62" w:rsidRDefault="00664B83" w:rsidP="00D71E37">
      <w:pPr>
        <w:widowControl/>
        <w:numPr>
          <w:ilvl w:val="0"/>
          <w:numId w:val="24"/>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Odmowa wyrażenia zgody na przedłużenie terminu związania oferta nie powoduje utraty wadium.</w:t>
      </w:r>
    </w:p>
    <w:p w:rsidR="00065C62" w:rsidRDefault="00664B83" w:rsidP="00D71E37">
      <w:pPr>
        <w:widowControl/>
        <w:numPr>
          <w:ilvl w:val="0"/>
          <w:numId w:val="24"/>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4" w:name="_Toc13667815"/>
      <w:r>
        <w:rPr>
          <w:rFonts w:ascii="Cambria" w:eastAsia="Times New Roman" w:hAnsi="Cambria" w:cs="Times New Roman"/>
          <w:color w:val="365F91"/>
          <w:kern w:val="0"/>
          <w:sz w:val="28"/>
          <w:szCs w:val="32"/>
          <w:lang w:eastAsia="ar-SA"/>
        </w:rPr>
        <w:t>Opis sposobu przygotowywania ofert.</w:t>
      </w:r>
      <w:bookmarkEnd w:id="14"/>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Oferta musi zawierać następujące oświadczenia i dokumenty:</w:t>
      </w:r>
    </w:p>
    <w:p w:rsidR="00065C62" w:rsidRDefault="00664B83" w:rsidP="00D71E37">
      <w:pPr>
        <w:widowControl/>
        <w:numPr>
          <w:ilvl w:val="0"/>
          <w:numId w:val="26"/>
        </w:numPr>
        <w:spacing w:before="120" w:after="0" w:line="276" w:lineRule="auto"/>
        <w:jc w:val="both"/>
        <w:textAlignment w:val="auto"/>
      </w:pPr>
      <w:r>
        <w:rPr>
          <w:rFonts w:ascii="Cambria" w:eastAsia="Times New Roman" w:hAnsi="Cambria" w:cs="Times New Roman"/>
          <w:kern w:val="0"/>
          <w:lang w:eastAsia="ar-SA"/>
        </w:rPr>
        <w:t xml:space="preserve">Wypełniony </w:t>
      </w:r>
      <w:r>
        <w:rPr>
          <w:rFonts w:ascii="Cambria" w:eastAsia="Times New Roman" w:hAnsi="Cambria" w:cs="Times New Roman"/>
          <w:b/>
          <w:kern w:val="0"/>
          <w:lang w:eastAsia="ar-SA"/>
        </w:rPr>
        <w:t>Formularz Ofertowy</w:t>
      </w:r>
      <w:r>
        <w:rPr>
          <w:rFonts w:ascii="Cambria" w:eastAsia="Times New Roman" w:hAnsi="Cambria" w:cs="Times New Roman"/>
          <w:kern w:val="0"/>
          <w:lang w:eastAsia="ar-SA"/>
        </w:rPr>
        <w:t xml:space="preserve"> sporządzony z wykorzystaniem wzoru stanowiącego </w:t>
      </w:r>
      <w:r>
        <w:rPr>
          <w:rFonts w:ascii="Cambria" w:eastAsia="Times New Roman" w:hAnsi="Cambria" w:cs="Times New Roman"/>
          <w:b/>
          <w:kern w:val="0"/>
          <w:lang w:eastAsia="ar-SA"/>
        </w:rPr>
        <w:t xml:space="preserve">Załącznik nr 1 </w:t>
      </w:r>
      <w:r>
        <w:rPr>
          <w:rFonts w:ascii="Cambria" w:eastAsia="Times New Roman" w:hAnsi="Cambria" w:cs="Times New Roman"/>
          <w:kern w:val="0"/>
          <w:lang w:eastAsia="ar-SA"/>
        </w:rPr>
        <w:t xml:space="preserve">do niniejszej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w:t>
      </w:r>
    </w:p>
    <w:p w:rsidR="00856790" w:rsidRDefault="00856790" w:rsidP="00D71E37">
      <w:pPr>
        <w:widowControl/>
        <w:numPr>
          <w:ilvl w:val="0"/>
          <w:numId w:val="26"/>
        </w:numPr>
        <w:spacing w:before="120" w:after="0" w:line="276" w:lineRule="auto"/>
        <w:jc w:val="both"/>
        <w:textAlignment w:val="auto"/>
        <w:rPr>
          <w:rFonts w:ascii="Cambria" w:eastAsia="Times New Roman" w:hAnsi="Cambria" w:cs="Times New Roman"/>
          <w:kern w:val="0"/>
          <w:lang w:eastAsia="ar-SA"/>
        </w:rPr>
      </w:pPr>
      <w:r w:rsidRPr="00856790">
        <w:rPr>
          <w:rFonts w:ascii="Cambria" w:eastAsia="Times New Roman" w:hAnsi="Cambria" w:cs="Times New Roman"/>
          <w:kern w:val="0"/>
          <w:lang w:eastAsia="ar-SA"/>
        </w:rPr>
        <w:t>Wypełnion</w:t>
      </w:r>
      <w:r w:rsidR="00A37C46">
        <w:rPr>
          <w:rFonts w:ascii="Cambria" w:eastAsia="Times New Roman" w:hAnsi="Cambria" w:cs="Times New Roman"/>
          <w:kern w:val="0"/>
          <w:lang w:eastAsia="ar-SA"/>
        </w:rPr>
        <w:t>y</w:t>
      </w:r>
      <w:r w:rsidRPr="00856790">
        <w:rPr>
          <w:rFonts w:ascii="Cambria" w:eastAsia="Times New Roman" w:hAnsi="Cambria" w:cs="Times New Roman"/>
          <w:kern w:val="0"/>
          <w:lang w:eastAsia="ar-SA"/>
        </w:rPr>
        <w:t xml:space="preserve"> i podpisan</w:t>
      </w:r>
      <w:r w:rsidR="00A37C46">
        <w:rPr>
          <w:rFonts w:ascii="Cambria" w:eastAsia="Times New Roman" w:hAnsi="Cambria" w:cs="Times New Roman"/>
          <w:kern w:val="0"/>
          <w:lang w:eastAsia="ar-SA"/>
        </w:rPr>
        <w:t>y</w:t>
      </w:r>
      <w:r w:rsidRPr="00856790">
        <w:rPr>
          <w:rFonts w:ascii="Cambria" w:eastAsia="Times New Roman" w:hAnsi="Cambria" w:cs="Times New Roman"/>
          <w:kern w:val="0"/>
          <w:lang w:eastAsia="ar-SA"/>
        </w:rPr>
        <w:t xml:space="preserve"> </w:t>
      </w:r>
      <w:r w:rsidR="00A37C46">
        <w:rPr>
          <w:rFonts w:ascii="Cambria" w:eastAsia="Times New Roman" w:hAnsi="Cambria" w:cs="Times New Roman"/>
          <w:b/>
          <w:kern w:val="0"/>
          <w:lang w:eastAsia="ar-SA"/>
        </w:rPr>
        <w:t>Kosztorys Ofertowy</w:t>
      </w:r>
      <w:r w:rsidRPr="00856790">
        <w:rPr>
          <w:rFonts w:ascii="Cambria" w:eastAsia="Times New Roman" w:hAnsi="Cambria" w:cs="Times New Roman"/>
          <w:b/>
          <w:kern w:val="0"/>
          <w:lang w:eastAsia="ar-SA"/>
        </w:rPr>
        <w:t xml:space="preserve"> wg wzoru załącznika nr 1.1</w:t>
      </w:r>
      <w:r w:rsidR="00E33757">
        <w:rPr>
          <w:rFonts w:ascii="Cambria" w:eastAsia="Times New Roman" w:hAnsi="Cambria" w:cs="Times New Roman"/>
          <w:b/>
          <w:kern w:val="0"/>
          <w:lang w:eastAsia="ar-SA"/>
        </w:rPr>
        <w:t xml:space="preserve"> (dla Części I zamówienia) i/lub Kosztorys Ofertowy wg wzoru załącznika nr 1.2 (dla Części II zamówienia)</w:t>
      </w:r>
      <w:r w:rsidRPr="00856790">
        <w:rPr>
          <w:rFonts w:ascii="Cambria" w:eastAsia="Times New Roman" w:hAnsi="Cambria" w:cs="Times New Roman"/>
          <w:kern w:val="0"/>
          <w:lang w:eastAsia="ar-SA"/>
        </w:rPr>
        <w:t xml:space="preserve"> do SIWZ;</w:t>
      </w:r>
    </w:p>
    <w:p w:rsidR="00065C62" w:rsidRDefault="00664B83" w:rsidP="00D71E37">
      <w:pPr>
        <w:widowControl/>
        <w:numPr>
          <w:ilvl w:val="0"/>
          <w:numId w:val="26"/>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Oświadczenia wymienione w rozdziale VII. 1-4 niniejszej SIWZ;</w:t>
      </w:r>
    </w:p>
    <w:p w:rsidR="00065C62" w:rsidRDefault="00664B83" w:rsidP="00D71E37">
      <w:pPr>
        <w:widowControl/>
        <w:numPr>
          <w:ilvl w:val="0"/>
          <w:numId w:val="26"/>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Dokument potwierdzający wniesienie wadium.</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Zamawiający zaleca wykorzystanie formularzy stanowiących integralną część niniejszej SIWZ. Dopuszcza się złożenie w ofercie formularzy opracowanych przez Wykonawcę, pod warunkiem jednak, że ich treść będzie odpowiadać wymaganiom Zamawiającego określonym w niniejszej SIWZ. </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lastRenderedPageBreak/>
        <w:t>Oferta musi być napisana w języku polskim</w:t>
      </w:r>
      <w:r w:rsidR="00410695">
        <w:rPr>
          <w:rFonts w:ascii="Cambria" w:eastAsia="Times New Roman" w:hAnsi="Cambria" w:cs="Times New Roman"/>
          <w:kern w:val="0"/>
          <w:lang w:eastAsia="ar-SA"/>
        </w:rPr>
        <w:t>,</w:t>
      </w:r>
      <w:r>
        <w:rPr>
          <w:rFonts w:ascii="Cambria" w:eastAsia="Times New Roman" w:hAnsi="Cambria" w:cs="Times New Roman"/>
          <w:kern w:val="0"/>
          <w:lang w:eastAsia="ar-SA"/>
        </w:rPr>
        <w:t xml:space="preserve"> trwałą i czytelną techniką oraz podpisana przez osobę(y) upoważnioną(e) do reprezentowania Wykonawcy na zewnątrz i zaciągania zobowiązań w wysokości odpowiadającej cenie oferty.</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Pełnomocnictwo musi być przedstawione w formie oryginału lub notarialnie potwierdzonej kopii. Wymagane, a niezłożone lub wadliwe pełnomocnictwa podlegać będą uzupełniniu na warunkach określonych w art. 26 ust. 3a ustawy PZP.</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Dokumenty sporządzone w języku obcym są składane wraz z tłumaczeniem na język polski.</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ma prawo złożyć tylko jedną ofertę</w:t>
      </w:r>
      <w:r w:rsidR="00E77688">
        <w:rPr>
          <w:rFonts w:ascii="Cambria" w:eastAsia="Times New Roman" w:hAnsi="Cambria" w:cs="Times New Roman"/>
          <w:kern w:val="0"/>
          <w:lang w:eastAsia="ar-SA"/>
        </w:rPr>
        <w:t xml:space="preserve"> dla każdej z Części zamówienia</w:t>
      </w:r>
      <w:r>
        <w:rPr>
          <w:rFonts w:ascii="Cambria" w:eastAsia="Times New Roman" w:hAnsi="Cambria" w:cs="Times New Roman"/>
          <w:kern w:val="0"/>
          <w:lang w:eastAsia="ar-SA"/>
        </w:rPr>
        <w:t xml:space="preserve">, zawierającą jedną, jednoznacznie opisaną propozycję. Złożenie większej liczby ofert spowoduje odrzucenie wszystkich ofert złożonych przez danego Wykonawcę. </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Treść złożonej oferty musi odpowiadać treści SIWZ.</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poniesie wszelkie koszty związane z przygotowaniem i złożeniem oferty.</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Zaleca się, aby każda zapisana strona oferty była ponumerowana kolejnymi numerami i parafowana przez osobę(y) podpisującą(e) ofertę lub osobę(y) upoważnioną(e) do jej podpisania, a cała oferta wraz z załącznikami była w trwały sposób ze sobą połączona (np. zbindowana, zszyta uniemożliwiając jej samoistną dekompletację) oraz zawierała spis treści.</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Poprawki lub zmiany (również przy użyciu korektora) w ofercie, powinny być parafowane własnoręcznie przez osobę(y) podpisującą(e) ofertę lub osobę(y) upoważnioną(e) do jej podpisania.</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Ofertę należy złożyć w zamkniętej kopercie, w siedzibie Zamawiającego i oznakować w następujący sposób:</w:t>
      </w:r>
    </w:p>
    <w:p w:rsidR="00065C62" w:rsidRDefault="00410695">
      <w:pPr>
        <w:widowControl/>
        <w:spacing w:before="120" w:after="0" w:line="276" w:lineRule="auto"/>
        <w:ind w:left="1211"/>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Zarząd Dróg Powiatowych w Trzebnicy</w:t>
      </w:r>
    </w:p>
    <w:p w:rsidR="00410695" w:rsidRDefault="00410695">
      <w:pPr>
        <w:widowControl/>
        <w:spacing w:before="120" w:after="0" w:line="276" w:lineRule="auto"/>
        <w:ind w:left="1211"/>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ul. Łączna 1C, 55-100 Trzebnica</w:t>
      </w:r>
    </w:p>
    <w:p w:rsidR="00065C62" w:rsidRDefault="00664B83">
      <w:pPr>
        <w:widowControl/>
        <w:spacing w:before="120" w:after="0" w:line="276" w:lineRule="auto"/>
        <w:ind w:left="1211"/>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Oferta w postępowaniu pn.:</w:t>
      </w:r>
    </w:p>
    <w:p w:rsidR="00065C62" w:rsidRDefault="00410695">
      <w:pPr>
        <w:widowControl/>
        <w:spacing w:before="120" w:after="0" w:line="276" w:lineRule="auto"/>
        <w:ind w:left="1211"/>
        <w:jc w:val="center"/>
        <w:textAlignment w:val="auto"/>
        <w:rPr>
          <w:rFonts w:ascii="Cambria" w:eastAsia="Times New Roman" w:hAnsi="Cambria" w:cs="Times New Roman"/>
          <w:b/>
          <w:kern w:val="0"/>
          <w:lang w:eastAsia="ar-SA"/>
        </w:rPr>
      </w:pPr>
      <w:r w:rsidRPr="00410695">
        <w:rPr>
          <w:rFonts w:ascii="Cambria" w:eastAsia="Times New Roman" w:hAnsi="Cambria" w:cs="Times New Roman"/>
          <w:b/>
          <w:kern w:val="0"/>
          <w:lang w:eastAsia="ar-SA"/>
        </w:rPr>
        <w:t>„</w:t>
      </w:r>
      <w:r w:rsidR="00E77688" w:rsidRPr="00E77688">
        <w:rPr>
          <w:rFonts w:ascii="Cambria" w:eastAsia="Times New Roman" w:hAnsi="Cambria" w:cs="Times New Roman"/>
          <w:b/>
          <w:kern w:val="0"/>
          <w:lang w:eastAsia="ar-SA"/>
        </w:rPr>
        <w:t>Przebudowa drogi powiatowej nr 1354D Skokowa-Górowo</w:t>
      </w:r>
      <w:r w:rsidR="00E77688">
        <w:rPr>
          <w:rFonts w:ascii="Cambria" w:eastAsia="Times New Roman" w:hAnsi="Cambria" w:cs="Times New Roman"/>
          <w:b/>
          <w:kern w:val="0"/>
          <w:lang w:eastAsia="ar-SA"/>
        </w:rPr>
        <w:t xml:space="preserve"> – Część ……*</w:t>
      </w:r>
      <w:r w:rsidRPr="00410695">
        <w:rPr>
          <w:rFonts w:ascii="Cambria" w:eastAsia="Times New Roman" w:hAnsi="Cambria" w:cs="Times New Roman"/>
          <w:b/>
          <w:kern w:val="0"/>
          <w:lang w:eastAsia="ar-SA"/>
        </w:rPr>
        <w:t>”</w:t>
      </w:r>
      <w:r w:rsidR="00E77688">
        <w:rPr>
          <w:rFonts w:ascii="Cambria" w:eastAsia="Times New Roman" w:hAnsi="Cambria" w:cs="Times New Roman"/>
          <w:b/>
          <w:kern w:val="0"/>
          <w:lang w:eastAsia="ar-SA"/>
        </w:rPr>
        <w:t xml:space="preserve"> /*-wpisać numer Części zamówienia, na którą Wykonawca składa ofertę/</w:t>
      </w:r>
    </w:p>
    <w:p w:rsidR="00065C62" w:rsidRDefault="00664B83">
      <w:pPr>
        <w:widowControl/>
        <w:spacing w:before="120" w:after="0" w:line="276" w:lineRule="auto"/>
        <w:ind w:left="1211"/>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Otworzyć na jawnym otwarciu ofert w dniu …………………. godz. ………”</w:t>
      </w:r>
    </w:p>
    <w:p w:rsidR="00065C62" w:rsidRDefault="00664B83">
      <w:pPr>
        <w:widowControl/>
        <w:tabs>
          <w:tab w:val="left" w:pos="1276"/>
        </w:tabs>
        <w:spacing w:before="120" w:after="0" w:line="276" w:lineRule="auto"/>
        <w:ind w:left="851"/>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ab/>
        <w:t>i opatrzyć nazwą i dokładnym adresem Wykonawcy.</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2018, poz. 419 ze zm.), jeśli Wykonawca w terminie składania ofert zastrzegł, że nie mogą one być udostępniane i jednocześnie wykazał, że zastrzeżone informacje stanowią tajemnicę przedsiębiorstwa.</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lastRenderedPageBreak/>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 oświadczenia i zaświadczenia składane w trakcie niniejszego postępowania będą jawne bez zastrzeżeń.</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tajemnicy przedsiębiorstwa. Przedmiotowe zastrzeżenie Zamawiający uzna za skuteczne wyłącznie w sytuacji, kiedy oprócz samego zastrzeżenia, jednocześnie wykaże, iż dane informacje stanowią tajemnicę przedsiębiorstwa.</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załączone do oferty.</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Do przeliczenia na PLN wartości wskazanej w dokumentach złożonych na potwierdzenie spełnienia warunków udziału w postępowaniu, wyrażonej w walutach innych niż PLN, Zamawiający przyjmie średni kurs publikowany przez Narodowy Bank Polski z dnia wszczęcia postępowania (za datę wszczęcia postępowania Zamawiający uznaje datę zamieszczenia ogłoszenia o zamówieniu w Biuletynie Zamówień Publicznych). </w:t>
      </w:r>
    </w:p>
    <w:p w:rsidR="00065C62" w:rsidRDefault="00664B83" w:rsidP="00D71E37">
      <w:pPr>
        <w:widowControl/>
        <w:numPr>
          <w:ilvl w:val="0"/>
          <w:numId w:val="2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5" w:name="_Toc13667816"/>
      <w:r>
        <w:rPr>
          <w:rFonts w:ascii="Cambria" w:eastAsia="Times New Roman" w:hAnsi="Cambria" w:cs="Times New Roman"/>
          <w:color w:val="365F91"/>
          <w:kern w:val="0"/>
          <w:sz w:val="28"/>
          <w:szCs w:val="32"/>
          <w:lang w:eastAsia="ar-SA"/>
        </w:rPr>
        <w:t>Miejsce i termin składania ofert.</w:t>
      </w:r>
      <w:bookmarkEnd w:id="15"/>
    </w:p>
    <w:p w:rsidR="00065C62" w:rsidRDefault="00664B83" w:rsidP="00D71E37">
      <w:pPr>
        <w:widowControl/>
        <w:numPr>
          <w:ilvl w:val="0"/>
          <w:numId w:val="27"/>
        </w:numPr>
        <w:spacing w:before="120" w:after="0" w:line="276" w:lineRule="auto"/>
        <w:jc w:val="both"/>
        <w:textAlignment w:val="auto"/>
      </w:pPr>
      <w:r>
        <w:rPr>
          <w:rFonts w:ascii="Cambria" w:eastAsia="Times New Roman" w:hAnsi="Cambria" w:cs="Times New Roman"/>
          <w:kern w:val="0"/>
          <w:lang w:eastAsia="ar-SA"/>
        </w:rPr>
        <w:t xml:space="preserve">Ofertę należy złożyć w siedzibie Zamawiającego: </w:t>
      </w:r>
      <w:r w:rsidR="00410695">
        <w:rPr>
          <w:rFonts w:ascii="Cambria" w:eastAsia="Times New Roman" w:hAnsi="Cambria" w:cs="Times New Roman"/>
          <w:kern w:val="0"/>
          <w:lang w:eastAsia="ar-SA"/>
        </w:rPr>
        <w:t>Zarząd Dróg Powiatowych w Trzebnicy, ul. Łączna 1C, 55-100 Trzebnica</w:t>
      </w:r>
      <w:r>
        <w:rPr>
          <w:rFonts w:ascii="Cambria" w:eastAsia="Times New Roman" w:hAnsi="Cambria" w:cs="Times New Roman"/>
          <w:kern w:val="0"/>
          <w:lang w:eastAsia="ar-SA"/>
        </w:rPr>
        <w:t xml:space="preserve"> – sekretariat </w:t>
      </w:r>
      <w:r w:rsidRPr="00410695">
        <w:rPr>
          <w:rFonts w:ascii="Cambria" w:eastAsia="Times New Roman" w:hAnsi="Cambria" w:cs="Times New Roman"/>
          <w:b/>
          <w:kern w:val="0"/>
          <w:highlight w:val="yellow"/>
          <w:lang w:eastAsia="ar-SA"/>
        </w:rPr>
        <w:t xml:space="preserve">do dnia </w:t>
      </w:r>
      <w:r w:rsidR="00237825">
        <w:rPr>
          <w:rFonts w:ascii="Cambria" w:eastAsia="Times New Roman" w:hAnsi="Cambria" w:cs="Times New Roman"/>
          <w:b/>
          <w:kern w:val="0"/>
          <w:highlight w:val="yellow"/>
          <w:lang w:eastAsia="ar-SA"/>
        </w:rPr>
        <w:t>03.09</w:t>
      </w:r>
      <w:r w:rsidR="00410695" w:rsidRPr="00410695">
        <w:rPr>
          <w:rFonts w:ascii="Cambria" w:eastAsia="Times New Roman" w:hAnsi="Cambria" w:cs="Times New Roman"/>
          <w:b/>
          <w:kern w:val="0"/>
          <w:highlight w:val="yellow"/>
          <w:lang w:eastAsia="ar-SA"/>
        </w:rPr>
        <w:t>.2019</w:t>
      </w:r>
      <w:r w:rsidRPr="00410695">
        <w:rPr>
          <w:rFonts w:ascii="Cambria" w:eastAsia="Times New Roman" w:hAnsi="Cambria" w:cs="Times New Roman"/>
          <w:b/>
          <w:kern w:val="0"/>
          <w:highlight w:val="yellow"/>
          <w:lang w:eastAsia="ar-SA"/>
        </w:rPr>
        <w:t xml:space="preserve"> r. do godziny: </w:t>
      </w:r>
      <w:r w:rsidRPr="004C6A2E">
        <w:rPr>
          <w:rFonts w:ascii="Cambria" w:eastAsia="Times New Roman" w:hAnsi="Cambria" w:cs="Times New Roman"/>
          <w:b/>
          <w:kern w:val="0"/>
          <w:highlight w:val="yellow"/>
          <w:lang w:eastAsia="ar-SA"/>
        </w:rPr>
        <w:t>12:</w:t>
      </w:r>
      <w:r w:rsidR="004C6A2E" w:rsidRPr="004C6A2E">
        <w:rPr>
          <w:rFonts w:ascii="Cambria" w:eastAsia="Times New Roman" w:hAnsi="Cambria" w:cs="Times New Roman"/>
          <w:b/>
          <w:kern w:val="0"/>
          <w:highlight w:val="yellow"/>
          <w:lang w:eastAsia="ar-SA"/>
        </w:rPr>
        <w:t>15</w:t>
      </w:r>
      <w:r>
        <w:rPr>
          <w:rFonts w:ascii="Cambria" w:eastAsia="Times New Roman" w:hAnsi="Cambria" w:cs="Times New Roman"/>
          <w:b/>
          <w:kern w:val="0"/>
          <w:lang w:eastAsia="ar-SA"/>
        </w:rPr>
        <w:t xml:space="preserve"> </w:t>
      </w:r>
      <w:r>
        <w:rPr>
          <w:rFonts w:ascii="Cambria" w:eastAsia="Times New Roman" w:hAnsi="Cambria" w:cs="Times New Roman"/>
          <w:kern w:val="0"/>
          <w:lang w:eastAsia="ar-SA"/>
        </w:rPr>
        <w:t>w kopercie oznakowanej w sposób opisany w rozdziale XI niniejszej SIWZ.</w:t>
      </w:r>
    </w:p>
    <w:p w:rsidR="00065C62" w:rsidRDefault="00664B83" w:rsidP="00D71E37">
      <w:pPr>
        <w:widowControl/>
        <w:numPr>
          <w:ilvl w:val="0"/>
          <w:numId w:val="27"/>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lastRenderedPageBreak/>
        <w:t>Decydujące znaczenie dla oceny zachowania terminu składania ofert ma data i godzina wpływu oferty do Zamawiającego, a nie data jej wysłania przesyłką pocztową czy kurierską.</w:t>
      </w:r>
    </w:p>
    <w:p w:rsidR="00065C62" w:rsidRDefault="00664B83" w:rsidP="00D71E37">
      <w:pPr>
        <w:widowControl/>
        <w:numPr>
          <w:ilvl w:val="0"/>
          <w:numId w:val="27"/>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Oferta złożona po terminie wskazanym w rozdz. XII. 1 niniejszej SIWZ zostanie zwrócona Wykonawcy zgodnie z zasadami określonymi w art. 84 ust. 2 ustawy PZP. </w:t>
      </w:r>
    </w:p>
    <w:p w:rsidR="00065C62" w:rsidRDefault="00664B83" w:rsidP="00D71E37">
      <w:pPr>
        <w:widowControl/>
        <w:numPr>
          <w:ilvl w:val="0"/>
          <w:numId w:val="27"/>
        </w:numPr>
        <w:spacing w:before="120" w:after="0" w:line="276" w:lineRule="auto"/>
        <w:jc w:val="both"/>
        <w:textAlignment w:val="auto"/>
      </w:pPr>
      <w:r>
        <w:rPr>
          <w:rFonts w:ascii="Cambria" w:eastAsia="Times New Roman" w:hAnsi="Cambria" w:cs="Times New Roman"/>
          <w:kern w:val="0"/>
          <w:lang w:eastAsia="ar-SA"/>
        </w:rPr>
        <w:t xml:space="preserve">Otwarcie ofert nastąpi w siedzibie Zamawiającego </w:t>
      </w:r>
      <w:r w:rsidRPr="00237825">
        <w:rPr>
          <w:rFonts w:ascii="Cambria" w:eastAsia="Times New Roman" w:hAnsi="Cambria" w:cs="Times New Roman"/>
          <w:b/>
          <w:kern w:val="0"/>
          <w:highlight w:val="yellow"/>
          <w:lang w:eastAsia="ar-SA"/>
        </w:rPr>
        <w:t xml:space="preserve">w dniu </w:t>
      </w:r>
      <w:r w:rsidR="00237825" w:rsidRPr="00237825">
        <w:rPr>
          <w:rFonts w:ascii="Cambria" w:eastAsia="Times New Roman" w:hAnsi="Cambria" w:cs="Times New Roman"/>
          <w:b/>
          <w:kern w:val="0"/>
          <w:highlight w:val="yellow"/>
          <w:lang w:eastAsia="ar-SA"/>
        </w:rPr>
        <w:t>03.09</w:t>
      </w:r>
      <w:r w:rsidRPr="00237825">
        <w:rPr>
          <w:rFonts w:ascii="Cambria" w:eastAsia="Times New Roman" w:hAnsi="Cambria" w:cs="Times New Roman"/>
          <w:b/>
          <w:kern w:val="0"/>
          <w:highlight w:val="yellow"/>
          <w:lang w:eastAsia="ar-SA"/>
        </w:rPr>
        <w:t xml:space="preserve">.2019 r. o godz. </w:t>
      </w:r>
      <w:r w:rsidRPr="004C6A2E">
        <w:rPr>
          <w:rFonts w:ascii="Cambria" w:eastAsia="Times New Roman" w:hAnsi="Cambria" w:cs="Times New Roman"/>
          <w:b/>
          <w:kern w:val="0"/>
          <w:highlight w:val="yellow"/>
          <w:lang w:eastAsia="ar-SA"/>
        </w:rPr>
        <w:t>12:</w:t>
      </w:r>
      <w:r w:rsidR="004C6A2E" w:rsidRPr="004C6A2E">
        <w:rPr>
          <w:rFonts w:ascii="Cambria" w:eastAsia="Times New Roman" w:hAnsi="Cambria" w:cs="Times New Roman"/>
          <w:b/>
          <w:kern w:val="0"/>
          <w:highlight w:val="yellow"/>
          <w:lang w:eastAsia="ar-SA"/>
        </w:rPr>
        <w:t>45</w:t>
      </w:r>
      <w:r>
        <w:rPr>
          <w:rFonts w:ascii="Cambria" w:eastAsia="Times New Roman" w:hAnsi="Cambria" w:cs="Times New Roman"/>
          <w:b/>
          <w:kern w:val="0"/>
          <w:lang w:eastAsia="ar-SA"/>
        </w:rPr>
        <w:t>.</w:t>
      </w:r>
    </w:p>
    <w:p w:rsidR="00065C62" w:rsidRDefault="00664B83" w:rsidP="00D71E37">
      <w:pPr>
        <w:widowControl/>
        <w:numPr>
          <w:ilvl w:val="0"/>
          <w:numId w:val="27"/>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Otwarcie ofert jest jawne. </w:t>
      </w:r>
    </w:p>
    <w:p w:rsidR="00065C62" w:rsidRDefault="00664B83" w:rsidP="00D71E37">
      <w:pPr>
        <w:widowControl/>
        <w:numPr>
          <w:ilvl w:val="0"/>
          <w:numId w:val="27"/>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Podczas otwarcia ofert Zamawiający odczyta informacje, o których mowa w art. 86 ust. 4 ustawy PZP.</w:t>
      </w:r>
    </w:p>
    <w:p w:rsidR="00065C62" w:rsidRDefault="00664B83" w:rsidP="00D71E37">
      <w:pPr>
        <w:widowControl/>
        <w:numPr>
          <w:ilvl w:val="0"/>
          <w:numId w:val="27"/>
        </w:numPr>
        <w:spacing w:before="120" w:after="0" w:line="276" w:lineRule="auto"/>
        <w:jc w:val="both"/>
        <w:textAlignment w:val="auto"/>
      </w:pPr>
      <w:r>
        <w:rPr>
          <w:rFonts w:ascii="Cambria" w:eastAsia="Times New Roman" w:hAnsi="Cambria" w:cs="Times New Roman"/>
          <w:kern w:val="0"/>
          <w:lang w:eastAsia="ar-SA"/>
        </w:rPr>
        <w:t xml:space="preserve">Niezwłocznie po otwarciu ofert Zamawiający zamieści na stronie internetowej </w:t>
      </w:r>
      <w:hyperlink r:id="rId15" w:history="1">
        <w:r w:rsidR="00410695" w:rsidRPr="00410695">
          <w:rPr>
            <w:rStyle w:val="Hipercze"/>
            <w:rFonts w:ascii="Cambria" w:eastAsia="Times New Roman" w:hAnsi="Cambria" w:cs="Times New Roman"/>
            <w:kern w:val="0"/>
            <w:lang w:eastAsia="ar-SA"/>
          </w:rPr>
          <w:t>www.drogi.trzebnica.pl</w:t>
        </w:r>
      </w:hyperlink>
      <w:r w:rsidRPr="00410695">
        <w:rPr>
          <w:rFonts w:ascii="Cambria" w:eastAsia="Times New Roman" w:hAnsi="Cambria" w:cs="Times New Roman"/>
          <w:kern w:val="0"/>
          <w:lang w:eastAsia="ar-SA"/>
        </w:rPr>
        <w:t xml:space="preserve"> </w:t>
      </w:r>
      <w:r>
        <w:rPr>
          <w:rFonts w:ascii="Cambria" w:eastAsia="Times New Roman" w:hAnsi="Cambria" w:cs="Times New Roman"/>
          <w:kern w:val="0"/>
          <w:lang w:eastAsia="ar-SA"/>
        </w:rPr>
        <w:t>informacje dotyczące:</w:t>
      </w:r>
    </w:p>
    <w:p w:rsidR="00065C62" w:rsidRDefault="00664B83" w:rsidP="00D71E37">
      <w:pPr>
        <w:widowControl/>
        <w:numPr>
          <w:ilvl w:val="0"/>
          <w:numId w:val="2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Kwoty, jaką zamierza przeznaczyć na sfinansowanie zamówienia;</w:t>
      </w:r>
    </w:p>
    <w:p w:rsidR="00065C62" w:rsidRDefault="00664B83" w:rsidP="00D71E37">
      <w:pPr>
        <w:widowControl/>
        <w:numPr>
          <w:ilvl w:val="0"/>
          <w:numId w:val="2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Firm oraz adresów Wykonawców, którzy złożyli oferty w terminie;</w:t>
      </w:r>
    </w:p>
    <w:p w:rsidR="00065C62" w:rsidRDefault="00664B83" w:rsidP="00D71E37">
      <w:pPr>
        <w:widowControl/>
        <w:numPr>
          <w:ilvl w:val="0"/>
          <w:numId w:val="28"/>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Ceny, terminu wykonania zamówienia, okresu gwarancji i warunków płatności zawartych w ofertach.</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6" w:name="_Toc13667817"/>
      <w:r>
        <w:rPr>
          <w:rFonts w:ascii="Cambria" w:eastAsia="Times New Roman" w:hAnsi="Cambria" w:cs="Times New Roman"/>
          <w:color w:val="365F91"/>
          <w:kern w:val="0"/>
          <w:sz w:val="28"/>
          <w:szCs w:val="32"/>
          <w:lang w:eastAsia="ar-SA"/>
        </w:rPr>
        <w:t>Opis sposobu obliczania ceny.</w:t>
      </w:r>
      <w:bookmarkEnd w:id="16"/>
    </w:p>
    <w:p w:rsidR="00065C62" w:rsidRDefault="00664B83" w:rsidP="00D71E37">
      <w:pPr>
        <w:widowControl/>
        <w:numPr>
          <w:ilvl w:val="0"/>
          <w:numId w:val="29"/>
        </w:numPr>
        <w:spacing w:before="120" w:after="0" w:line="276" w:lineRule="auto"/>
        <w:jc w:val="both"/>
        <w:textAlignment w:val="auto"/>
      </w:pPr>
      <w:r>
        <w:rPr>
          <w:rFonts w:ascii="Cambria" w:eastAsia="Times New Roman" w:hAnsi="Cambria" w:cs="Times New Roman"/>
          <w:kern w:val="0"/>
          <w:lang w:eastAsia="ar-SA"/>
        </w:rPr>
        <w:t xml:space="preserve">Wykonawca określa cenę realizacji zamówienia poprzez wskazanie w Formularzu Ofertowym sporządzonym wg wzoru stanowiącego </w:t>
      </w:r>
      <w:r>
        <w:rPr>
          <w:rFonts w:ascii="Cambria" w:eastAsia="Times New Roman" w:hAnsi="Cambria" w:cs="Times New Roman"/>
          <w:b/>
          <w:kern w:val="0"/>
          <w:lang w:eastAsia="ar-SA"/>
        </w:rPr>
        <w:t xml:space="preserve">Załącznik nr 1 </w:t>
      </w:r>
      <w:r>
        <w:rPr>
          <w:rFonts w:ascii="Cambria" w:eastAsia="Times New Roman" w:hAnsi="Cambria" w:cs="Times New Roman"/>
          <w:kern w:val="0"/>
          <w:lang w:eastAsia="ar-SA"/>
        </w:rPr>
        <w:t xml:space="preserve">do SIWZ stawek jednostkowych za poszczególne elementy robót.  Na ich podstawie Wykonawca dokonuje wyliczenia łącznej ceny ofertowej brutto za realizację przedmiotu zamówienia, o którym mowa w rozdz. III niniejszej SIWZ. </w:t>
      </w:r>
    </w:p>
    <w:p w:rsidR="00065C62" w:rsidRDefault="00664B83" w:rsidP="00D71E37">
      <w:pPr>
        <w:widowControl/>
        <w:numPr>
          <w:ilvl w:val="0"/>
          <w:numId w:val="29"/>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Łączna cena ofertowa brutto musi uwzględniać wszystkie koszty związane z realizacją przedmiotu zamówienia zgodnie z opisem przedmiotu zamówienia oraz wzorem umowy określonym w niniejszej SIWZ.</w:t>
      </w:r>
    </w:p>
    <w:p w:rsidR="00065C62" w:rsidRDefault="00664B83" w:rsidP="00D71E37">
      <w:pPr>
        <w:widowControl/>
        <w:numPr>
          <w:ilvl w:val="0"/>
          <w:numId w:val="29"/>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Ceny muszą być podane i wyliczone w zaokrągleniu do dwóch miejsc po przecinku (zasada zaokrąglenia – poniżej 5 należy końcówkę pominąć, powyżej i równe 5 należy zaokrąglić w górę).</w:t>
      </w:r>
    </w:p>
    <w:p w:rsidR="00065C62" w:rsidRDefault="00664B83" w:rsidP="00D71E37">
      <w:pPr>
        <w:widowControl/>
        <w:numPr>
          <w:ilvl w:val="0"/>
          <w:numId w:val="29"/>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Cena oferty musi być wyrażona w złotych polskich (PLN).</w:t>
      </w:r>
    </w:p>
    <w:p w:rsidR="00065C62" w:rsidRDefault="00664B83" w:rsidP="00D71E37">
      <w:pPr>
        <w:widowControl/>
        <w:numPr>
          <w:ilvl w:val="0"/>
          <w:numId w:val="29"/>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7" w:name="_Toc13667818"/>
      <w:r>
        <w:rPr>
          <w:rFonts w:ascii="Cambria" w:eastAsia="Times New Roman" w:hAnsi="Cambria" w:cs="Times New Roman"/>
          <w:color w:val="365F91"/>
          <w:kern w:val="0"/>
          <w:sz w:val="28"/>
          <w:szCs w:val="32"/>
          <w:lang w:eastAsia="ar-SA"/>
        </w:rPr>
        <w:t>Opis kryteriów, którymi Zamawiający będzie się kierował przy wyborze oferty, wraz z podaniem wag tych kryteriów i sposobu oceny ofert.</w:t>
      </w:r>
      <w:bookmarkEnd w:id="17"/>
    </w:p>
    <w:p w:rsidR="00065C62" w:rsidRDefault="00664B83" w:rsidP="00D71E37">
      <w:pPr>
        <w:widowControl/>
        <w:numPr>
          <w:ilvl w:val="0"/>
          <w:numId w:val="3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Za ofertę najkorzystniejszą zostanie uznana oferta zawierająca najkorzystniejszy bilans punktów w kryteriach: </w:t>
      </w:r>
    </w:p>
    <w:p w:rsidR="00664B83" w:rsidRDefault="00664B83" w:rsidP="00D71E37">
      <w:pPr>
        <w:widowControl/>
        <w:numPr>
          <w:ilvl w:val="0"/>
          <w:numId w:val="31"/>
        </w:numPr>
        <w:spacing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Łączna cena ofertowa brutto – C </w:t>
      </w:r>
    </w:p>
    <w:p w:rsidR="00065C62" w:rsidRDefault="00664B83" w:rsidP="00D71E37">
      <w:pPr>
        <w:widowControl/>
        <w:numPr>
          <w:ilvl w:val="0"/>
          <w:numId w:val="31"/>
        </w:numPr>
        <w:spacing w:after="0" w:line="276" w:lineRule="auto"/>
        <w:jc w:val="both"/>
        <w:textAlignment w:val="auto"/>
        <w:rPr>
          <w:rFonts w:ascii="Cambria" w:eastAsia="Times New Roman" w:hAnsi="Cambria" w:cs="Times New Roman"/>
          <w:kern w:val="0"/>
          <w:lang w:eastAsia="ar-SA"/>
        </w:rPr>
      </w:pPr>
      <w:r w:rsidRPr="00664B83">
        <w:rPr>
          <w:rFonts w:ascii="Cambria" w:eastAsia="Times New Roman" w:hAnsi="Cambria" w:cs="Times New Roman"/>
          <w:kern w:val="0"/>
          <w:lang w:eastAsia="ar-SA"/>
        </w:rPr>
        <w:lastRenderedPageBreak/>
        <w:t xml:space="preserve">Okres gwarancji jakości i rękojmi za wady - G  </w:t>
      </w:r>
    </w:p>
    <w:p w:rsidR="004C6A2E" w:rsidRPr="004C6A2E" w:rsidRDefault="004C6A2E" w:rsidP="004C6A2E">
      <w:pPr>
        <w:widowControl/>
        <w:spacing w:after="0" w:line="276" w:lineRule="auto"/>
        <w:ind w:left="1211"/>
        <w:jc w:val="both"/>
        <w:textAlignment w:val="auto"/>
        <w:rPr>
          <w:rFonts w:ascii="Cambria" w:eastAsia="Times New Roman" w:hAnsi="Cambria" w:cs="Times New Roman"/>
          <w:kern w:val="0"/>
          <w:u w:val="single"/>
          <w:lang w:eastAsia="ar-SA"/>
        </w:rPr>
      </w:pPr>
      <w:r w:rsidRPr="004C6A2E">
        <w:rPr>
          <w:rFonts w:ascii="Cambria" w:eastAsia="Times New Roman" w:hAnsi="Cambria" w:cs="Times New Roman"/>
          <w:kern w:val="0"/>
          <w:u w:val="single"/>
          <w:lang w:eastAsia="ar-SA"/>
        </w:rPr>
        <w:t>Powyższe kryteria oceny ofert mają zastosowane dla każdej z Części zamówienia.</w:t>
      </w:r>
    </w:p>
    <w:p w:rsidR="00065C62" w:rsidRDefault="00664B83" w:rsidP="00D71E37">
      <w:pPr>
        <w:widowControl/>
        <w:numPr>
          <w:ilvl w:val="0"/>
          <w:numId w:val="3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Powyższym kryteriom Zamawiający przypisał następujące znaczenie:</w:t>
      </w:r>
    </w:p>
    <w:tbl>
      <w:tblPr>
        <w:tblW w:w="8753" w:type="dxa"/>
        <w:tblInd w:w="534" w:type="dxa"/>
        <w:tblCellMar>
          <w:left w:w="10" w:type="dxa"/>
          <w:right w:w="10" w:type="dxa"/>
        </w:tblCellMar>
        <w:tblLook w:val="0000" w:firstRow="0" w:lastRow="0" w:firstColumn="0" w:lastColumn="0" w:noHBand="0" w:noVBand="0"/>
      </w:tblPr>
      <w:tblGrid>
        <w:gridCol w:w="1701"/>
        <w:gridCol w:w="1275"/>
        <w:gridCol w:w="1843"/>
        <w:gridCol w:w="3934"/>
      </w:tblGrid>
      <w:tr w:rsidR="00065C62">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Kryterium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Waga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Liczba punktów</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 xml:space="preserve">Sposób oceny </w:t>
            </w:r>
          </w:p>
        </w:tc>
      </w:tr>
      <w:tr w:rsidR="00065C62">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t>Łączna cena ofertowa brutto - 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t>60 %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t>60</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rsidP="00664B83">
            <w:pPr>
              <w:widowControl/>
              <w:spacing w:before="120" w:after="0" w:line="276" w:lineRule="auto"/>
              <w:ind w:left="63" w:hanging="27"/>
              <w:jc w:val="center"/>
              <w:textAlignment w:val="auto"/>
            </w:pPr>
            <m:oMathPara>
              <m:oMathParaPr>
                <m:jc m:val="center"/>
              </m:oMathParaPr>
              <m:oMath>
                <m:r>
                  <w:rPr>
                    <w:rFonts w:ascii="Cambria Math" w:hAnsi="Cambria Math"/>
                  </w:rPr>
                  <m:t>C=</m:t>
                </m:r>
                <m:f>
                  <m:fPr>
                    <m:ctrlPr>
                      <w:rPr>
                        <w:rFonts w:ascii="Cambria Math" w:hAnsi="Cambria Math"/>
                      </w:rPr>
                    </m:ctrlPr>
                  </m:fPr>
                  <m:num>
                    <m:r>
                      <m:rPr>
                        <m:sty m:val="p"/>
                      </m:rPr>
                      <w:rPr>
                        <w:rFonts w:ascii="Cambria Math" w:hAnsi="Cambria Math"/>
                      </w:rPr>
                      <m:t>Cena najtańszej oferty</m:t>
                    </m:r>
                  </m:num>
                  <m:den>
                    <m:r>
                      <m:rPr>
                        <m:sty m:val="p"/>
                      </m:rPr>
                      <w:rPr>
                        <w:rFonts w:ascii="Cambria Math" w:hAnsi="Cambria Math"/>
                      </w:rPr>
                      <m:t>Cena badanej oferty</m:t>
                    </m:r>
                  </m:den>
                </m:f>
                <m:r>
                  <w:rPr>
                    <w:rFonts w:ascii="Cambria Math" w:hAnsi="Cambria Math"/>
                  </w:rPr>
                  <m:t xml:space="preserve"> x 60</m:t>
                </m:r>
              </m:oMath>
            </m:oMathPara>
          </w:p>
        </w:tc>
      </w:tr>
      <w:tr w:rsidR="00065C62">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t>Okres gwarancji jakości i rękojmi za wady - 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t>40 %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before="120" w:after="0" w:line="276"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t>40</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pPr>
              <w:widowControl/>
              <w:spacing w:after="0" w:line="240"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t xml:space="preserve">Minimalny okres gwarancji jakości i rękojmi za wady to 36 miesięcy. </w:t>
            </w:r>
          </w:p>
          <w:p w:rsidR="00065C62" w:rsidRDefault="00664B83">
            <w:pPr>
              <w:widowControl/>
              <w:spacing w:after="0" w:line="240"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t xml:space="preserve">Za każde zaoferowane przez Wykonawcę dodatkowe 6 miesięcy (powyżej min. 36 miesięcy) okresu gwarancji jakości i rękojmi za wady oferta otrzyma dodatkowe 10 punktów. </w:t>
            </w:r>
          </w:p>
          <w:p w:rsidR="00065C62" w:rsidRDefault="00664B83">
            <w:pPr>
              <w:widowControl/>
              <w:spacing w:after="0" w:line="240" w:lineRule="auto"/>
              <w:jc w:val="center"/>
              <w:textAlignment w:val="auto"/>
              <w:rPr>
                <w:rFonts w:ascii="Cambria" w:eastAsia="Times New Roman" w:hAnsi="Cambria" w:cs="Times New Roman"/>
                <w:kern w:val="0"/>
                <w:sz w:val="18"/>
                <w:lang w:eastAsia="ar-SA"/>
              </w:rPr>
            </w:pPr>
            <w:r>
              <w:rPr>
                <w:rFonts w:ascii="Cambria" w:eastAsia="Times New Roman" w:hAnsi="Cambria" w:cs="Times New Roman"/>
                <w:kern w:val="0"/>
                <w:sz w:val="18"/>
                <w:lang w:eastAsia="ar-SA"/>
              </w:rPr>
              <w:t xml:space="preserve">Maksymalnie oferta może otrzymać 40 pkt. </w:t>
            </w:r>
          </w:p>
          <w:p w:rsidR="00065C62" w:rsidRDefault="00664B83" w:rsidP="00664B83">
            <w:pPr>
              <w:widowControl/>
              <w:spacing w:after="0" w:line="240" w:lineRule="auto"/>
              <w:jc w:val="center"/>
              <w:textAlignment w:val="auto"/>
              <w:rPr>
                <w:rFonts w:ascii="Cambria" w:eastAsia="Times New Roman" w:hAnsi="Cambria" w:cs="Times New Roman"/>
                <w:b/>
                <w:kern w:val="0"/>
                <w:sz w:val="18"/>
                <w:lang w:eastAsia="ar-SA"/>
              </w:rPr>
            </w:pPr>
            <w:r>
              <w:rPr>
                <w:rFonts w:ascii="Cambria" w:eastAsia="Times New Roman" w:hAnsi="Cambria" w:cs="Times New Roman"/>
                <w:b/>
                <w:kern w:val="0"/>
                <w:sz w:val="18"/>
                <w:lang w:eastAsia="ar-SA"/>
              </w:rPr>
              <w:t>Wykonawca może zaoferować dodatkowo: 6, 12, 18 lub 24 miesiące gwarancji jakości i rękojmi za wady.</w:t>
            </w:r>
          </w:p>
        </w:tc>
      </w:tr>
      <w:tr w:rsidR="00065C62" w:rsidTr="00664B8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rsidP="00664B83">
            <w:pPr>
              <w:widowControl/>
              <w:spacing w:after="0" w:line="276" w:lineRule="auto"/>
              <w:jc w:val="center"/>
              <w:textAlignment w:val="auto"/>
              <w:rPr>
                <w:rFonts w:ascii="Cambria" w:eastAsia="Times New Roman" w:hAnsi="Cambria" w:cs="Times New Roman"/>
                <w:b/>
                <w:kern w:val="0"/>
                <w:sz w:val="18"/>
                <w:lang w:eastAsia="ar-SA"/>
              </w:rPr>
            </w:pPr>
            <w:r>
              <w:rPr>
                <w:rFonts w:ascii="Cambria" w:eastAsia="Times New Roman" w:hAnsi="Cambria" w:cs="Times New Roman"/>
                <w:b/>
                <w:kern w:val="0"/>
                <w:sz w:val="18"/>
                <w:lang w:eastAsia="ar-SA"/>
              </w:rPr>
              <w:t>RAZEM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rsidP="00664B83">
            <w:pPr>
              <w:widowControl/>
              <w:spacing w:after="0" w:line="276" w:lineRule="auto"/>
              <w:jc w:val="center"/>
              <w:textAlignment w:val="auto"/>
              <w:rPr>
                <w:rFonts w:ascii="Cambria" w:eastAsia="Times New Roman" w:hAnsi="Cambria" w:cs="Times New Roman"/>
                <w:b/>
                <w:kern w:val="0"/>
                <w:sz w:val="18"/>
                <w:lang w:eastAsia="ar-SA"/>
              </w:rPr>
            </w:pPr>
            <w:r>
              <w:rPr>
                <w:rFonts w:ascii="Cambria" w:eastAsia="Times New Roman" w:hAnsi="Cambria" w:cs="Times New Roman"/>
                <w:b/>
                <w:kern w:val="0"/>
                <w:sz w:val="18"/>
                <w:lang w:eastAsia="ar-SA"/>
              </w:rPr>
              <w:t>100 %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rsidP="00664B83">
            <w:pPr>
              <w:widowControl/>
              <w:spacing w:after="0" w:line="276" w:lineRule="auto"/>
              <w:jc w:val="center"/>
              <w:textAlignment w:val="auto"/>
              <w:rPr>
                <w:rFonts w:ascii="Cambria" w:eastAsia="Times New Roman" w:hAnsi="Cambria" w:cs="Times New Roman"/>
                <w:b/>
                <w:kern w:val="0"/>
                <w:sz w:val="18"/>
                <w:lang w:eastAsia="ar-SA"/>
              </w:rPr>
            </w:pPr>
            <w:r>
              <w:rPr>
                <w:rFonts w:ascii="Cambria" w:eastAsia="Times New Roman" w:hAnsi="Cambria" w:cs="Times New Roman"/>
                <w:b/>
                <w:kern w:val="0"/>
                <w:sz w:val="18"/>
                <w:lang w:eastAsia="ar-SA"/>
              </w:rPr>
              <w:t>100</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C62" w:rsidRDefault="00664B83" w:rsidP="00664B83">
            <w:pPr>
              <w:widowControl/>
              <w:spacing w:after="0" w:line="276" w:lineRule="auto"/>
              <w:jc w:val="center"/>
              <w:textAlignment w:val="auto"/>
              <w:rPr>
                <w:rFonts w:ascii="Cambria" w:eastAsia="Times New Roman" w:hAnsi="Cambria" w:cs="Times New Roman"/>
                <w:b/>
                <w:kern w:val="0"/>
                <w:sz w:val="18"/>
                <w:lang w:eastAsia="ar-SA"/>
              </w:rPr>
            </w:pPr>
            <w:r>
              <w:rPr>
                <w:rFonts w:ascii="Cambria" w:eastAsia="Times New Roman" w:hAnsi="Cambria" w:cs="Times New Roman"/>
                <w:b/>
                <w:kern w:val="0"/>
                <w:sz w:val="18"/>
                <w:lang w:eastAsia="ar-SA"/>
              </w:rPr>
              <w:t>----------------------------------</w:t>
            </w:r>
          </w:p>
        </w:tc>
      </w:tr>
    </w:tbl>
    <w:p w:rsidR="00065C62" w:rsidRDefault="00065C62">
      <w:pPr>
        <w:widowControl/>
        <w:spacing w:before="120" w:after="0" w:line="276" w:lineRule="auto"/>
        <w:ind w:left="1571"/>
        <w:jc w:val="both"/>
        <w:textAlignment w:val="auto"/>
        <w:rPr>
          <w:rFonts w:ascii="Cambria" w:eastAsia="Times New Roman" w:hAnsi="Cambria" w:cs="Times New Roman"/>
          <w:kern w:val="0"/>
          <w:lang w:eastAsia="ar-SA"/>
        </w:rPr>
      </w:pPr>
    </w:p>
    <w:p w:rsidR="00065C62" w:rsidRDefault="00664B83" w:rsidP="00D71E37">
      <w:pPr>
        <w:widowControl/>
        <w:numPr>
          <w:ilvl w:val="0"/>
          <w:numId w:val="3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Całkowita liczba punktów, jaką otrzyma dana oferta, zostanie obliczona wg poniższego wzoru:</w:t>
      </w:r>
    </w:p>
    <w:p w:rsidR="00065C62" w:rsidRDefault="00664B83">
      <w:pPr>
        <w:widowControl/>
        <w:spacing w:before="120" w:after="0" w:line="276" w:lineRule="auto"/>
        <w:ind w:left="1211"/>
        <w:jc w:val="center"/>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L = C + G</w:t>
      </w:r>
    </w:p>
    <w:p w:rsidR="00065C62" w:rsidRDefault="00664B83">
      <w:pPr>
        <w:widowControl/>
        <w:spacing w:before="120" w:after="0" w:line="276" w:lineRule="auto"/>
        <w:ind w:left="1211"/>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gdzie:</w:t>
      </w:r>
    </w:p>
    <w:p w:rsidR="00065C62" w:rsidRDefault="00664B83">
      <w:pPr>
        <w:widowControl/>
        <w:spacing w:before="120" w:after="0" w:line="276" w:lineRule="auto"/>
        <w:ind w:left="1211"/>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L – całkowita liczba punktów</w:t>
      </w:r>
    </w:p>
    <w:p w:rsidR="00065C62" w:rsidRDefault="00664B83">
      <w:pPr>
        <w:widowControl/>
        <w:spacing w:before="120" w:after="0" w:line="276" w:lineRule="auto"/>
        <w:ind w:left="1211"/>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C – punkty przyznane w kryterium „Łączna cena ofertowa brutto”</w:t>
      </w:r>
    </w:p>
    <w:p w:rsidR="00065C62" w:rsidRDefault="00664B83">
      <w:pPr>
        <w:widowControl/>
        <w:spacing w:before="120" w:after="0" w:line="276" w:lineRule="auto"/>
        <w:ind w:left="1211"/>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G – punkty przyznane w kryterium „Okres gwarancji jakości i rękojmi za wady”</w:t>
      </w:r>
    </w:p>
    <w:p w:rsidR="00065C62" w:rsidRDefault="00664B83" w:rsidP="00D71E37">
      <w:pPr>
        <w:widowControl/>
        <w:numPr>
          <w:ilvl w:val="0"/>
          <w:numId w:val="3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Ocena punktowa w kryterium „Łączna cena ofertowa brutto” dokonana zostanie na podstawie łącznej ceny ofertowej brutto wskazanej przez Wykonawcę w ofercie i przeliczona według wzoru opisanego w tabeli powyżej.</w:t>
      </w:r>
    </w:p>
    <w:p w:rsidR="00065C62" w:rsidRDefault="00664B83" w:rsidP="00D71E37">
      <w:pPr>
        <w:widowControl/>
        <w:numPr>
          <w:ilvl w:val="0"/>
          <w:numId w:val="30"/>
        </w:numPr>
        <w:spacing w:before="120" w:after="0" w:line="276" w:lineRule="auto"/>
        <w:jc w:val="both"/>
        <w:textAlignment w:val="auto"/>
      </w:pPr>
      <w:r>
        <w:rPr>
          <w:rFonts w:ascii="Cambria" w:eastAsia="Times New Roman" w:hAnsi="Cambria" w:cs="Times New Roman"/>
          <w:kern w:val="0"/>
          <w:lang w:eastAsia="ar-SA"/>
        </w:rPr>
        <w:t xml:space="preserve">Ocena punktowa w kryterium „Okres gwarancji jakości i rękojmi za wady” dokonana zostanie na podstawie zadeklarowanej w ofercie przez Wykonawcę liczby miesięcy. Minimalne wymagania określone w niniejszej specyfikacji to 36 miesięcy. Za każde zaoferowane przez Wykonawcę dodatkowe </w:t>
      </w:r>
      <w:r>
        <w:rPr>
          <w:rFonts w:ascii="Cambria" w:eastAsia="Times New Roman" w:hAnsi="Cambria" w:cs="Times New Roman"/>
          <w:kern w:val="0"/>
          <w:u w:val="single"/>
          <w:lang w:eastAsia="ar-SA"/>
        </w:rPr>
        <w:t>6 miesięcy</w:t>
      </w:r>
      <w:r>
        <w:rPr>
          <w:rFonts w:ascii="Cambria" w:eastAsia="Times New Roman" w:hAnsi="Cambria" w:cs="Times New Roman"/>
          <w:kern w:val="0"/>
          <w:lang w:eastAsia="ar-SA"/>
        </w:rPr>
        <w:t xml:space="preserve"> (powyżej min. 36 miesięcy) okresu gwarancji jakości i rękojmi za wady oferta otrzyma </w:t>
      </w:r>
      <w:r>
        <w:rPr>
          <w:rFonts w:ascii="Cambria" w:eastAsia="Times New Roman" w:hAnsi="Cambria" w:cs="Times New Roman"/>
          <w:kern w:val="0"/>
          <w:u w:val="single"/>
          <w:lang w:eastAsia="ar-SA"/>
        </w:rPr>
        <w:t>dodatkowe 10 punktów</w:t>
      </w:r>
      <w:r>
        <w:rPr>
          <w:rFonts w:ascii="Cambria" w:eastAsia="Times New Roman" w:hAnsi="Cambria" w:cs="Times New Roman"/>
          <w:kern w:val="0"/>
          <w:lang w:eastAsia="ar-SA"/>
        </w:rPr>
        <w:t xml:space="preserve">. Maksymalnie oferta może otrzymać 40 pkt. </w:t>
      </w:r>
      <w:r>
        <w:rPr>
          <w:rFonts w:ascii="Cambria" w:eastAsia="Times New Roman" w:hAnsi="Cambria" w:cs="Times New Roman"/>
          <w:b/>
          <w:kern w:val="0"/>
          <w:lang w:eastAsia="ar-SA"/>
        </w:rPr>
        <w:t xml:space="preserve">Wykonawca może zaoferować dodatkowo: 6, 12, 18 lub 24 miesiące gwarancji jakości i rękojmi za wady. </w:t>
      </w:r>
      <w:r>
        <w:rPr>
          <w:rFonts w:ascii="Cambria" w:eastAsia="Times New Roman" w:hAnsi="Cambria" w:cs="Times New Roman"/>
          <w:kern w:val="0"/>
          <w:lang w:eastAsia="ar-SA"/>
        </w:rPr>
        <w:t xml:space="preserve">Niewypełnienie przez Wykonawcę w Formularzu Oferty pola dla Kryterium „Okres gwarancji jakości i rękojmi za wady” lub wpisanie przez Wykonawcę w Formularzu Oferty wartości innej niż </w:t>
      </w:r>
      <w:r>
        <w:rPr>
          <w:rFonts w:ascii="Cambria" w:eastAsia="Times New Roman" w:hAnsi="Cambria" w:cs="Times New Roman"/>
          <w:b/>
          <w:kern w:val="0"/>
          <w:lang w:eastAsia="ar-SA"/>
        </w:rPr>
        <w:t>42, 48, 54 lub 60 miesięcy</w:t>
      </w:r>
      <w:r>
        <w:rPr>
          <w:rFonts w:ascii="Cambria" w:eastAsia="Times New Roman" w:hAnsi="Cambria" w:cs="Times New Roman"/>
          <w:kern w:val="0"/>
          <w:lang w:eastAsia="ar-SA"/>
        </w:rPr>
        <w:t xml:space="preserve"> </w:t>
      </w:r>
      <w:r>
        <w:rPr>
          <w:rFonts w:ascii="Cambria" w:eastAsia="Times New Roman" w:hAnsi="Cambria" w:cs="Times New Roman"/>
          <w:b/>
          <w:kern w:val="0"/>
          <w:lang w:eastAsia="ar-SA"/>
        </w:rPr>
        <w:t xml:space="preserve">gwarancji jakości i rękojmi za wady </w:t>
      </w:r>
      <w:r>
        <w:rPr>
          <w:rFonts w:ascii="Cambria" w:eastAsia="Times New Roman" w:hAnsi="Cambria" w:cs="Times New Roman"/>
          <w:kern w:val="0"/>
          <w:lang w:eastAsia="ar-SA"/>
        </w:rPr>
        <w:t xml:space="preserve">Zamawiający potraktuje, jako zaoferowanie przez Wykonawcę minimalnego okresu gwarancji jakości i rękojmi za wady, tj. 36 miesięcy, a ofercie nie zostaną przyznane dodatkowe punkty za to Kryterium. </w:t>
      </w:r>
      <w:r w:rsidRPr="00664B83">
        <w:rPr>
          <w:rFonts w:ascii="Cambria" w:eastAsia="Times New Roman" w:hAnsi="Cambria" w:cs="Times New Roman"/>
          <w:kern w:val="0"/>
          <w:lang w:eastAsia="ar-SA"/>
        </w:rPr>
        <w:t>W przypadku podania przez Wykonawcę w Formularzu Oferty krótszego niż minimalny wymagany okres gwarancji jakości i rękojmi za wady, oferta Wykonawcy zostanie odrzucona na podstawie art. 89 ust. 1 pkt 2 ustawy PZP.</w:t>
      </w:r>
    </w:p>
    <w:p w:rsidR="00065C62" w:rsidRDefault="00664B83" w:rsidP="00D71E37">
      <w:pPr>
        <w:widowControl/>
        <w:numPr>
          <w:ilvl w:val="0"/>
          <w:numId w:val="3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Punktacja przyznawana ofertom w poszczególnych kryteriach będzie liczona z dokładnością do dwóch miejsc po przecinku. Najwyższa liczba punktów wyznaczy najkorzystniejszą ofertę.</w:t>
      </w:r>
    </w:p>
    <w:p w:rsidR="00065C62" w:rsidRDefault="00664B83" w:rsidP="00D71E37">
      <w:pPr>
        <w:widowControl/>
        <w:numPr>
          <w:ilvl w:val="0"/>
          <w:numId w:val="3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lastRenderedPageBreak/>
        <w:t>Zamawiający udzieli zamówienia Wykonawcy, którego oferta odpowiadać będzie wszystkim wymaganiom przedstawionym w ustawie PZP oraz w SIWZ i zostanie oceniona jako najkorzystniejsza w oparciu o podane kryteria wyboru.</w:t>
      </w:r>
    </w:p>
    <w:p w:rsidR="00065C62" w:rsidRDefault="00664B83" w:rsidP="00D71E37">
      <w:pPr>
        <w:widowControl/>
        <w:numPr>
          <w:ilvl w:val="0"/>
          <w:numId w:val="3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Jeżeli nie będzie można dokonać wyboru oferty najkorzystniejszej ze względu na to, że dwie lub więcej ofert przedstawiać będą taką samą liczbę punktów, Zamawiający spośród tych ofert dokona wyboru oferty z niższą ceną (art. 91 ust. 4 ustawy PZP). </w:t>
      </w:r>
    </w:p>
    <w:p w:rsidR="00065C62" w:rsidRDefault="00664B83" w:rsidP="00D71E37">
      <w:pPr>
        <w:widowControl/>
        <w:numPr>
          <w:ilvl w:val="0"/>
          <w:numId w:val="30"/>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Zamawiający nie przewiduje przeprowadzenia dogrywki w formie aukcji elektronicznej. </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8" w:name="_Toc13667819"/>
      <w:r>
        <w:rPr>
          <w:rFonts w:ascii="Cambria" w:eastAsia="Times New Roman" w:hAnsi="Cambria" w:cs="Times New Roman"/>
          <w:color w:val="365F91"/>
          <w:kern w:val="0"/>
          <w:sz w:val="28"/>
          <w:szCs w:val="32"/>
          <w:lang w:eastAsia="ar-SA"/>
        </w:rPr>
        <w:t>Informacja o formalnościach, jakie powinny być dopełnione po wyborze oferty w celu zawarcia umowy w sprawie zamówienia publicznego.</w:t>
      </w:r>
      <w:bookmarkEnd w:id="18"/>
    </w:p>
    <w:p w:rsidR="00065C62" w:rsidRDefault="00664B83" w:rsidP="00D71E37">
      <w:pPr>
        <w:widowControl/>
        <w:numPr>
          <w:ilvl w:val="0"/>
          <w:numId w:val="32"/>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Osoby reprezentujące Wykonawcę przy podpisywaniu umowy powinny posiadać ze sobą dokumenty potwierdzające ich umocowanie do podpisania umowy, o ile umocowanie to nie będzie wynikać z dokumentów załączonych do oferty.</w:t>
      </w:r>
    </w:p>
    <w:p w:rsidR="00065C62" w:rsidRDefault="00664B83" w:rsidP="00D71E37">
      <w:pPr>
        <w:widowControl/>
        <w:numPr>
          <w:ilvl w:val="0"/>
          <w:numId w:val="32"/>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rękojmi), wykluczenie możliwości wypowiedzenia umowy konsorcjum przez któregokolwiek z jego członków do czasu wykonania zamówienia. </w:t>
      </w:r>
    </w:p>
    <w:p w:rsidR="00065C62" w:rsidRDefault="00664B83" w:rsidP="00D71E37">
      <w:pPr>
        <w:widowControl/>
        <w:numPr>
          <w:ilvl w:val="0"/>
          <w:numId w:val="32"/>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Zawarcie umowy nastąpi wg wzoru Zamawiającego.</w:t>
      </w:r>
    </w:p>
    <w:p w:rsidR="00065C62" w:rsidRDefault="00664B83" w:rsidP="00D71E37">
      <w:pPr>
        <w:widowControl/>
        <w:numPr>
          <w:ilvl w:val="0"/>
          <w:numId w:val="32"/>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Umowa zostanie zawarta w formie pisemnej, w terminie określonym na podstawie art. 94 ust. 1 i 2 ustawy PZP. O miejscu i dokładnym terminie zawarcia umowy. Zamawiający powiadomi niezwłocznie Wykonawcę, którego oferta została uznana za najkorzystniejszą. </w:t>
      </w:r>
    </w:p>
    <w:p w:rsidR="00065C62" w:rsidRDefault="00664B83" w:rsidP="00D71E37">
      <w:pPr>
        <w:widowControl/>
        <w:numPr>
          <w:ilvl w:val="0"/>
          <w:numId w:val="32"/>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Postanowienia ustalone we wzorze umowy nie podlegają negocjacjom.</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19" w:name="_Toc13667820"/>
      <w:r>
        <w:rPr>
          <w:rFonts w:ascii="Cambria" w:eastAsia="Times New Roman" w:hAnsi="Cambria" w:cs="Times New Roman"/>
          <w:color w:val="365F91"/>
          <w:kern w:val="0"/>
          <w:sz w:val="28"/>
          <w:szCs w:val="32"/>
          <w:lang w:eastAsia="ar-SA"/>
        </w:rPr>
        <w:t>Wymagania dotyczące zabezpieczenia należytego wykonania umowy.</w:t>
      </w:r>
      <w:bookmarkEnd w:id="19"/>
    </w:p>
    <w:p w:rsidR="00065C62" w:rsidRDefault="00664B83" w:rsidP="00D71E37">
      <w:pPr>
        <w:widowControl/>
        <w:numPr>
          <w:ilvl w:val="0"/>
          <w:numId w:val="3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Wykonawca, którego oferta zostanie wybrana, zobowiązany będzie do wniesienia zabezpieczenia należytego wykonania umowy najpóźniej w dniu jej zawarcia, w wysokości 5 % ceny całkowitej brutto podanej w ofercie</w:t>
      </w:r>
      <w:r w:rsidR="004C6A2E">
        <w:rPr>
          <w:rFonts w:ascii="Cambria" w:eastAsia="Times New Roman" w:hAnsi="Cambria" w:cs="Times New Roman"/>
          <w:kern w:val="0"/>
          <w:lang w:eastAsia="ar-SA"/>
        </w:rPr>
        <w:t xml:space="preserve"> odpowiednio dla Części I i II zamówienia</w:t>
      </w:r>
      <w:r>
        <w:rPr>
          <w:rFonts w:ascii="Cambria" w:eastAsia="Times New Roman" w:hAnsi="Cambria" w:cs="Times New Roman"/>
          <w:kern w:val="0"/>
          <w:lang w:eastAsia="ar-SA"/>
        </w:rPr>
        <w:t>.</w:t>
      </w:r>
    </w:p>
    <w:p w:rsidR="00065C62" w:rsidRPr="004905ED" w:rsidRDefault="00664B83" w:rsidP="00D71E37">
      <w:pPr>
        <w:widowControl/>
        <w:numPr>
          <w:ilvl w:val="0"/>
          <w:numId w:val="33"/>
        </w:numPr>
        <w:spacing w:before="120" w:after="0" w:line="276" w:lineRule="auto"/>
        <w:jc w:val="both"/>
        <w:textAlignment w:val="auto"/>
        <w:rPr>
          <w:rFonts w:ascii="Cambria" w:eastAsia="Times New Roman" w:hAnsi="Cambria" w:cs="Times New Roman"/>
          <w:kern w:val="0"/>
          <w:lang w:eastAsia="ar-SA"/>
        </w:rPr>
      </w:pPr>
      <w:r w:rsidRPr="004905ED">
        <w:rPr>
          <w:rFonts w:ascii="Cambria" w:eastAsia="Times New Roman" w:hAnsi="Cambria" w:cs="Times New Roman"/>
          <w:kern w:val="0"/>
          <w:lang w:eastAsia="ar-SA"/>
        </w:rPr>
        <w:t>Zamawiający nie dopuszcza możliwości wniesienia zabezpieczenia należytego wykonania umowy w innej walucie niż złoty polski.</w:t>
      </w:r>
    </w:p>
    <w:p w:rsidR="004905ED" w:rsidRPr="004905ED" w:rsidRDefault="00664B83" w:rsidP="004905ED">
      <w:pPr>
        <w:widowControl/>
        <w:numPr>
          <w:ilvl w:val="0"/>
          <w:numId w:val="33"/>
        </w:numPr>
        <w:spacing w:before="120" w:after="0" w:line="276" w:lineRule="auto"/>
        <w:jc w:val="both"/>
        <w:textAlignment w:val="auto"/>
        <w:rPr>
          <w:rFonts w:ascii="Cambria" w:eastAsia="Times New Roman" w:hAnsi="Cambria" w:cs="Times New Roman"/>
          <w:b/>
          <w:bCs/>
          <w:kern w:val="0"/>
          <w:lang w:eastAsia="ar-SA"/>
        </w:rPr>
      </w:pPr>
      <w:r w:rsidRPr="004905ED">
        <w:rPr>
          <w:rFonts w:ascii="Cambria" w:eastAsia="Times New Roman" w:hAnsi="Cambria" w:cs="Times New Roman"/>
          <w:kern w:val="0"/>
          <w:lang w:eastAsia="ar-SA"/>
        </w:rPr>
        <w:t xml:space="preserve">Zabezpieczenie należytego wykonania umowy wnoszone w pieniądzu Wykonawca wpłaca przelewem na rachunek bankowy </w:t>
      </w:r>
      <w:r w:rsidR="004905ED" w:rsidRPr="004905ED">
        <w:rPr>
          <w:rFonts w:ascii="Cambria" w:eastAsia="Times New Roman" w:hAnsi="Cambria" w:cs="Times New Roman"/>
          <w:kern w:val="0"/>
          <w:lang w:eastAsia="ar-SA"/>
        </w:rPr>
        <w:t xml:space="preserve">w Banku Spółdzielczym w Trzebnicy: </w:t>
      </w:r>
    </w:p>
    <w:p w:rsidR="00065C62" w:rsidRPr="004905ED" w:rsidRDefault="004905ED" w:rsidP="004905ED">
      <w:pPr>
        <w:widowControl/>
        <w:spacing w:before="120" w:after="0" w:line="276" w:lineRule="auto"/>
        <w:ind w:left="1211"/>
        <w:jc w:val="center"/>
        <w:textAlignment w:val="auto"/>
        <w:rPr>
          <w:rFonts w:ascii="Cambria" w:eastAsia="Times New Roman" w:hAnsi="Cambria" w:cs="Times New Roman"/>
          <w:b/>
          <w:bCs/>
          <w:kern w:val="0"/>
          <w:lang w:eastAsia="ar-SA"/>
        </w:rPr>
      </w:pPr>
      <w:r w:rsidRPr="004905ED">
        <w:rPr>
          <w:rFonts w:ascii="Cambria" w:eastAsia="Times New Roman" w:hAnsi="Cambria" w:cs="Times New Roman"/>
          <w:b/>
          <w:kern w:val="0"/>
          <w:lang w:eastAsia="ar-SA"/>
        </w:rPr>
        <w:t>95 9591 0004 2001 0000 4776 0001</w:t>
      </w:r>
    </w:p>
    <w:p w:rsidR="00065C62" w:rsidRDefault="00664B83" w:rsidP="00D71E37">
      <w:pPr>
        <w:widowControl/>
        <w:numPr>
          <w:ilvl w:val="0"/>
          <w:numId w:val="3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Zabezpieczenie może być wnoszone według wyboru Wykonawcy w jednej lub w kilku następujących formach:</w:t>
      </w:r>
    </w:p>
    <w:p w:rsidR="00065C62" w:rsidRDefault="00664B83" w:rsidP="00D71E37">
      <w:pPr>
        <w:widowControl/>
        <w:numPr>
          <w:ilvl w:val="0"/>
          <w:numId w:val="34"/>
        </w:numPr>
        <w:spacing w:before="120" w:after="0" w:line="276" w:lineRule="auto"/>
        <w:ind w:left="1276" w:hanging="142"/>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pieniądzu;</w:t>
      </w:r>
    </w:p>
    <w:p w:rsidR="00065C62" w:rsidRDefault="00664B83" w:rsidP="00D71E37">
      <w:pPr>
        <w:widowControl/>
        <w:numPr>
          <w:ilvl w:val="0"/>
          <w:numId w:val="34"/>
        </w:numPr>
        <w:spacing w:before="120" w:after="0" w:line="276" w:lineRule="auto"/>
        <w:ind w:left="1418" w:hanging="284"/>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poręczeniach bankowych lub poręczeniach spółdzielczej kasy oszczędnościowo-kredytowej, z tym że zobowiązanie kasy jest zawsze zobowiązaniem pieniężnym;</w:t>
      </w:r>
    </w:p>
    <w:p w:rsidR="00065C62" w:rsidRDefault="00664B83" w:rsidP="00D71E37">
      <w:pPr>
        <w:widowControl/>
        <w:numPr>
          <w:ilvl w:val="0"/>
          <w:numId w:val="34"/>
        </w:numPr>
        <w:spacing w:before="120" w:after="0" w:line="276" w:lineRule="auto"/>
        <w:ind w:left="1276" w:hanging="142"/>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gwarancjach bankowych;</w:t>
      </w:r>
    </w:p>
    <w:p w:rsidR="00065C62" w:rsidRDefault="00664B83" w:rsidP="00D71E37">
      <w:pPr>
        <w:widowControl/>
        <w:numPr>
          <w:ilvl w:val="0"/>
          <w:numId w:val="34"/>
        </w:numPr>
        <w:spacing w:before="120" w:after="0" w:line="276" w:lineRule="auto"/>
        <w:ind w:left="1276" w:hanging="142"/>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lastRenderedPageBreak/>
        <w:t>gwarancjach ubezpieczeniowych;</w:t>
      </w:r>
    </w:p>
    <w:p w:rsidR="00065C62" w:rsidRDefault="00664B83" w:rsidP="00D71E37">
      <w:pPr>
        <w:widowControl/>
        <w:numPr>
          <w:ilvl w:val="0"/>
          <w:numId w:val="34"/>
        </w:numPr>
        <w:spacing w:before="120" w:after="0" w:line="276" w:lineRule="auto"/>
        <w:ind w:left="1276" w:hanging="142"/>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poręczeniach udzielanych przez podmioty, o których mowa w art. 6b ust. 5 pkt 2 ustawy z dnia 9 listopada 2000 r. o utworzeniu Polskiej Agencji Rozwoju Przedsiębiorczości (Dz. U. 2018 r. poz. 110, 650, 1000 i 1669);</w:t>
      </w:r>
    </w:p>
    <w:p w:rsidR="00065C62" w:rsidRDefault="00664B83" w:rsidP="00D71E37">
      <w:pPr>
        <w:widowControl/>
        <w:numPr>
          <w:ilvl w:val="0"/>
          <w:numId w:val="3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nie wyraża zgody na wniesienie zabezpieczenia w formach określonych w art. 148 ust. 2 ustawy PZP.</w:t>
      </w:r>
    </w:p>
    <w:p w:rsidR="00065C62" w:rsidRDefault="00664B83" w:rsidP="00D71E37">
      <w:pPr>
        <w:widowControl/>
        <w:numPr>
          <w:ilvl w:val="0"/>
          <w:numId w:val="3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 przypadku wniesienia zabezpieczenia w formie pieniężnej Zamawiający przechowa je na oprocentowanym rachunku bankowym.</w:t>
      </w:r>
    </w:p>
    <w:p w:rsidR="00065C62" w:rsidRDefault="00664B83" w:rsidP="00D71E37">
      <w:pPr>
        <w:widowControl/>
        <w:numPr>
          <w:ilvl w:val="0"/>
          <w:numId w:val="3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065C62" w:rsidRDefault="00664B83" w:rsidP="00D71E37">
      <w:pPr>
        <w:widowControl/>
        <w:numPr>
          <w:ilvl w:val="0"/>
          <w:numId w:val="3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 przypadku, gdy zabezpieczenie będzie wnoszone w formie innej niż pieniądz, Zamawiający zastrzega sobie prawo do akceptacji projektu w/w dokumentu.</w:t>
      </w:r>
    </w:p>
    <w:p w:rsidR="00065C62" w:rsidRDefault="00664B83" w:rsidP="00D71E37">
      <w:pPr>
        <w:widowControl/>
        <w:numPr>
          <w:ilvl w:val="0"/>
          <w:numId w:val="33"/>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Zamawiający zwróci zabezpieczenia w wysokości 70% w terminie do 30 dni od dnia wykonania zamówienia i uznania przez Zmawiającego za należycie wykonane. Zabezpieczenie w wysokości 30% pozostawione zostanie na zabezpieczenie roszczeń z tytułu rękojmi za wady i zostanie zwrócone nie później niż w 15. dniu po upływie okresu rękojmi za wady.</w:t>
      </w:r>
    </w:p>
    <w:p w:rsidR="00065C62" w:rsidRDefault="00664B83">
      <w:pPr>
        <w:keepNext/>
        <w:keepLines/>
        <w:widowControl/>
        <w:numPr>
          <w:ilvl w:val="0"/>
          <w:numId w:val="6"/>
        </w:numPr>
        <w:spacing w:before="240" w:after="0" w:line="240" w:lineRule="auto"/>
        <w:jc w:val="both"/>
        <w:textAlignment w:val="auto"/>
        <w:rPr>
          <w:rFonts w:ascii="Cambria" w:eastAsia="Times New Roman" w:hAnsi="Cambria" w:cs="Times New Roman"/>
          <w:color w:val="365F91"/>
          <w:kern w:val="0"/>
          <w:sz w:val="28"/>
          <w:szCs w:val="32"/>
          <w:lang w:eastAsia="ar-SA"/>
        </w:rPr>
      </w:pPr>
      <w:bookmarkStart w:id="20" w:name="_Toc13667821"/>
      <w:r>
        <w:rPr>
          <w:rFonts w:ascii="Cambria" w:eastAsia="Times New Roman" w:hAnsi="Cambria" w:cs="Times New Roman"/>
          <w:color w:val="365F91"/>
          <w:kern w:val="0"/>
          <w:sz w:val="28"/>
          <w:szCs w:val="32"/>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0"/>
    </w:p>
    <w:p w:rsidR="00065C62" w:rsidRDefault="00664B83" w:rsidP="00D71E37">
      <w:pPr>
        <w:widowControl/>
        <w:numPr>
          <w:ilvl w:val="0"/>
          <w:numId w:val="3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Wzór umowy dla poszczególnych Części zamówienia zawarty jest w Części II SIWZ-Wzór Umowy.</w:t>
      </w:r>
    </w:p>
    <w:p w:rsidR="00065C62" w:rsidRDefault="00664B83" w:rsidP="00D71E37">
      <w:pPr>
        <w:widowControl/>
        <w:numPr>
          <w:ilvl w:val="0"/>
          <w:numId w:val="3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 xml:space="preserve">Zakres świadczenia Wykonawcy wynikający z umowy będzie tożsamy z jego zobowiązaniem zawartym w ofercie złożonej w niniejszym postępowaniu o udzielenie zamówienia. </w:t>
      </w:r>
    </w:p>
    <w:p w:rsidR="00065C62" w:rsidRDefault="00664B83" w:rsidP="00D71E37">
      <w:pPr>
        <w:widowControl/>
        <w:numPr>
          <w:ilvl w:val="0"/>
          <w:numId w:val="35"/>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Zmiany umowy wymagać będą zachowania formy pisemnej, pod rygorem nieważności, i dopuszczalne będą w warunkach określonych we wzorze umowy, stanowiącym Część II SIWZ.</w:t>
      </w:r>
    </w:p>
    <w:p w:rsidR="00065C62" w:rsidRDefault="00664B83">
      <w:pPr>
        <w:keepNext/>
        <w:keepLines/>
        <w:widowControl/>
        <w:numPr>
          <w:ilvl w:val="0"/>
          <w:numId w:val="6"/>
        </w:numPr>
        <w:spacing w:before="240" w:after="0" w:line="240" w:lineRule="auto"/>
        <w:ind w:left="1134" w:hanging="774"/>
        <w:jc w:val="both"/>
        <w:textAlignment w:val="auto"/>
        <w:rPr>
          <w:rFonts w:ascii="Cambria" w:eastAsia="Times New Roman" w:hAnsi="Cambria" w:cs="Times New Roman"/>
          <w:color w:val="365F91"/>
          <w:kern w:val="0"/>
          <w:sz w:val="28"/>
          <w:szCs w:val="32"/>
          <w:lang w:eastAsia="ar-SA"/>
        </w:rPr>
      </w:pPr>
      <w:bookmarkStart w:id="21" w:name="_Toc13667822"/>
      <w:r>
        <w:rPr>
          <w:rFonts w:ascii="Cambria" w:eastAsia="Times New Roman" w:hAnsi="Cambria" w:cs="Times New Roman"/>
          <w:color w:val="365F91"/>
          <w:kern w:val="0"/>
          <w:sz w:val="28"/>
          <w:szCs w:val="32"/>
          <w:lang w:eastAsia="ar-SA"/>
        </w:rPr>
        <w:t>Pouczenie o środkach ochrony prawnej.</w:t>
      </w:r>
      <w:bookmarkEnd w:id="21"/>
    </w:p>
    <w:p w:rsidR="00065C62" w:rsidRDefault="00664B83" w:rsidP="00D71E37">
      <w:pPr>
        <w:widowControl/>
        <w:numPr>
          <w:ilvl w:val="0"/>
          <w:numId w:val="36"/>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065C62" w:rsidRDefault="00664B83" w:rsidP="00D71E37">
      <w:pPr>
        <w:widowControl/>
        <w:numPr>
          <w:ilvl w:val="0"/>
          <w:numId w:val="36"/>
        </w:numPr>
        <w:spacing w:before="120" w:after="0" w:line="276" w:lineRule="auto"/>
        <w:jc w:val="both"/>
        <w:textAlignment w:val="auto"/>
        <w:rPr>
          <w:rFonts w:ascii="Cambria" w:eastAsia="Times New Roman" w:hAnsi="Cambria" w:cs="Times New Roman"/>
          <w:kern w:val="0"/>
          <w:lang w:eastAsia="ar-SA"/>
        </w:rPr>
      </w:pPr>
      <w:r>
        <w:rPr>
          <w:rFonts w:ascii="Cambria" w:eastAsia="Times New Roman" w:hAnsi="Cambria" w:cs="Times New Roman"/>
          <w:kern w:val="0"/>
          <w:lang w:eastAsia="ar-SA"/>
        </w:rPr>
        <w:t>Środki ochrony prawnej wobec ogłoszenia o zamówieniu oraz SIWZ przysługują również organizacjom wpisanym na listę, o której mowa w art. 154 pkt 5 ustawy PZP.</w:t>
      </w:r>
    </w:p>
    <w:p w:rsidR="00065C62" w:rsidRDefault="00664B83">
      <w:pPr>
        <w:keepNext/>
        <w:keepLines/>
        <w:widowControl/>
        <w:numPr>
          <w:ilvl w:val="0"/>
          <w:numId w:val="6"/>
        </w:numPr>
        <w:spacing w:before="240" w:after="0" w:line="240" w:lineRule="auto"/>
        <w:ind w:left="1146"/>
        <w:textAlignment w:val="auto"/>
        <w:rPr>
          <w:rFonts w:ascii="Cambria" w:eastAsia="Times New Roman" w:hAnsi="Cambria" w:cs="Times New Roman"/>
          <w:color w:val="365F91"/>
          <w:kern w:val="0"/>
          <w:sz w:val="28"/>
          <w:szCs w:val="32"/>
          <w:lang w:eastAsia="ar-SA"/>
        </w:rPr>
      </w:pPr>
      <w:bookmarkStart w:id="22" w:name="_Toc515046800"/>
      <w:bookmarkStart w:id="23" w:name="_Toc13667823"/>
      <w:r>
        <w:rPr>
          <w:rFonts w:ascii="Cambria" w:eastAsia="Times New Roman" w:hAnsi="Cambria" w:cs="Times New Roman"/>
          <w:color w:val="365F91"/>
          <w:kern w:val="0"/>
          <w:sz w:val="28"/>
          <w:szCs w:val="32"/>
          <w:lang w:eastAsia="ar-SA"/>
        </w:rPr>
        <w:lastRenderedPageBreak/>
        <w:t>Informacja dotycząca ochrony danych osobowych (RODO).</w:t>
      </w:r>
      <w:bookmarkEnd w:id="22"/>
      <w:bookmarkEnd w:id="23"/>
    </w:p>
    <w:p w:rsidR="00065C62" w:rsidRDefault="00664B83" w:rsidP="00664B83">
      <w:pPr>
        <w:widowControl/>
        <w:spacing w:before="240" w:after="0" w:line="276" w:lineRule="auto"/>
        <w:ind w:left="851"/>
        <w:jc w:val="both"/>
        <w:textAlignment w:val="auto"/>
        <w:rPr>
          <w:rFonts w:ascii="Cambria" w:eastAsia="Times New Roman" w:hAnsi="Cambria" w:cs="Times New Roman"/>
          <w:kern w:val="0"/>
          <w:szCs w:val="24"/>
          <w:lang w:eastAsia="ar-SA"/>
        </w:rPr>
      </w:pPr>
      <w:r>
        <w:rPr>
          <w:rFonts w:ascii="Cambria" w:eastAsia="Times New Roman" w:hAnsi="Cambria" w:cs="Times New Roman"/>
          <w:kern w:val="0"/>
          <w:szCs w:val="24"/>
          <w:lang w:eastAsia="ar-SA"/>
        </w:rPr>
        <w:t xml:space="preserve">W przypadku przekazania wraz z Ofertą danych osobowych osób fizycznych, Zamawiający informuje osoby, których przedmiotowe dane osobowe dotyczą,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 </w:t>
      </w:r>
    </w:p>
    <w:p w:rsidR="002D75FC" w:rsidRDefault="00664B83" w:rsidP="00D71E37">
      <w:pPr>
        <w:widowControl/>
        <w:numPr>
          <w:ilvl w:val="0"/>
          <w:numId w:val="37"/>
        </w:numPr>
        <w:spacing w:after="0" w:line="276" w:lineRule="auto"/>
        <w:ind w:left="1134" w:hanging="283"/>
        <w:jc w:val="both"/>
        <w:textAlignment w:val="auto"/>
      </w:pPr>
      <w:r>
        <w:rPr>
          <w:rFonts w:ascii="Cambria" w:eastAsia="Times New Roman" w:hAnsi="Cambria" w:cs="Times New Roman"/>
          <w:kern w:val="0"/>
          <w:szCs w:val="24"/>
          <w:lang w:eastAsia="ar-SA"/>
        </w:rPr>
        <w:t>administratorem Pani/Pana danych osobowych jest: Zarząd Dróg Powiatowych w Trzebnicy, ul. Łączna 1C, 55-100 Trzebnica;</w:t>
      </w:r>
    </w:p>
    <w:p w:rsidR="002D75FC" w:rsidRDefault="002D75FC" w:rsidP="00D71E37">
      <w:pPr>
        <w:widowControl/>
        <w:numPr>
          <w:ilvl w:val="0"/>
          <w:numId w:val="37"/>
        </w:numPr>
        <w:spacing w:after="0" w:line="276" w:lineRule="auto"/>
        <w:ind w:left="1134" w:hanging="283"/>
        <w:jc w:val="both"/>
        <w:textAlignment w:val="auto"/>
        <w:rPr>
          <w:rFonts w:ascii="Cambria" w:hAnsi="Cambria"/>
        </w:rPr>
      </w:pPr>
      <w:r w:rsidRPr="002D75FC">
        <w:rPr>
          <w:rFonts w:ascii="Cambria" w:hAnsi="Cambria" w:cs="Arial"/>
          <w:color w:val="000000"/>
        </w:rPr>
        <w:t xml:space="preserve">z inspektorem ochrony danych w </w:t>
      </w:r>
      <w:r>
        <w:rPr>
          <w:rFonts w:ascii="Cambria" w:hAnsi="Cambria" w:cs="Arial"/>
          <w:i/>
          <w:color w:val="000000"/>
        </w:rPr>
        <w:t>Zarządzie Dróg Powiatowych w Trzebnicy</w:t>
      </w:r>
      <w:r w:rsidRPr="002D75FC">
        <w:rPr>
          <w:rFonts w:ascii="Cambria" w:hAnsi="Cambria" w:cs="Arial"/>
          <w:i/>
          <w:color w:val="000000"/>
        </w:rPr>
        <w:t xml:space="preserve"> </w:t>
      </w:r>
      <w:r w:rsidRPr="002D75FC">
        <w:rPr>
          <w:rFonts w:ascii="Cambria" w:hAnsi="Cambria" w:cs="Arial"/>
          <w:color w:val="000000"/>
        </w:rPr>
        <w:t xml:space="preserve">można skontaktować się w sprawie dotyczącej przetwarzania danych osobowych: </w:t>
      </w:r>
      <w:r w:rsidR="004905ED" w:rsidRPr="004905ED">
        <w:rPr>
          <w:rFonts w:ascii="Cambria" w:hAnsi="Cambria" w:cs="Arial"/>
          <w:color w:val="000000"/>
        </w:rPr>
        <w:t>Pani Izabela Żmuda tel. 696063927,  </w:t>
      </w:r>
      <w:r w:rsidR="004905ED">
        <w:rPr>
          <w:rFonts w:ascii="Cambria" w:hAnsi="Cambria" w:cs="Arial"/>
          <w:color w:val="000000"/>
        </w:rPr>
        <w:t>e-</w:t>
      </w:r>
      <w:r w:rsidR="004905ED" w:rsidRPr="004905ED">
        <w:rPr>
          <w:rFonts w:ascii="Cambria" w:hAnsi="Cambria" w:cs="Arial"/>
          <w:color w:val="000000"/>
        </w:rPr>
        <w:t xml:space="preserve">mail: </w:t>
      </w:r>
      <w:hyperlink r:id="rId16" w:history="1">
        <w:r w:rsidR="004905ED" w:rsidRPr="004905ED">
          <w:rPr>
            <w:rStyle w:val="Hipercze"/>
            <w:rFonts w:ascii="Cambria" w:hAnsi="Cambria" w:cs="Arial"/>
          </w:rPr>
          <w:t>dagmara.zmuda@gmail.com</w:t>
        </w:r>
      </w:hyperlink>
    </w:p>
    <w:p w:rsidR="004C6A2E" w:rsidRDefault="00664B83" w:rsidP="004C6A2E">
      <w:pPr>
        <w:widowControl/>
        <w:numPr>
          <w:ilvl w:val="0"/>
          <w:numId w:val="37"/>
        </w:numPr>
        <w:spacing w:after="0" w:line="276" w:lineRule="auto"/>
        <w:ind w:left="1134" w:hanging="283"/>
        <w:jc w:val="both"/>
        <w:textAlignment w:val="auto"/>
        <w:rPr>
          <w:rFonts w:ascii="Cambria" w:hAnsi="Cambria"/>
        </w:rPr>
      </w:pPr>
      <w:r w:rsidRPr="002D75FC">
        <w:rPr>
          <w:rFonts w:ascii="Cambria" w:eastAsia="Calibri" w:hAnsi="Cambria" w:cs="Times New Roman"/>
          <w:kern w:val="0"/>
        </w:rPr>
        <w:t xml:space="preserve">Pani/Pana dane osobowe zawarte w ofertach/wnioskach o dopuszczenia do udziału w postępowaniu o udzielenie zamówienia publicznego, a także dane znajdujące się w publicznie dostępnych rejestrach (Krajowy Rejestr Sądowy, Centralna ewidencja Informacji o Działalności Gospodarczej RP, Krajowy Rejestr Karny) będą przetwarzane w celu związanym z postępowaniem o udzielenie zamówienia publicznego/postępowaniem konkursowym/rozpatrzenia oferty oraz podjęcia działań przed zawarciem ewentualnej umowy. </w:t>
      </w:r>
    </w:p>
    <w:p w:rsidR="00664B83" w:rsidRPr="004C6A2E" w:rsidRDefault="00664B83" w:rsidP="004C6A2E">
      <w:pPr>
        <w:widowControl/>
        <w:numPr>
          <w:ilvl w:val="0"/>
          <w:numId w:val="37"/>
        </w:numPr>
        <w:spacing w:after="0" w:line="276" w:lineRule="auto"/>
        <w:ind w:left="1134" w:hanging="283"/>
        <w:jc w:val="both"/>
        <w:textAlignment w:val="auto"/>
        <w:rPr>
          <w:rFonts w:ascii="Cambria" w:hAnsi="Cambria"/>
        </w:rPr>
      </w:pPr>
      <w:r w:rsidRPr="004C6A2E">
        <w:rPr>
          <w:rFonts w:ascii="Cambria" w:eastAsia="Calibri" w:hAnsi="Cambria" w:cs="Times New Roman"/>
          <w:kern w:val="0"/>
        </w:rPr>
        <w:t>Pani/Pana dane osobowe przetwarzane będą na podstawie art. 6 ust. 1 lit. c</w:t>
      </w:r>
      <w:r w:rsidRPr="004C6A2E">
        <w:rPr>
          <w:rFonts w:ascii="Cambria" w:eastAsia="Calibri" w:hAnsi="Cambria" w:cs="Times New Roman"/>
          <w:i/>
          <w:kern w:val="0"/>
        </w:rPr>
        <w:t xml:space="preserve"> </w:t>
      </w:r>
      <w:r w:rsidRPr="004C6A2E">
        <w:rPr>
          <w:rFonts w:ascii="Cambria" w:eastAsia="Calibri" w:hAnsi="Cambria" w:cs="Times New Roman"/>
          <w:kern w:val="0"/>
        </w:rPr>
        <w:t>RODO w celu związanym z postępowaniem o udzielenie zamówienia publicznego pn. „</w:t>
      </w:r>
      <w:r w:rsidR="004C6A2E" w:rsidRPr="004C6A2E">
        <w:rPr>
          <w:rFonts w:ascii="Cambria" w:eastAsia="Calibri" w:hAnsi="Cambria" w:cs="Times New Roman"/>
          <w:b/>
          <w:kern w:val="0"/>
        </w:rPr>
        <w:t>Przebudowa drogi powiatowej nr 1354D Skokowa</w:t>
      </w:r>
      <w:r w:rsidR="004C6A2E">
        <w:rPr>
          <w:rFonts w:ascii="Cambria" w:eastAsia="Calibri" w:hAnsi="Cambria" w:cs="Times New Roman"/>
          <w:b/>
          <w:kern w:val="0"/>
        </w:rPr>
        <w:t xml:space="preserve"> – </w:t>
      </w:r>
      <w:r w:rsidR="004C6A2E" w:rsidRPr="004C6A2E">
        <w:rPr>
          <w:rFonts w:ascii="Cambria" w:eastAsia="Calibri" w:hAnsi="Cambria" w:cs="Times New Roman"/>
          <w:b/>
          <w:kern w:val="0"/>
        </w:rPr>
        <w:t>G</w:t>
      </w:r>
      <w:r w:rsidR="00FB1C1A">
        <w:rPr>
          <w:rFonts w:ascii="Cambria" w:eastAsia="Calibri" w:hAnsi="Cambria" w:cs="Times New Roman"/>
          <w:b/>
          <w:kern w:val="0"/>
        </w:rPr>
        <w:t>ó</w:t>
      </w:r>
      <w:r w:rsidR="004C6A2E" w:rsidRPr="004C6A2E">
        <w:rPr>
          <w:rFonts w:ascii="Cambria" w:eastAsia="Calibri" w:hAnsi="Cambria" w:cs="Times New Roman"/>
          <w:b/>
          <w:kern w:val="0"/>
        </w:rPr>
        <w:t>rowo”</w:t>
      </w:r>
      <w:r w:rsidRPr="004C6A2E">
        <w:rPr>
          <w:rFonts w:ascii="Cambria" w:eastAsia="Calibri" w:hAnsi="Cambria" w:cs="Times New Roman"/>
          <w:kern w:val="0"/>
        </w:rPr>
        <w:t>, prowadzonym w</w:t>
      </w:r>
      <w:r w:rsidRPr="004C6A2E">
        <w:rPr>
          <w:rFonts w:ascii="Cambria" w:eastAsia="Calibri" w:hAnsi="Cambria" w:cs="Times New Roman"/>
          <w:kern w:val="0"/>
          <w:lang w:val="sma-NO"/>
        </w:rPr>
        <w:t xml:space="preserve"> trybie</w:t>
      </w:r>
      <w:r w:rsidRPr="004C6A2E">
        <w:rPr>
          <w:rFonts w:ascii="Cambria" w:eastAsia="Calibri" w:hAnsi="Cambria" w:cs="Times New Roman"/>
          <w:kern w:val="0"/>
        </w:rPr>
        <w:t xml:space="preserve"> przetargu nieograniczonego w związku z obowiązującymi przepisami prawa, w szczególności ustawy z dnia 27 sierpnia 2009 r. o finansach publicznych, ustawy z dnia 23 kwietnia 1964 r. – Kodeks Cywilny, a w przypadku postępowań konkursowych w związku z ustawa z dnia 29 stycznia 2004 r. prawo zamówie</w:t>
      </w:r>
      <w:r w:rsidR="00D139C4" w:rsidRPr="004C6A2E">
        <w:rPr>
          <w:rFonts w:ascii="Cambria" w:eastAsia="Calibri" w:hAnsi="Cambria" w:cs="Times New Roman"/>
          <w:kern w:val="0"/>
        </w:rPr>
        <w:t>ń publicznych (dalej zwaną Pzp)</w:t>
      </w:r>
      <w:r w:rsidRPr="004C6A2E">
        <w:rPr>
          <w:rFonts w:ascii="Cambria" w:eastAsia="Calibri" w:hAnsi="Cambria" w:cs="Times New Roman"/>
          <w:kern w:val="0"/>
        </w:rPr>
        <w:t>;</w:t>
      </w:r>
    </w:p>
    <w:p w:rsidR="00664B83" w:rsidRPr="002D75FC" w:rsidRDefault="00664B83" w:rsidP="00D71E37">
      <w:pPr>
        <w:widowControl/>
        <w:numPr>
          <w:ilvl w:val="0"/>
          <w:numId w:val="48"/>
        </w:numPr>
        <w:suppressAutoHyphens w:val="0"/>
        <w:autoSpaceDN/>
        <w:spacing w:after="0" w:line="276" w:lineRule="auto"/>
        <w:ind w:left="1134" w:hanging="283"/>
        <w:jc w:val="both"/>
        <w:textAlignment w:val="auto"/>
        <w:rPr>
          <w:rFonts w:ascii="Cambria" w:eastAsia="Calibri" w:hAnsi="Cambria" w:cs="Times New Roman"/>
          <w:kern w:val="0"/>
        </w:rPr>
      </w:pPr>
      <w:r w:rsidRPr="002D75FC">
        <w:rPr>
          <w:rFonts w:ascii="Cambria" w:eastAsia="Calibri" w:hAnsi="Cambria" w:cs="Times New Roman"/>
          <w:kern w:val="0"/>
        </w:rPr>
        <w:t>odbiorcami Pani/Pana danych</w:t>
      </w:r>
      <w:r w:rsidRPr="002D75FC">
        <w:rPr>
          <w:rFonts w:ascii="Cambria" w:eastAsia="Calibri" w:hAnsi="Cambria" w:cs="Times New Roman"/>
          <w:kern w:val="0"/>
          <w:lang w:val="sma-NO"/>
        </w:rPr>
        <w:t xml:space="preserve"> osobowych</w:t>
      </w:r>
      <w:r w:rsidRPr="002D75FC">
        <w:rPr>
          <w:rFonts w:ascii="Cambria" w:eastAsia="Calibri" w:hAnsi="Cambria" w:cs="Times New Roman"/>
          <w:kern w:val="0"/>
        </w:rPr>
        <w:t xml:space="preserve"> będą osoby lub podmioty, którym udostępniona zostanie dokumentacja postępowania w oparciu o art. 8 oraz art. 96 ust. 3 ustawy z dnia 29 stycznia 2004 r. – Prawo zamówień publicznych (Dz. U. z 2017 r. poz. 1579 i 2018), dalej „ustawa Pzp”;</w:t>
      </w:r>
    </w:p>
    <w:p w:rsidR="00664B83" w:rsidRPr="002D75FC" w:rsidRDefault="00664B83" w:rsidP="00D71E37">
      <w:pPr>
        <w:widowControl/>
        <w:numPr>
          <w:ilvl w:val="0"/>
          <w:numId w:val="48"/>
        </w:numPr>
        <w:suppressAutoHyphens w:val="0"/>
        <w:autoSpaceDN/>
        <w:spacing w:after="0" w:line="276" w:lineRule="auto"/>
        <w:ind w:left="1134" w:hanging="283"/>
        <w:jc w:val="both"/>
        <w:textAlignment w:val="auto"/>
        <w:rPr>
          <w:rFonts w:ascii="Cambria" w:eastAsia="Calibri" w:hAnsi="Cambria" w:cs="Times New Roman"/>
          <w:kern w:val="0"/>
        </w:rPr>
      </w:pPr>
      <w:r w:rsidRPr="002D75FC">
        <w:rPr>
          <w:rFonts w:ascii="Cambria" w:eastAsia="Calibri" w:hAnsi="Cambria" w:cs="Times New Roman"/>
          <w:kern w:val="0"/>
        </w:rPr>
        <w:t>Pani/Pana dane osobowe będą przechowywane, zgodnie z art. 97 ust. 1 ustawy Pzp, przez okres 4 lat od dnia zakończenia postępowania o udzielenie zamówienia, a jeżeli</w:t>
      </w:r>
      <w:r w:rsidRPr="002D75FC">
        <w:rPr>
          <w:rFonts w:ascii="Cambria" w:eastAsia="Calibri" w:hAnsi="Cambria" w:cs="Times New Roman"/>
          <w:kern w:val="0"/>
          <w:lang w:val="sma-NO"/>
        </w:rPr>
        <w:t xml:space="preserve"> czas</w:t>
      </w:r>
      <w:r w:rsidRPr="002D75FC">
        <w:rPr>
          <w:rFonts w:ascii="Cambria" w:eastAsia="Calibri" w:hAnsi="Cambria" w:cs="Times New Roman"/>
          <w:kern w:val="0"/>
        </w:rPr>
        <w:t xml:space="preserve"> trwania umowy przekracza 4 lata, okres przechowywania obejmuje cały czas trwania umowy;</w:t>
      </w:r>
    </w:p>
    <w:p w:rsidR="00664B83" w:rsidRPr="002D75FC" w:rsidRDefault="00664B83" w:rsidP="00D71E37">
      <w:pPr>
        <w:widowControl/>
        <w:numPr>
          <w:ilvl w:val="0"/>
          <w:numId w:val="48"/>
        </w:numPr>
        <w:suppressAutoHyphens w:val="0"/>
        <w:autoSpaceDN/>
        <w:spacing w:after="0" w:line="276" w:lineRule="auto"/>
        <w:ind w:left="1134" w:hanging="283"/>
        <w:jc w:val="both"/>
        <w:textAlignment w:val="auto"/>
        <w:rPr>
          <w:rFonts w:ascii="Cambria" w:eastAsia="Calibri" w:hAnsi="Cambria" w:cs="Times New Roman"/>
          <w:kern w:val="0"/>
        </w:rPr>
      </w:pPr>
      <w:r w:rsidRPr="002D75FC">
        <w:rPr>
          <w:rFonts w:ascii="Cambria" w:eastAsia="Calibri" w:hAnsi="Cambria" w:cs="Times New Roman"/>
          <w:kern w:val="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64B83" w:rsidRPr="002D75FC" w:rsidRDefault="00664B83" w:rsidP="00D71E37">
      <w:pPr>
        <w:widowControl/>
        <w:numPr>
          <w:ilvl w:val="0"/>
          <w:numId w:val="48"/>
        </w:numPr>
        <w:suppressAutoHyphens w:val="0"/>
        <w:autoSpaceDN/>
        <w:spacing w:after="0" w:line="276" w:lineRule="auto"/>
        <w:ind w:left="1134" w:hanging="283"/>
        <w:jc w:val="both"/>
        <w:textAlignment w:val="auto"/>
        <w:rPr>
          <w:rFonts w:ascii="Cambria" w:eastAsia="Calibri" w:hAnsi="Cambria" w:cs="Times New Roman"/>
          <w:kern w:val="0"/>
        </w:rPr>
      </w:pPr>
      <w:r w:rsidRPr="002D75FC">
        <w:rPr>
          <w:rFonts w:ascii="Cambria" w:eastAsia="Calibri" w:hAnsi="Cambria" w:cs="Times New Roman"/>
          <w:kern w:val="0"/>
        </w:rPr>
        <w:t>w odniesieniu do Pani/Pana danych osobowych decyzje nie będą podejmowane w sposób zautomatyzowany, stosownie do art. 22 RODO;</w:t>
      </w:r>
    </w:p>
    <w:p w:rsidR="00664B83" w:rsidRPr="002D75FC" w:rsidRDefault="00664B83" w:rsidP="00D71E37">
      <w:pPr>
        <w:widowControl/>
        <w:numPr>
          <w:ilvl w:val="0"/>
          <w:numId w:val="48"/>
        </w:numPr>
        <w:suppressAutoHyphens w:val="0"/>
        <w:autoSpaceDN/>
        <w:spacing w:after="0" w:line="276" w:lineRule="auto"/>
        <w:ind w:left="1134" w:hanging="283"/>
        <w:jc w:val="both"/>
        <w:textAlignment w:val="auto"/>
        <w:rPr>
          <w:rFonts w:ascii="Cambria" w:eastAsia="Calibri" w:hAnsi="Cambria" w:cs="Times New Roman"/>
          <w:kern w:val="0"/>
          <w:lang w:val="en-GB"/>
        </w:rPr>
      </w:pPr>
      <w:r w:rsidRPr="002D75FC">
        <w:rPr>
          <w:rFonts w:ascii="Cambria" w:eastAsia="Calibri" w:hAnsi="Cambria" w:cs="Times New Roman"/>
          <w:kern w:val="0"/>
          <w:lang w:val="sma-NO"/>
        </w:rPr>
        <w:t>posiada</w:t>
      </w:r>
      <w:r w:rsidRPr="002D75FC">
        <w:rPr>
          <w:rFonts w:ascii="Cambria" w:eastAsia="Calibri" w:hAnsi="Cambria" w:cs="Times New Roman"/>
          <w:kern w:val="0"/>
          <w:lang w:val="de-CH"/>
        </w:rPr>
        <w:t xml:space="preserve"> Pani</w:t>
      </w:r>
      <w:r w:rsidRPr="002D75FC">
        <w:rPr>
          <w:rFonts w:ascii="Cambria" w:eastAsia="Calibri" w:hAnsi="Cambria" w:cs="Times New Roman"/>
          <w:kern w:val="0"/>
          <w:lang w:val="en-GB"/>
        </w:rPr>
        <w:t>/Pan:</w:t>
      </w:r>
    </w:p>
    <w:p w:rsidR="00664B83" w:rsidRPr="002D75FC" w:rsidRDefault="00664B83" w:rsidP="00D71E37">
      <w:pPr>
        <w:widowControl/>
        <w:numPr>
          <w:ilvl w:val="0"/>
          <w:numId w:val="46"/>
        </w:numPr>
        <w:suppressAutoHyphens w:val="0"/>
        <w:autoSpaceDN/>
        <w:spacing w:after="0" w:line="276" w:lineRule="auto"/>
        <w:ind w:left="1418" w:hanging="284"/>
        <w:jc w:val="both"/>
        <w:textAlignment w:val="auto"/>
        <w:rPr>
          <w:rFonts w:ascii="Cambria" w:eastAsia="Calibri" w:hAnsi="Cambria" w:cs="Times New Roman"/>
          <w:kern w:val="0"/>
        </w:rPr>
      </w:pPr>
      <w:r w:rsidRPr="002D75FC">
        <w:rPr>
          <w:rFonts w:ascii="Cambria" w:eastAsia="Calibri" w:hAnsi="Cambria" w:cs="Times New Roman"/>
          <w:kern w:val="0"/>
        </w:rPr>
        <w:t>na podstawie art. 15 RODO prawo dostępu do danych osobowych Pani/Pana dotyczących;</w:t>
      </w:r>
    </w:p>
    <w:p w:rsidR="00664B83" w:rsidRPr="002D75FC" w:rsidRDefault="00664B83" w:rsidP="00D71E37">
      <w:pPr>
        <w:widowControl/>
        <w:numPr>
          <w:ilvl w:val="0"/>
          <w:numId w:val="46"/>
        </w:numPr>
        <w:suppressAutoHyphens w:val="0"/>
        <w:autoSpaceDN/>
        <w:spacing w:after="0" w:line="276" w:lineRule="auto"/>
        <w:ind w:left="1418" w:hanging="284"/>
        <w:jc w:val="both"/>
        <w:textAlignment w:val="auto"/>
        <w:rPr>
          <w:rFonts w:ascii="Cambria" w:eastAsia="Calibri" w:hAnsi="Cambria" w:cs="Times New Roman"/>
          <w:kern w:val="0"/>
        </w:rPr>
      </w:pPr>
      <w:r w:rsidRPr="002D75FC">
        <w:rPr>
          <w:rFonts w:ascii="Cambria" w:eastAsia="Calibri" w:hAnsi="Cambria" w:cs="Times New Roman"/>
          <w:kern w:val="0"/>
        </w:rPr>
        <w:t xml:space="preserve">na podstawie art. 16 RODO prawo do sprostowania Pani/Pana danych osobowych </w:t>
      </w:r>
      <w:r w:rsidRPr="002D75FC">
        <w:rPr>
          <w:rFonts w:ascii="Cambria" w:eastAsia="Calibri" w:hAnsi="Cambria" w:cs="Times New Roman"/>
          <w:b/>
          <w:kern w:val="0"/>
          <w:vertAlign w:val="superscript"/>
        </w:rPr>
        <w:t>**</w:t>
      </w:r>
      <w:r w:rsidRPr="002D75FC">
        <w:rPr>
          <w:rFonts w:ascii="Cambria" w:eastAsia="Calibri" w:hAnsi="Cambria" w:cs="Times New Roman"/>
          <w:kern w:val="0"/>
        </w:rPr>
        <w:t>;</w:t>
      </w:r>
    </w:p>
    <w:p w:rsidR="00664B83" w:rsidRPr="002D75FC" w:rsidRDefault="00664B83" w:rsidP="00D71E37">
      <w:pPr>
        <w:widowControl/>
        <w:numPr>
          <w:ilvl w:val="0"/>
          <w:numId w:val="46"/>
        </w:numPr>
        <w:suppressAutoHyphens w:val="0"/>
        <w:autoSpaceDN/>
        <w:spacing w:after="0" w:line="276" w:lineRule="auto"/>
        <w:ind w:left="1418" w:hanging="284"/>
        <w:jc w:val="both"/>
        <w:textAlignment w:val="auto"/>
        <w:rPr>
          <w:rFonts w:ascii="Cambria" w:eastAsia="Calibri" w:hAnsi="Cambria" w:cs="Times New Roman"/>
          <w:kern w:val="0"/>
          <w:lang w:val="sma-NO"/>
        </w:rPr>
      </w:pPr>
      <w:r w:rsidRPr="002D75FC">
        <w:rPr>
          <w:rFonts w:ascii="Cambria" w:eastAsia="Calibri" w:hAnsi="Cambria" w:cs="Times New Roman"/>
          <w:kern w:val="0"/>
        </w:rPr>
        <w:t>na podstawie art. 18 RODO prawo żądania od administratora ograniczenia przetwarzania danych osobowych z zastrzeżeniem przypadków, o których mowa w art. 18 ust. 2 RODO ***;</w:t>
      </w:r>
    </w:p>
    <w:p w:rsidR="00664B83" w:rsidRPr="002D75FC" w:rsidRDefault="00664B83" w:rsidP="00D71E37">
      <w:pPr>
        <w:widowControl/>
        <w:numPr>
          <w:ilvl w:val="0"/>
          <w:numId w:val="46"/>
        </w:numPr>
        <w:suppressAutoHyphens w:val="0"/>
        <w:autoSpaceDN/>
        <w:spacing w:after="0" w:line="276" w:lineRule="auto"/>
        <w:ind w:left="1418" w:hanging="284"/>
        <w:jc w:val="both"/>
        <w:textAlignment w:val="auto"/>
        <w:rPr>
          <w:rFonts w:ascii="Cambria" w:eastAsia="Calibri" w:hAnsi="Cambria" w:cs="Times New Roman"/>
          <w:i/>
          <w:kern w:val="0"/>
        </w:rPr>
      </w:pPr>
      <w:r w:rsidRPr="002D75FC">
        <w:rPr>
          <w:rFonts w:ascii="Cambria" w:eastAsia="Calibri" w:hAnsi="Cambria" w:cs="Times New Roman"/>
          <w:kern w:val="0"/>
          <w:lang w:val="sma-NO"/>
        </w:rPr>
        <w:lastRenderedPageBreak/>
        <w:t>prawo</w:t>
      </w:r>
      <w:r w:rsidRPr="002D75FC">
        <w:rPr>
          <w:rFonts w:ascii="Cambria" w:eastAsia="Calibri" w:hAnsi="Cambria" w:cs="Times New Roman"/>
          <w:kern w:val="0"/>
        </w:rPr>
        <w:t xml:space="preserve"> do</w:t>
      </w:r>
      <w:r w:rsidRPr="002D75FC">
        <w:rPr>
          <w:rFonts w:ascii="Cambria" w:eastAsia="Calibri" w:hAnsi="Cambria" w:cs="Times New Roman"/>
          <w:kern w:val="0"/>
          <w:lang w:val="sma-NO"/>
        </w:rPr>
        <w:t xml:space="preserve"> wniesienia</w:t>
      </w:r>
      <w:r w:rsidRPr="002D75FC">
        <w:rPr>
          <w:rFonts w:ascii="Cambria" w:eastAsia="Calibri" w:hAnsi="Cambria" w:cs="Times New Roman"/>
          <w:kern w:val="0"/>
        </w:rPr>
        <w:t xml:space="preserve"> skargi do Prezesa Urzędu Ochrony Danych Osobowych, gdy uzna Pani/Pan, że przetwarzanie danych osobowych Pani/Pana dotyczących narusza przepisy RODO;</w:t>
      </w:r>
    </w:p>
    <w:p w:rsidR="00664B83" w:rsidRPr="002D75FC" w:rsidRDefault="00664B83" w:rsidP="00D71E37">
      <w:pPr>
        <w:widowControl/>
        <w:numPr>
          <w:ilvl w:val="0"/>
          <w:numId w:val="48"/>
        </w:numPr>
        <w:suppressAutoHyphens w:val="0"/>
        <w:autoSpaceDN/>
        <w:spacing w:after="0" w:line="276" w:lineRule="auto"/>
        <w:ind w:left="1134" w:hanging="283"/>
        <w:jc w:val="both"/>
        <w:textAlignment w:val="auto"/>
        <w:rPr>
          <w:rFonts w:ascii="Cambria" w:eastAsia="Calibri" w:hAnsi="Cambria" w:cs="Times New Roman"/>
          <w:i/>
          <w:kern w:val="0"/>
          <w:lang w:val="en-GB"/>
        </w:rPr>
      </w:pPr>
      <w:r w:rsidRPr="002D75FC">
        <w:rPr>
          <w:rFonts w:ascii="Cambria" w:eastAsia="Calibri" w:hAnsi="Cambria" w:cs="Times New Roman"/>
          <w:kern w:val="0"/>
        </w:rPr>
        <w:t>nie przysługuje Pani/Panu</w:t>
      </w:r>
      <w:r w:rsidRPr="002D75FC">
        <w:rPr>
          <w:rFonts w:ascii="Cambria" w:eastAsia="Calibri" w:hAnsi="Cambria" w:cs="Times New Roman"/>
          <w:kern w:val="0"/>
          <w:lang w:val="en-GB"/>
        </w:rPr>
        <w:t>:</w:t>
      </w:r>
    </w:p>
    <w:p w:rsidR="00664B83" w:rsidRPr="002D75FC" w:rsidRDefault="00664B83" w:rsidP="00D71E37">
      <w:pPr>
        <w:widowControl/>
        <w:numPr>
          <w:ilvl w:val="0"/>
          <w:numId w:val="47"/>
        </w:numPr>
        <w:tabs>
          <w:tab w:val="left" w:pos="1134"/>
        </w:tabs>
        <w:suppressAutoHyphens w:val="0"/>
        <w:autoSpaceDN/>
        <w:spacing w:after="0" w:line="276" w:lineRule="auto"/>
        <w:ind w:left="1134" w:hanging="283"/>
        <w:jc w:val="both"/>
        <w:textAlignment w:val="auto"/>
        <w:rPr>
          <w:rFonts w:ascii="Cambria" w:eastAsia="Calibri" w:hAnsi="Cambria" w:cs="Times New Roman"/>
          <w:i/>
          <w:kern w:val="0"/>
        </w:rPr>
      </w:pPr>
      <w:r w:rsidRPr="002D75FC">
        <w:rPr>
          <w:rFonts w:ascii="Cambria" w:eastAsia="Calibri" w:hAnsi="Cambria" w:cs="Times New Roman"/>
          <w:kern w:val="0"/>
        </w:rPr>
        <w:t>w związku z art. 17 ust. 3 lit. b, d lub e RODO prawo do usunięcia danych osobowych;</w:t>
      </w:r>
    </w:p>
    <w:p w:rsidR="00664B83" w:rsidRPr="002D75FC" w:rsidRDefault="00664B83" w:rsidP="00D71E37">
      <w:pPr>
        <w:widowControl/>
        <w:numPr>
          <w:ilvl w:val="0"/>
          <w:numId w:val="47"/>
        </w:numPr>
        <w:tabs>
          <w:tab w:val="left" w:pos="1134"/>
        </w:tabs>
        <w:suppressAutoHyphens w:val="0"/>
        <w:autoSpaceDN/>
        <w:spacing w:after="0" w:line="276" w:lineRule="auto"/>
        <w:ind w:left="1134" w:hanging="283"/>
        <w:jc w:val="both"/>
        <w:textAlignment w:val="auto"/>
        <w:rPr>
          <w:rFonts w:ascii="Cambria" w:eastAsia="Calibri" w:hAnsi="Cambria" w:cs="Times New Roman"/>
          <w:b/>
          <w:i/>
          <w:kern w:val="0"/>
        </w:rPr>
      </w:pPr>
      <w:r w:rsidRPr="002D75FC">
        <w:rPr>
          <w:rFonts w:ascii="Cambria" w:eastAsia="Calibri" w:hAnsi="Cambria" w:cs="Times New Roman"/>
          <w:kern w:val="0"/>
        </w:rPr>
        <w:t>prawo do przenoszenia danych osobowych, o którym mowa w art. 20 RODO;</w:t>
      </w:r>
    </w:p>
    <w:p w:rsidR="00065C62" w:rsidRPr="002D75FC" w:rsidRDefault="00664B83" w:rsidP="00D71E37">
      <w:pPr>
        <w:widowControl/>
        <w:numPr>
          <w:ilvl w:val="0"/>
          <w:numId w:val="38"/>
        </w:numPr>
        <w:spacing w:after="0" w:line="276" w:lineRule="auto"/>
        <w:ind w:left="1418" w:hanging="284"/>
        <w:jc w:val="both"/>
        <w:textAlignment w:val="auto"/>
      </w:pPr>
      <w:r w:rsidRPr="002D75FC">
        <w:rPr>
          <w:rFonts w:ascii="Cambria" w:eastAsia="Calibri" w:hAnsi="Cambria" w:cs="Times New Roman"/>
          <w:b/>
          <w:kern w:val="0"/>
        </w:rPr>
        <w:t>na podstawie art. 21 RODO prawo sprzeciwu,</w:t>
      </w:r>
      <w:r w:rsidRPr="002D75FC">
        <w:rPr>
          <w:rFonts w:ascii="Cambria" w:eastAsia="Calibri" w:hAnsi="Cambria" w:cs="Times New Roman"/>
          <w:b/>
          <w:kern w:val="0"/>
          <w:lang w:val="sma-NO"/>
        </w:rPr>
        <w:t xml:space="preserve"> wobec</w:t>
      </w:r>
      <w:r w:rsidRPr="002D75FC">
        <w:rPr>
          <w:rFonts w:ascii="Cambria" w:eastAsia="Calibri" w:hAnsi="Cambria" w:cs="Times New Roman"/>
          <w:b/>
          <w:kern w:val="0"/>
        </w:rPr>
        <w:t xml:space="preserve"> przetwarzania danych osobowych, gdyż podstawą prawną przetwarzania Pani/Pana danych osobowych jest art. 6 ust. 1 lit. c RODO</w:t>
      </w:r>
      <w:r w:rsidRPr="002D75FC">
        <w:rPr>
          <w:rFonts w:ascii="Cambria" w:eastAsia="Calibri" w:hAnsi="Cambria" w:cs="Times New Roman"/>
          <w:kern w:val="0"/>
        </w:rPr>
        <w:t>.</w:t>
      </w:r>
      <w:r w:rsidRPr="002D75FC">
        <w:rPr>
          <w:rFonts w:ascii="Cambria" w:eastAsia="Times New Roman" w:hAnsi="Cambria" w:cs="Times New Roman"/>
          <w:b/>
          <w:kern w:val="0"/>
          <w:szCs w:val="24"/>
          <w:lang w:eastAsia="ar-SA"/>
        </w:rPr>
        <w:t xml:space="preserve"> </w:t>
      </w:r>
    </w:p>
    <w:p w:rsidR="00065C62" w:rsidRDefault="00664B83">
      <w:pPr>
        <w:widowControl/>
        <w:spacing w:after="0" w:line="240" w:lineRule="auto"/>
        <w:textAlignment w:val="auto"/>
        <w:rPr>
          <w:rFonts w:ascii="Cambria" w:eastAsia="Times New Roman" w:hAnsi="Cambria" w:cs="Times New Roman"/>
          <w:kern w:val="0"/>
          <w:szCs w:val="24"/>
          <w:lang w:eastAsia="ar-SA"/>
        </w:rPr>
      </w:pPr>
      <w:r>
        <w:rPr>
          <w:rFonts w:ascii="Cambria" w:eastAsia="Times New Roman" w:hAnsi="Cambria" w:cs="Times New Roman"/>
          <w:kern w:val="0"/>
          <w:szCs w:val="24"/>
          <w:lang w:eastAsia="ar-SA"/>
        </w:rPr>
        <w:t>______________________</w:t>
      </w:r>
    </w:p>
    <w:p w:rsidR="00065C62" w:rsidRDefault="00664B83">
      <w:pPr>
        <w:widowControl/>
        <w:spacing w:after="0" w:line="240" w:lineRule="auto"/>
        <w:jc w:val="both"/>
        <w:textAlignment w:val="auto"/>
      </w:pPr>
      <w:r>
        <w:rPr>
          <w:rFonts w:ascii="Cambria" w:eastAsia="Times New Roman" w:hAnsi="Cambria" w:cs="Times New Roman"/>
          <w:b/>
          <w:i/>
          <w:kern w:val="0"/>
          <w:sz w:val="18"/>
          <w:szCs w:val="24"/>
          <w:vertAlign w:val="superscript"/>
          <w:lang w:eastAsia="ar-SA"/>
        </w:rPr>
        <w:t xml:space="preserve">** </w:t>
      </w:r>
      <w:r>
        <w:rPr>
          <w:rFonts w:ascii="Cambria" w:eastAsia="Times New Roman" w:hAnsi="Cambria" w:cs="Times New Roman"/>
          <w:b/>
          <w:i/>
          <w:kern w:val="0"/>
          <w:sz w:val="18"/>
          <w:szCs w:val="24"/>
          <w:lang w:eastAsia="ar-SA"/>
        </w:rPr>
        <w:t>Wyjaśnienie:</w:t>
      </w:r>
      <w:r>
        <w:rPr>
          <w:rFonts w:ascii="Cambria" w:eastAsia="Times New Roman" w:hAnsi="Cambria" w:cs="Times New Roman"/>
          <w:i/>
          <w:kern w:val="0"/>
          <w:sz w:val="18"/>
          <w:szCs w:val="24"/>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65C62" w:rsidRDefault="00664B83">
      <w:pPr>
        <w:widowControl/>
        <w:spacing w:after="0" w:line="240" w:lineRule="auto"/>
        <w:jc w:val="both"/>
        <w:textAlignment w:val="auto"/>
      </w:pPr>
      <w:r>
        <w:rPr>
          <w:rFonts w:ascii="Cambria" w:eastAsia="Times New Roman" w:hAnsi="Cambria" w:cs="Times New Roman"/>
          <w:b/>
          <w:i/>
          <w:kern w:val="0"/>
          <w:sz w:val="18"/>
          <w:szCs w:val="24"/>
          <w:vertAlign w:val="superscript"/>
          <w:lang w:eastAsia="ar-SA"/>
        </w:rPr>
        <w:t xml:space="preserve">*** </w:t>
      </w:r>
      <w:r>
        <w:rPr>
          <w:rFonts w:ascii="Cambria" w:eastAsia="Times New Roman" w:hAnsi="Cambria" w:cs="Times New Roman"/>
          <w:b/>
          <w:i/>
          <w:kern w:val="0"/>
          <w:sz w:val="18"/>
          <w:szCs w:val="24"/>
          <w:lang w:eastAsia="ar-SA"/>
        </w:rPr>
        <w:t>Wyjaśnienie:</w:t>
      </w:r>
      <w:r>
        <w:rPr>
          <w:rFonts w:ascii="Cambria" w:eastAsia="Times New Roman" w:hAnsi="Cambria" w:cs="Times New Roman"/>
          <w:i/>
          <w:kern w:val="0"/>
          <w:sz w:val="18"/>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65C62" w:rsidRDefault="00664B83">
      <w:pPr>
        <w:widowControl/>
        <w:spacing w:before="120" w:after="0" w:line="276" w:lineRule="auto"/>
        <w:ind w:left="709"/>
        <w:jc w:val="right"/>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Zatwierdzam:</w:t>
      </w:r>
    </w:p>
    <w:p w:rsidR="00065C62" w:rsidRDefault="00065C62">
      <w:pPr>
        <w:widowControl/>
        <w:spacing w:before="120" w:after="0" w:line="276" w:lineRule="auto"/>
        <w:ind w:left="709"/>
        <w:jc w:val="right"/>
        <w:textAlignment w:val="auto"/>
        <w:rPr>
          <w:rFonts w:ascii="Cambria" w:eastAsia="Times New Roman" w:hAnsi="Cambria" w:cs="Times New Roman"/>
          <w:b/>
          <w:kern w:val="0"/>
          <w:lang w:eastAsia="ar-SA"/>
        </w:rPr>
      </w:pPr>
    </w:p>
    <w:p w:rsidR="00065C62" w:rsidRDefault="00664B83">
      <w:pPr>
        <w:widowControl/>
        <w:spacing w:before="120" w:after="0" w:line="240" w:lineRule="auto"/>
        <w:ind w:left="709"/>
        <w:jc w:val="right"/>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 xml:space="preserve">/-/ </w:t>
      </w:r>
      <w:r w:rsidR="002D75FC">
        <w:rPr>
          <w:rFonts w:ascii="Cambria" w:eastAsia="Times New Roman" w:hAnsi="Cambria" w:cs="Times New Roman"/>
          <w:b/>
          <w:kern w:val="0"/>
          <w:lang w:eastAsia="ar-SA"/>
        </w:rPr>
        <w:t>Paweł Kaźmierczak</w:t>
      </w:r>
    </w:p>
    <w:p w:rsidR="00065C62" w:rsidRDefault="00664B83">
      <w:pPr>
        <w:widowControl/>
        <w:spacing w:before="120" w:after="0" w:line="240" w:lineRule="auto"/>
        <w:ind w:left="709"/>
        <w:jc w:val="right"/>
        <w:textAlignment w:val="auto"/>
        <w:rPr>
          <w:rFonts w:ascii="Cambria" w:eastAsia="Times New Roman" w:hAnsi="Cambria" w:cs="Times New Roman"/>
          <w:b/>
          <w:kern w:val="0"/>
          <w:lang w:eastAsia="ar-SA"/>
        </w:rPr>
      </w:pPr>
      <w:r>
        <w:rPr>
          <w:rFonts w:ascii="Cambria" w:eastAsia="Times New Roman" w:hAnsi="Cambria" w:cs="Times New Roman"/>
          <w:b/>
          <w:kern w:val="0"/>
          <w:lang w:eastAsia="ar-SA"/>
        </w:rPr>
        <w:t>Kierownik Zamawiającego</w:t>
      </w:r>
    </w:p>
    <w:p w:rsidR="00065C62" w:rsidRDefault="00664B83">
      <w:pPr>
        <w:widowControl/>
        <w:spacing w:after="0" w:line="240" w:lineRule="auto"/>
        <w:ind w:left="709"/>
        <w:jc w:val="both"/>
        <w:textAlignment w:val="auto"/>
        <w:rPr>
          <w:rFonts w:ascii="Cambria" w:eastAsia="Times New Roman" w:hAnsi="Cambria" w:cs="Times New Roman"/>
          <w:kern w:val="0"/>
          <w:sz w:val="20"/>
          <w:lang w:eastAsia="ar-SA"/>
        </w:rPr>
      </w:pPr>
      <w:r>
        <w:rPr>
          <w:rFonts w:ascii="Cambria" w:eastAsia="Times New Roman" w:hAnsi="Cambria" w:cs="Times New Roman"/>
          <w:kern w:val="0"/>
          <w:sz w:val="20"/>
          <w:lang w:eastAsia="ar-SA"/>
        </w:rPr>
        <w:t>Załączniki:</w:t>
      </w:r>
    </w:p>
    <w:p w:rsidR="00065C62" w:rsidRDefault="00664B83" w:rsidP="00D71E37">
      <w:pPr>
        <w:widowControl/>
        <w:numPr>
          <w:ilvl w:val="0"/>
          <w:numId w:val="39"/>
        </w:numPr>
        <w:spacing w:after="0" w:line="240" w:lineRule="auto"/>
        <w:jc w:val="both"/>
        <w:textAlignment w:val="auto"/>
        <w:rPr>
          <w:rFonts w:ascii="Cambria" w:eastAsia="Times New Roman" w:hAnsi="Cambria" w:cs="Times New Roman"/>
          <w:kern w:val="0"/>
          <w:sz w:val="20"/>
          <w:lang w:eastAsia="ar-SA"/>
        </w:rPr>
      </w:pPr>
      <w:r>
        <w:rPr>
          <w:rFonts w:ascii="Cambria" w:eastAsia="Times New Roman" w:hAnsi="Cambria" w:cs="Times New Roman"/>
          <w:kern w:val="0"/>
          <w:sz w:val="20"/>
          <w:lang w:eastAsia="ar-SA"/>
        </w:rPr>
        <w:t>Załącznik nr 1 – Formularz Ofertowy – wzór</w:t>
      </w:r>
    </w:p>
    <w:p w:rsidR="00065C62" w:rsidRDefault="00664B83" w:rsidP="00D71E37">
      <w:pPr>
        <w:widowControl/>
        <w:numPr>
          <w:ilvl w:val="0"/>
          <w:numId w:val="39"/>
        </w:numPr>
        <w:spacing w:after="0" w:line="240" w:lineRule="auto"/>
        <w:jc w:val="both"/>
        <w:textAlignment w:val="auto"/>
        <w:rPr>
          <w:rFonts w:ascii="Cambria" w:eastAsia="Times New Roman" w:hAnsi="Cambria" w:cs="Times New Roman"/>
          <w:kern w:val="0"/>
          <w:sz w:val="20"/>
          <w:lang w:eastAsia="ar-SA"/>
        </w:rPr>
      </w:pPr>
      <w:r>
        <w:rPr>
          <w:rFonts w:ascii="Cambria" w:eastAsia="Times New Roman" w:hAnsi="Cambria" w:cs="Times New Roman"/>
          <w:kern w:val="0"/>
          <w:sz w:val="20"/>
          <w:lang w:eastAsia="ar-SA"/>
        </w:rPr>
        <w:t xml:space="preserve">Załącznik nr 2 – Oświadczenie Wykonawcy o spełnianiu warunków udziału w postępowaniu i braku podstaw do wykluczenia – wzór </w:t>
      </w:r>
    </w:p>
    <w:p w:rsidR="00065C62" w:rsidRDefault="00664B83" w:rsidP="00D71E37">
      <w:pPr>
        <w:widowControl/>
        <w:numPr>
          <w:ilvl w:val="0"/>
          <w:numId w:val="39"/>
        </w:numPr>
        <w:spacing w:after="0" w:line="240" w:lineRule="auto"/>
        <w:jc w:val="both"/>
        <w:textAlignment w:val="auto"/>
        <w:rPr>
          <w:rFonts w:ascii="Cambria" w:eastAsia="Times New Roman" w:hAnsi="Cambria" w:cs="Times New Roman"/>
          <w:kern w:val="0"/>
          <w:sz w:val="20"/>
          <w:lang w:eastAsia="ar-SA"/>
        </w:rPr>
      </w:pPr>
      <w:r>
        <w:rPr>
          <w:rFonts w:ascii="Cambria" w:eastAsia="Times New Roman" w:hAnsi="Cambria" w:cs="Times New Roman"/>
          <w:kern w:val="0"/>
          <w:sz w:val="20"/>
          <w:lang w:eastAsia="ar-SA"/>
        </w:rPr>
        <w:t>Załącznik nr 3 – Wykaz robót budowlanych – wzór</w:t>
      </w:r>
    </w:p>
    <w:p w:rsidR="00065C62" w:rsidRDefault="00664B83" w:rsidP="00D71E37">
      <w:pPr>
        <w:widowControl/>
        <w:numPr>
          <w:ilvl w:val="0"/>
          <w:numId w:val="39"/>
        </w:numPr>
        <w:spacing w:after="0" w:line="240" w:lineRule="auto"/>
        <w:jc w:val="both"/>
        <w:textAlignment w:val="auto"/>
        <w:rPr>
          <w:rFonts w:ascii="Cambria" w:eastAsia="Times New Roman" w:hAnsi="Cambria" w:cs="Times New Roman"/>
          <w:kern w:val="0"/>
          <w:sz w:val="20"/>
          <w:lang w:eastAsia="ar-SA"/>
        </w:rPr>
      </w:pPr>
      <w:r>
        <w:rPr>
          <w:rFonts w:ascii="Cambria" w:eastAsia="Times New Roman" w:hAnsi="Cambria" w:cs="Times New Roman"/>
          <w:kern w:val="0"/>
          <w:sz w:val="20"/>
          <w:lang w:eastAsia="ar-SA"/>
        </w:rPr>
        <w:t>Załącznik nr 4 – Wykaz osób - wzór</w:t>
      </w:r>
    </w:p>
    <w:p w:rsidR="00065C62" w:rsidRDefault="00065C62">
      <w:pPr>
        <w:pStyle w:val="Standard"/>
        <w:widowControl w:val="0"/>
        <w:spacing w:after="0" w:line="240" w:lineRule="auto"/>
        <w:rPr>
          <w:rFonts w:ascii="Arial" w:eastAsia="Lucida Sans Unicode" w:hAnsi="Arial" w:cs="Arial"/>
          <w:sz w:val="20"/>
          <w:szCs w:val="20"/>
          <w:lang w:val="en-US" w:eastAsia="zh-CN" w:bidi="hi-IN"/>
        </w:rPr>
      </w:pPr>
    </w:p>
    <w:sectPr w:rsidR="00065C6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5D6" w:rsidRDefault="000025D6">
      <w:pPr>
        <w:spacing w:after="0" w:line="240" w:lineRule="auto"/>
      </w:pPr>
      <w:r>
        <w:separator/>
      </w:r>
    </w:p>
  </w:endnote>
  <w:endnote w:type="continuationSeparator" w:id="0">
    <w:p w:rsidR="000025D6" w:rsidRDefault="0000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5D6" w:rsidRDefault="000025D6">
      <w:pPr>
        <w:spacing w:after="0" w:line="240" w:lineRule="auto"/>
      </w:pPr>
      <w:r>
        <w:rPr>
          <w:color w:val="000000"/>
        </w:rPr>
        <w:separator/>
      </w:r>
    </w:p>
  </w:footnote>
  <w:footnote w:type="continuationSeparator" w:id="0">
    <w:p w:rsidR="000025D6" w:rsidRDefault="00002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tarSymbol"/>
        <w:kern w:val="1"/>
        <w:sz w:val="18"/>
        <w:szCs w:val="18"/>
        <w:lang w:val="pl-PL"/>
      </w:rPr>
    </w:lvl>
    <w:lvl w:ilvl="1">
      <w:start w:val="1"/>
      <w:numFmt w:val="bullet"/>
      <w:lvlText w:val=""/>
      <w:lvlJc w:val="left"/>
      <w:pPr>
        <w:tabs>
          <w:tab w:val="num" w:pos="1080"/>
        </w:tabs>
        <w:ind w:left="1080" w:hanging="360"/>
      </w:pPr>
      <w:rPr>
        <w:rFonts w:ascii="Symbol" w:hAnsi="Symbol" w:cs="StarSymbol"/>
        <w:kern w:val="1"/>
        <w:sz w:val="18"/>
        <w:szCs w:val="18"/>
        <w:lang w:val="pl-PL"/>
      </w:rPr>
    </w:lvl>
    <w:lvl w:ilvl="2">
      <w:start w:val="1"/>
      <w:numFmt w:val="bullet"/>
      <w:lvlText w:val=""/>
      <w:lvlJc w:val="left"/>
      <w:pPr>
        <w:tabs>
          <w:tab w:val="num" w:pos="1440"/>
        </w:tabs>
        <w:ind w:left="1440" w:hanging="360"/>
      </w:pPr>
      <w:rPr>
        <w:rFonts w:ascii="Symbol" w:hAnsi="Symbol" w:cs="StarSymbol"/>
        <w:kern w:val="1"/>
        <w:sz w:val="18"/>
        <w:szCs w:val="18"/>
        <w:lang w:val="pl-PL"/>
      </w:rPr>
    </w:lvl>
    <w:lvl w:ilvl="3">
      <w:start w:val="1"/>
      <w:numFmt w:val="bullet"/>
      <w:lvlText w:val=""/>
      <w:lvlJc w:val="left"/>
      <w:pPr>
        <w:tabs>
          <w:tab w:val="num" w:pos="1800"/>
        </w:tabs>
        <w:ind w:left="1800" w:hanging="360"/>
      </w:pPr>
      <w:rPr>
        <w:rFonts w:ascii="Symbol" w:hAnsi="Symbol" w:cs="StarSymbol"/>
        <w:kern w:val="1"/>
        <w:sz w:val="18"/>
        <w:szCs w:val="18"/>
        <w:lang w:val="pl-PL"/>
      </w:rPr>
    </w:lvl>
    <w:lvl w:ilvl="4">
      <w:start w:val="1"/>
      <w:numFmt w:val="bullet"/>
      <w:lvlText w:val=""/>
      <w:lvlJc w:val="left"/>
      <w:pPr>
        <w:tabs>
          <w:tab w:val="num" w:pos="2160"/>
        </w:tabs>
        <w:ind w:left="2160" w:hanging="360"/>
      </w:pPr>
      <w:rPr>
        <w:rFonts w:ascii="Symbol" w:hAnsi="Symbol" w:cs="StarSymbol"/>
        <w:kern w:val="1"/>
        <w:sz w:val="18"/>
        <w:szCs w:val="18"/>
        <w:lang w:val="pl-PL"/>
      </w:rPr>
    </w:lvl>
    <w:lvl w:ilvl="5">
      <w:start w:val="1"/>
      <w:numFmt w:val="bullet"/>
      <w:lvlText w:val=""/>
      <w:lvlJc w:val="left"/>
      <w:pPr>
        <w:tabs>
          <w:tab w:val="num" w:pos="2520"/>
        </w:tabs>
        <w:ind w:left="2520" w:hanging="360"/>
      </w:pPr>
      <w:rPr>
        <w:rFonts w:ascii="Symbol" w:hAnsi="Symbol" w:cs="StarSymbol"/>
        <w:kern w:val="1"/>
        <w:sz w:val="18"/>
        <w:szCs w:val="18"/>
        <w:lang w:val="pl-PL"/>
      </w:rPr>
    </w:lvl>
    <w:lvl w:ilvl="6">
      <w:start w:val="1"/>
      <w:numFmt w:val="bullet"/>
      <w:lvlText w:val=""/>
      <w:lvlJc w:val="left"/>
      <w:pPr>
        <w:tabs>
          <w:tab w:val="num" w:pos="2880"/>
        </w:tabs>
        <w:ind w:left="2880" w:hanging="360"/>
      </w:pPr>
      <w:rPr>
        <w:rFonts w:ascii="Symbol" w:hAnsi="Symbol" w:cs="StarSymbol"/>
        <w:kern w:val="1"/>
        <w:sz w:val="18"/>
        <w:szCs w:val="18"/>
        <w:lang w:val="pl-PL"/>
      </w:rPr>
    </w:lvl>
    <w:lvl w:ilvl="7">
      <w:start w:val="1"/>
      <w:numFmt w:val="bullet"/>
      <w:lvlText w:val=""/>
      <w:lvlJc w:val="left"/>
      <w:pPr>
        <w:tabs>
          <w:tab w:val="num" w:pos="3240"/>
        </w:tabs>
        <w:ind w:left="3240" w:hanging="360"/>
      </w:pPr>
      <w:rPr>
        <w:rFonts w:ascii="Symbol" w:hAnsi="Symbol" w:cs="StarSymbol"/>
        <w:kern w:val="1"/>
        <w:sz w:val="18"/>
        <w:szCs w:val="18"/>
        <w:lang w:val="pl-PL"/>
      </w:rPr>
    </w:lvl>
    <w:lvl w:ilvl="8">
      <w:start w:val="1"/>
      <w:numFmt w:val="bullet"/>
      <w:lvlText w:val=""/>
      <w:lvlJc w:val="left"/>
      <w:pPr>
        <w:tabs>
          <w:tab w:val="num" w:pos="3600"/>
        </w:tabs>
        <w:ind w:left="3600" w:hanging="360"/>
      </w:pPr>
      <w:rPr>
        <w:rFonts w:ascii="Symbol" w:hAnsi="Symbol" w:cs="StarSymbol"/>
        <w:kern w:val="1"/>
        <w:sz w:val="18"/>
        <w:szCs w:val="18"/>
        <w:lang w:val="pl-PL"/>
      </w:rPr>
    </w:lvl>
  </w:abstractNum>
  <w:abstractNum w:abstractNumId="1" w15:restartNumberingAfterBreak="0">
    <w:nsid w:val="05831A27"/>
    <w:multiLevelType w:val="multilevel"/>
    <w:tmpl w:val="E1C046C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072E2A90"/>
    <w:multiLevelType w:val="multilevel"/>
    <w:tmpl w:val="4594CFD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08BC4497"/>
    <w:multiLevelType w:val="multilevel"/>
    <w:tmpl w:val="35FA07C6"/>
    <w:lvl w:ilvl="0">
      <w:start w:val="1"/>
      <w:numFmt w:val="decimal"/>
      <w:lvlText w:val="%1"/>
      <w:lvlJc w:val="left"/>
      <w:pPr>
        <w:ind w:left="450" w:hanging="450"/>
      </w:pPr>
    </w:lvl>
    <w:lvl w:ilvl="1">
      <w:start w:val="2"/>
      <w:numFmt w:val="decimal"/>
      <w:lvlText w:val="%1.%2"/>
      <w:lvlJc w:val="left"/>
      <w:pPr>
        <w:ind w:left="810" w:hanging="45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B5D314D"/>
    <w:multiLevelType w:val="multilevel"/>
    <w:tmpl w:val="1AF690B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0EB558FC"/>
    <w:multiLevelType w:val="multilevel"/>
    <w:tmpl w:val="2F1EEAF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0EED5F89"/>
    <w:multiLevelType w:val="multilevel"/>
    <w:tmpl w:val="9D74D0F8"/>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112915A2"/>
    <w:multiLevelType w:val="multilevel"/>
    <w:tmpl w:val="519AEC0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137C20EE"/>
    <w:multiLevelType w:val="multilevel"/>
    <w:tmpl w:val="E7983D12"/>
    <w:lvl w:ilvl="0">
      <w:numFmt w:val="bullet"/>
      <w:lvlText w:val=""/>
      <w:lvlJc w:val="left"/>
      <w:pPr>
        <w:ind w:left="480" w:hanging="360"/>
      </w:pPr>
      <w:rPr>
        <w:rFonts w:ascii="Symbol" w:hAnsi="Symbol"/>
      </w:rPr>
    </w:lvl>
    <w:lvl w:ilvl="1">
      <w:numFmt w:val="bullet"/>
      <w:lvlText w:val="o"/>
      <w:lvlJc w:val="left"/>
      <w:pPr>
        <w:ind w:left="1200" w:hanging="360"/>
      </w:pPr>
      <w:rPr>
        <w:rFonts w:ascii="Courier New" w:hAnsi="Courier New" w:cs="Courier New"/>
      </w:rPr>
    </w:lvl>
    <w:lvl w:ilvl="2">
      <w:numFmt w:val="bullet"/>
      <w:lvlText w:val=""/>
      <w:lvlJc w:val="left"/>
      <w:pPr>
        <w:ind w:left="1920" w:hanging="360"/>
      </w:pPr>
      <w:rPr>
        <w:rFonts w:ascii="Wingdings" w:hAnsi="Wingdings"/>
      </w:rPr>
    </w:lvl>
    <w:lvl w:ilvl="3">
      <w:numFmt w:val="bullet"/>
      <w:lvlText w:val=""/>
      <w:lvlJc w:val="left"/>
      <w:pPr>
        <w:ind w:left="2640" w:hanging="360"/>
      </w:pPr>
      <w:rPr>
        <w:rFonts w:ascii="Symbol" w:hAnsi="Symbol"/>
      </w:rPr>
    </w:lvl>
    <w:lvl w:ilvl="4">
      <w:numFmt w:val="bullet"/>
      <w:lvlText w:val="o"/>
      <w:lvlJc w:val="left"/>
      <w:pPr>
        <w:ind w:left="3360" w:hanging="360"/>
      </w:pPr>
      <w:rPr>
        <w:rFonts w:ascii="Courier New" w:hAnsi="Courier New" w:cs="Courier New"/>
      </w:rPr>
    </w:lvl>
    <w:lvl w:ilvl="5">
      <w:numFmt w:val="bullet"/>
      <w:lvlText w:val=""/>
      <w:lvlJc w:val="left"/>
      <w:pPr>
        <w:ind w:left="4080" w:hanging="360"/>
      </w:pPr>
      <w:rPr>
        <w:rFonts w:ascii="Wingdings" w:hAnsi="Wingdings"/>
      </w:rPr>
    </w:lvl>
    <w:lvl w:ilvl="6">
      <w:numFmt w:val="bullet"/>
      <w:lvlText w:val=""/>
      <w:lvlJc w:val="left"/>
      <w:pPr>
        <w:ind w:left="4800" w:hanging="360"/>
      </w:pPr>
      <w:rPr>
        <w:rFonts w:ascii="Symbol" w:hAnsi="Symbol"/>
      </w:rPr>
    </w:lvl>
    <w:lvl w:ilvl="7">
      <w:numFmt w:val="bullet"/>
      <w:lvlText w:val="o"/>
      <w:lvlJc w:val="left"/>
      <w:pPr>
        <w:ind w:left="5520" w:hanging="360"/>
      </w:pPr>
      <w:rPr>
        <w:rFonts w:ascii="Courier New" w:hAnsi="Courier New" w:cs="Courier New"/>
      </w:rPr>
    </w:lvl>
    <w:lvl w:ilvl="8">
      <w:numFmt w:val="bullet"/>
      <w:lvlText w:val=""/>
      <w:lvlJc w:val="left"/>
      <w:pPr>
        <w:ind w:left="6240" w:hanging="360"/>
      </w:pPr>
      <w:rPr>
        <w:rFonts w:ascii="Wingdings" w:hAnsi="Wingdings"/>
      </w:rPr>
    </w:lvl>
  </w:abstractNum>
  <w:abstractNum w:abstractNumId="9" w15:restartNumberingAfterBreak="0">
    <w:nsid w:val="13DA37E1"/>
    <w:multiLevelType w:val="hybridMultilevel"/>
    <w:tmpl w:val="BCCC66AA"/>
    <w:lvl w:ilvl="0" w:tplc="0240B124">
      <w:start w:val="1"/>
      <w:numFmt w:val="lowerLetter"/>
      <w:lvlText w:val="%1)"/>
      <w:lvlJc w:val="left"/>
      <w:pPr>
        <w:ind w:left="3130" w:hanging="360"/>
      </w:pPr>
      <w:rPr>
        <w:i w:val="0"/>
      </w:rPr>
    </w:lvl>
    <w:lvl w:ilvl="1" w:tplc="04150019" w:tentative="1">
      <w:start w:val="1"/>
      <w:numFmt w:val="lowerLetter"/>
      <w:lvlText w:val="%2."/>
      <w:lvlJc w:val="left"/>
      <w:pPr>
        <w:ind w:left="3850" w:hanging="360"/>
      </w:pPr>
    </w:lvl>
    <w:lvl w:ilvl="2" w:tplc="0415001B" w:tentative="1">
      <w:start w:val="1"/>
      <w:numFmt w:val="lowerRoman"/>
      <w:lvlText w:val="%3."/>
      <w:lvlJc w:val="right"/>
      <w:pPr>
        <w:ind w:left="4570" w:hanging="180"/>
      </w:pPr>
    </w:lvl>
    <w:lvl w:ilvl="3" w:tplc="0415000F" w:tentative="1">
      <w:start w:val="1"/>
      <w:numFmt w:val="decimal"/>
      <w:lvlText w:val="%4."/>
      <w:lvlJc w:val="left"/>
      <w:pPr>
        <w:ind w:left="5290" w:hanging="360"/>
      </w:pPr>
    </w:lvl>
    <w:lvl w:ilvl="4" w:tplc="04150019" w:tentative="1">
      <w:start w:val="1"/>
      <w:numFmt w:val="lowerLetter"/>
      <w:lvlText w:val="%5."/>
      <w:lvlJc w:val="left"/>
      <w:pPr>
        <w:ind w:left="6010" w:hanging="360"/>
      </w:pPr>
    </w:lvl>
    <w:lvl w:ilvl="5" w:tplc="0415001B" w:tentative="1">
      <w:start w:val="1"/>
      <w:numFmt w:val="lowerRoman"/>
      <w:lvlText w:val="%6."/>
      <w:lvlJc w:val="right"/>
      <w:pPr>
        <w:ind w:left="6730" w:hanging="180"/>
      </w:pPr>
    </w:lvl>
    <w:lvl w:ilvl="6" w:tplc="0415000F" w:tentative="1">
      <w:start w:val="1"/>
      <w:numFmt w:val="decimal"/>
      <w:lvlText w:val="%7."/>
      <w:lvlJc w:val="left"/>
      <w:pPr>
        <w:ind w:left="7450" w:hanging="360"/>
      </w:pPr>
    </w:lvl>
    <w:lvl w:ilvl="7" w:tplc="04150019" w:tentative="1">
      <w:start w:val="1"/>
      <w:numFmt w:val="lowerLetter"/>
      <w:lvlText w:val="%8."/>
      <w:lvlJc w:val="left"/>
      <w:pPr>
        <w:ind w:left="8170" w:hanging="360"/>
      </w:pPr>
    </w:lvl>
    <w:lvl w:ilvl="8" w:tplc="0415001B" w:tentative="1">
      <w:start w:val="1"/>
      <w:numFmt w:val="lowerRoman"/>
      <w:lvlText w:val="%9."/>
      <w:lvlJc w:val="right"/>
      <w:pPr>
        <w:ind w:left="8890" w:hanging="180"/>
      </w:pPr>
    </w:lvl>
  </w:abstractNum>
  <w:abstractNum w:abstractNumId="10" w15:restartNumberingAfterBreak="0">
    <w:nsid w:val="15313D87"/>
    <w:multiLevelType w:val="multilevel"/>
    <w:tmpl w:val="3A5C2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B6C46A2"/>
    <w:multiLevelType w:val="hybridMultilevel"/>
    <w:tmpl w:val="0A4AF5F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 w15:restartNumberingAfterBreak="0">
    <w:nsid w:val="1C452C86"/>
    <w:multiLevelType w:val="multilevel"/>
    <w:tmpl w:val="869A549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15:restartNumberingAfterBreak="0">
    <w:nsid w:val="1C4E125A"/>
    <w:multiLevelType w:val="multilevel"/>
    <w:tmpl w:val="749041E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D092B18"/>
    <w:multiLevelType w:val="multilevel"/>
    <w:tmpl w:val="D0AAA3F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2583AF9"/>
    <w:multiLevelType w:val="multilevel"/>
    <w:tmpl w:val="69844BFA"/>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7" w15:restartNumberingAfterBreak="0">
    <w:nsid w:val="25CE03CF"/>
    <w:multiLevelType w:val="multilevel"/>
    <w:tmpl w:val="72801564"/>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18" w15:restartNumberingAfterBreak="0">
    <w:nsid w:val="26640652"/>
    <w:multiLevelType w:val="multilevel"/>
    <w:tmpl w:val="4F82AF6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2BF21EBE"/>
    <w:multiLevelType w:val="multilevel"/>
    <w:tmpl w:val="4F502332"/>
    <w:lvl w:ilvl="0">
      <w:start w:val="8"/>
      <w:numFmt w:val="decimal"/>
      <w:lvlText w:val="%1."/>
      <w:lvlJc w:val="left"/>
      <w:pPr>
        <w:ind w:left="1069" w:hanging="360"/>
      </w:pPr>
      <w:rPr>
        <w:rFonts w:hint="default"/>
        <w:sz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0" w15:restartNumberingAfterBreak="0">
    <w:nsid w:val="2D13735A"/>
    <w:multiLevelType w:val="multilevel"/>
    <w:tmpl w:val="0AAE059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2E4C5ACC"/>
    <w:multiLevelType w:val="multilevel"/>
    <w:tmpl w:val="21F2A56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0CA6D85"/>
    <w:multiLevelType w:val="multilevel"/>
    <w:tmpl w:val="A6E6369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38E16B8"/>
    <w:multiLevelType w:val="hybridMultilevel"/>
    <w:tmpl w:val="88EC25B2"/>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5" w15:restartNumberingAfterBreak="0">
    <w:nsid w:val="366E6822"/>
    <w:multiLevelType w:val="hybridMultilevel"/>
    <w:tmpl w:val="39467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85382E"/>
    <w:multiLevelType w:val="multilevel"/>
    <w:tmpl w:val="D804C24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38026667"/>
    <w:multiLevelType w:val="multilevel"/>
    <w:tmpl w:val="99B4FD36"/>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3BF269D0"/>
    <w:multiLevelType w:val="multilevel"/>
    <w:tmpl w:val="3BB6235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1495"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3D523E33"/>
    <w:multiLevelType w:val="multilevel"/>
    <w:tmpl w:val="C15EBB6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 w15:restartNumberingAfterBreak="0">
    <w:nsid w:val="3E253F25"/>
    <w:multiLevelType w:val="multilevel"/>
    <w:tmpl w:val="88CC7892"/>
    <w:lvl w:ilvl="0">
      <w:start w:val="1"/>
      <w:numFmt w:val="lowerLetter"/>
      <w:lvlText w:val="%1)"/>
      <w:lvlJc w:val="left"/>
      <w:pPr>
        <w:ind w:left="4210" w:hanging="360"/>
      </w:pPr>
      <w:rPr>
        <w:rFonts w:hint="default"/>
        <w:b w:val="0"/>
      </w:rPr>
    </w:lvl>
    <w:lvl w:ilvl="1">
      <w:start w:val="1"/>
      <w:numFmt w:val="lowerLetter"/>
      <w:lvlText w:val="%2."/>
      <w:lvlJc w:val="left"/>
      <w:pPr>
        <w:ind w:left="4930" w:hanging="360"/>
      </w:pPr>
    </w:lvl>
    <w:lvl w:ilvl="2">
      <w:start w:val="1"/>
      <w:numFmt w:val="lowerRoman"/>
      <w:lvlText w:val="%3."/>
      <w:lvlJc w:val="right"/>
      <w:pPr>
        <w:ind w:left="5650" w:hanging="180"/>
      </w:pPr>
    </w:lvl>
    <w:lvl w:ilvl="3">
      <w:start w:val="1"/>
      <w:numFmt w:val="decimal"/>
      <w:lvlText w:val="%4."/>
      <w:lvlJc w:val="left"/>
      <w:pPr>
        <w:ind w:left="6370" w:hanging="360"/>
      </w:pPr>
    </w:lvl>
    <w:lvl w:ilvl="4">
      <w:start w:val="1"/>
      <w:numFmt w:val="lowerLetter"/>
      <w:lvlText w:val="%5."/>
      <w:lvlJc w:val="left"/>
      <w:pPr>
        <w:ind w:left="7090" w:hanging="360"/>
      </w:pPr>
    </w:lvl>
    <w:lvl w:ilvl="5">
      <w:start w:val="1"/>
      <w:numFmt w:val="lowerRoman"/>
      <w:lvlText w:val="%6."/>
      <w:lvlJc w:val="right"/>
      <w:pPr>
        <w:ind w:left="7810" w:hanging="180"/>
      </w:pPr>
    </w:lvl>
    <w:lvl w:ilvl="6">
      <w:start w:val="1"/>
      <w:numFmt w:val="decimal"/>
      <w:lvlText w:val="%7."/>
      <w:lvlJc w:val="left"/>
      <w:pPr>
        <w:ind w:left="8530" w:hanging="360"/>
      </w:pPr>
    </w:lvl>
    <w:lvl w:ilvl="7">
      <w:start w:val="1"/>
      <w:numFmt w:val="lowerLetter"/>
      <w:lvlText w:val="%8."/>
      <w:lvlJc w:val="left"/>
      <w:pPr>
        <w:ind w:left="9250" w:hanging="360"/>
      </w:pPr>
    </w:lvl>
    <w:lvl w:ilvl="8">
      <w:start w:val="1"/>
      <w:numFmt w:val="lowerRoman"/>
      <w:lvlText w:val="%9."/>
      <w:lvlJc w:val="right"/>
      <w:pPr>
        <w:ind w:left="9970" w:hanging="180"/>
      </w:pPr>
    </w:lvl>
  </w:abstractNum>
  <w:abstractNum w:abstractNumId="31" w15:restartNumberingAfterBreak="0">
    <w:nsid w:val="4A166EC9"/>
    <w:multiLevelType w:val="hybridMultilevel"/>
    <w:tmpl w:val="EE04A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351889"/>
    <w:multiLevelType w:val="multilevel"/>
    <w:tmpl w:val="E7428B9C"/>
    <w:lvl w:ilvl="0">
      <w:start w:val="1"/>
      <w:numFmt w:val="upperLetter"/>
      <w:lvlText w:val="%1."/>
      <w:lvlJc w:val="left"/>
      <w:pPr>
        <w:ind w:left="2869" w:hanging="360"/>
      </w:pPr>
    </w:lvl>
    <w:lvl w:ilvl="1">
      <w:start w:val="1"/>
      <w:numFmt w:val="lowerLetter"/>
      <w:lvlText w:val="%2."/>
      <w:lvlJc w:val="left"/>
      <w:pPr>
        <w:ind w:left="3589" w:hanging="360"/>
      </w:pPr>
    </w:lvl>
    <w:lvl w:ilvl="2">
      <w:start w:val="1"/>
      <w:numFmt w:val="lowerRoman"/>
      <w:lvlText w:val="%3."/>
      <w:lvlJc w:val="right"/>
      <w:pPr>
        <w:ind w:left="4309" w:hanging="180"/>
      </w:pPr>
    </w:lvl>
    <w:lvl w:ilvl="3">
      <w:start w:val="1"/>
      <w:numFmt w:val="decimal"/>
      <w:lvlText w:val="%4."/>
      <w:lvlJc w:val="left"/>
      <w:pPr>
        <w:ind w:left="5029" w:hanging="360"/>
      </w:pPr>
    </w:lvl>
    <w:lvl w:ilvl="4">
      <w:start w:val="1"/>
      <w:numFmt w:val="lowerLetter"/>
      <w:lvlText w:val="%5."/>
      <w:lvlJc w:val="left"/>
      <w:pPr>
        <w:ind w:left="5749" w:hanging="360"/>
      </w:pPr>
    </w:lvl>
    <w:lvl w:ilvl="5">
      <w:start w:val="1"/>
      <w:numFmt w:val="lowerRoman"/>
      <w:lvlText w:val="%6."/>
      <w:lvlJc w:val="right"/>
      <w:pPr>
        <w:ind w:left="6469" w:hanging="180"/>
      </w:pPr>
    </w:lvl>
    <w:lvl w:ilvl="6">
      <w:start w:val="1"/>
      <w:numFmt w:val="decimal"/>
      <w:lvlText w:val="%7."/>
      <w:lvlJc w:val="left"/>
      <w:pPr>
        <w:ind w:left="7189" w:hanging="360"/>
      </w:pPr>
    </w:lvl>
    <w:lvl w:ilvl="7">
      <w:start w:val="1"/>
      <w:numFmt w:val="lowerLetter"/>
      <w:lvlText w:val="%8."/>
      <w:lvlJc w:val="left"/>
      <w:pPr>
        <w:ind w:left="7909" w:hanging="360"/>
      </w:pPr>
    </w:lvl>
    <w:lvl w:ilvl="8">
      <w:start w:val="1"/>
      <w:numFmt w:val="lowerRoman"/>
      <w:lvlText w:val="%9."/>
      <w:lvlJc w:val="right"/>
      <w:pPr>
        <w:ind w:left="8629" w:hanging="180"/>
      </w:pPr>
    </w:lvl>
  </w:abstractNum>
  <w:abstractNum w:abstractNumId="33" w15:restartNumberingAfterBreak="0">
    <w:nsid w:val="52043552"/>
    <w:multiLevelType w:val="hybridMultilevel"/>
    <w:tmpl w:val="0A4AF5F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4" w15:restartNumberingAfterBreak="0">
    <w:nsid w:val="53552915"/>
    <w:multiLevelType w:val="multilevel"/>
    <w:tmpl w:val="9202DDF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15:restartNumberingAfterBreak="0">
    <w:nsid w:val="53B75BFE"/>
    <w:multiLevelType w:val="multilevel"/>
    <w:tmpl w:val="EE48F262"/>
    <w:lvl w:ilvl="0">
      <w:start w:val="1"/>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309" w:hanging="1440"/>
      </w:pPr>
    </w:lvl>
    <w:lvl w:ilvl="7">
      <w:start w:val="1"/>
      <w:numFmt w:val="decimal"/>
      <w:lvlText w:val="%1.%2.%3.%4.%5.%6.%7.%8."/>
      <w:lvlJc w:val="left"/>
      <w:pPr>
        <w:ind w:left="5029" w:hanging="1800"/>
      </w:pPr>
    </w:lvl>
    <w:lvl w:ilvl="8">
      <w:start w:val="1"/>
      <w:numFmt w:val="decimal"/>
      <w:lvlText w:val="%1.%2.%3.%4.%5.%6.%7.%8.%9."/>
      <w:lvlJc w:val="left"/>
      <w:pPr>
        <w:ind w:left="5389" w:hanging="1800"/>
      </w:pPr>
    </w:lvl>
  </w:abstractNum>
  <w:abstractNum w:abstractNumId="36" w15:restartNumberingAfterBreak="0">
    <w:nsid w:val="53EF4FBC"/>
    <w:multiLevelType w:val="multilevel"/>
    <w:tmpl w:val="490A8386"/>
    <w:lvl w:ilvl="0">
      <w:start w:val="1"/>
      <w:numFmt w:val="lowerLetter"/>
      <w:lvlText w:val="%1)"/>
      <w:lvlJc w:val="left"/>
      <w:pPr>
        <w:ind w:left="2149" w:hanging="360"/>
      </w:pPr>
      <w:rPr>
        <w:rFonts w:ascii="Cambria" w:hAnsi="Cambria"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770FCD"/>
    <w:multiLevelType w:val="multilevel"/>
    <w:tmpl w:val="C9068AE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15:restartNumberingAfterBreak="0">
    <w:nsid w:val="56694AD9"/>
    <w:multiLevelType w:val="hybridMultilevel"/>
    <w:tmpl w:val="4CF2497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9" w15:restartNumberingAfterBreak="0">
    <w:nsid w:val="595D7FC2"/>
    <w:multiLevelType w:val="multilevel"/>
    <w:tmpl w:val="A4B077E2"/>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0" w15:restartNumberingAfterBreak="0">
    <w:nsid w:val="5B7307E0"/>
    <w:multiLevelType w:val="multilevel"/>
    <w:tmpl w:val="BF3E1F6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1" w15:restartNumberingAfterBreak="0">
    <w:nsid w:val="5BC72198"/>
    <w:multiLevelType w:val="multilevel"/>
    <w:tmpl w:val="EC505804"/>
    <w:lvl w:ilvl="0">
      <w:start w:val="1"/>
      <w:numFmt w:val="upperRoman"/>
      <w:lvlText w:val="%1."/>
      <w:lvlJc w:val="left"/>
      <w:pPr>
        <w:ind w:left="1080" w:hanging="720"/>
      </w:pPr>
      <w:rPr>
        <w:rFonts w:ascii="Cambria" w:hAnsi="Cambria"/>
        <w:color w:val="4472C4"/>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C0A30A8"/>
    <w:multiLevelType w:val="multilevel"/>
    <w:tmpl w:val="A74452E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5D9444CD"/>
    <w:multiLevelType w:val="hybridMultilevel"/>
    <w:tmpl w:val="41C69492"/>
    <w:lvl w:ilvl="0" w:tplc="D944B23E">
      <w:start w:val="1"/>
      <w:numFmt w:val="bullet"/>
      <w:lvlText w:val="−"/>
      <w:lvlJc w:val="left"/>
      <w:pPr>
        <w:ind w:left="1996" w:hanging="360"/>
      </w:pPr>
      <w:rPr>
        <w:rFonts w:ascii="Times New Roman" w:hAnsi="Times New Roman"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5DC47ECE"/>
    <w:multiLevelType w:val="multilevel"/>
    <w:tmpl w:val="E76E21F6"/>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F4A6AE3"/>
    <w:multiLevelType w:val="hybridMultilevel"/>
    <w:tmpl w:val="9F88BCBA"/>
    <w:lvl w:ilvl="0" w:tplc="F2DA4B0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2F1CB6"/>
    <w:multiLevelType w:val="multilevel"/>
    <w:tmpl w:val="552C089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624415FA"/>
    <w:multiLevelType w:val="multilevel"/>
    <w:tmpl w:val="948A1D1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15:restartNumberingAfterBreak="0">
    <w:nsid w:val="67835642"/>
    <w:multiLevelType w:val="hybridMultilevel"/>
    <w:tmpl w:val="F350F570"/>
    <w:lvl w:ilvl="0" w:tplc="C6064DCA">
      <w:start w:val="4"/>
      <w:numFmt w:val="lowerLetter"/>
      <w:lvlText w:val="%1)"/>
      <w:lvlJc w:val="left"/>
      <w:pPr>
        <w:ind w:left="313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5B271A"/>
    <w:multiLevelType w:val="hybridMultilevel"/>
    <w:tmpl w:val="58624396"/>
    <w:lvl w:ilvl="0" w:tplc="6136CF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E3037D"/>
    <w:multiLevelType w:val="multilevel"/>
    <w:tmpl w:val="EBF01232"/>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1" w15:restartNumberingAfterBreak="0">
    <w:nsid w:val="72F57CEC"/>
    <w:multiLevelType w:val="multilevel"/>
    <w:tmpl w:val="689C962E"/>
    <w:lvl w:ilvl="0">
      <w:start w:val="1"/>
      <w:numFmt w:val="decimal"/>
      <w:lvlText w:val="%1."/>
      <w:lvlJc w:val="left"/>
      <w:pPr>
        <w:ind w:left="1069" w:hanging="360"/>
      </w:pPr>
      <w:rPr>
        <w:sz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15:restartNumberingAfterBreak="0">
    <w:nsid w:val="737E0259"/>
    <w:multiLevelType w:val="hybridMultilevel"/>
    <w:tmpl w:val="9D38DCC2"/>
    <w:lvl w:ilvl="0" w:tplc="D944B23E">
      <w:start w:val="1"/>
      <w:numFmt w:val="bullet"/>
      <w:lvlText w:val="−"/>
      <w:lvlJc w:val="left"/>
      <w:pPr>
        <w:ind w:left="2509" w:hanging="360"/>
      </w:pPr>
      <w:rPr>
        <w:rFonts w:ascii="Times New Roman" w:hAnsi="Times New Roman" w:cs="Times New Roman" w:hint="default"/>
        <w:color w:val="auto"/>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53" w15:restartNumberingAfterBreak="0">
    <w:nsid w:val="774D0C83"/>
    <w:multiLevelType w:val="hybridMultilevel"/>
    <w:tmpl w:val="534E45FC"/>
    <w:lvl w:ilvl="0" w:tplc="D944B23E">
      <w:start w:val="1"/>
      <w:numFmt w:val="bullet"/>
      <w:lvlText w:val="−"/>
      <w:lvlJc w:val="left"/>
      <w:pPr>
        <w:ind w:left="2509" w:hanging="360"/>
      </w:pPr>
      <w:rPr>
        <w:rFonts w:ascii="Times New Roman" w:hAnsi="Times New Roman" w:cs="Times New Roman" w:hint="default"/>
        <w:color w:val="auto"/>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54" w15:restartNumberingAfterBreak="0">
    <w:nsid w:val="7D4229D3"/>
    <w:multiLevelType w:val="multilevel"/>
    <w:tmpl w:val="8BB2967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5" w15:restartNumberingAfterBreak="0">
    <w:nsid w:val="7F8E5235"/>
    <w:multiLevelType w:val="multilevel"/>
    <w:tmpl w:val="0018F8DC"/>
    <w:lvl w:ilvl="0">
      <w:start w:val="1"/>
      <w:numFmt w:val="lowerLetter"/>
      <w:lvlText w:val="%1)"/>
      <w:lvlJc w:val="left"/>
      <w:pPr>
        <w:ind w:left="1211" w:hanging="360"/>
      </w:pPr>
      <w:rPr>
        <w:rFonts w:ascii="Cambria" w:hAnsi="Cambria"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4"/>
  </w:num>
  <w:num w:numId="2">
    <w:abstractNumId w:val="21"/>
  </w:num>
  <w:num w:numId="3">
    <w:abstractNumId w:val="6"/>
  </w:num>
  <w:num w:numId="4">
    <w:abstractNumId w:val="27"/>
  </w:num>
  <w:num w:numId="5">
    <w:abstractNumId w:val="8"/>
  </w:num>
  <w:num w:numId="6">
    <w:abstractNumId w:val="41"/>
  </w:num>
  <w:num w:numId="7">
    <w:abstractNumId w:val="14"/>
  </w:num>
  <w:num w:numId="8">
    <w:abstractNumId w:val="51"/>
  </w:num>
  <w:num w:numId="9">
    <w:abstractNumId w:val="15"/>
  </w:num>
  <w:num w:numId="10">
    <w:abstractNumId w:val="35"/>
  </w:num>
  <w:num w:numId="11">
    <w:abstractNumId w:val="3"/>
  </w:num>
  <w:num w:numId="12">
    <w:abstractNumId w:val="32"/>
  </w:num>
  <w:num w:numId="13">
    <w:abstractNumId w:val="30"/>
  </w:num>
  <w:num w:numId="14">
    <w:abstractNumId w:val="47"/>
  </w:num>
  <w:num w:numId="15">
    <w:abstractNumId w:val="42"/>
  </w:num>
  <w:num w:numId="16">
    <w:abstractNumId w:val="46"/>
  </w:num>
  <w:num w:numId="17">
    <w:abstractNumId w:val="26"/>
  </w:num>
  <w:num w:numId="18">
    <w:abstractNumId w:val="34"/>
  </w:num>
  <w:num w:numId="19">
    <w:abstractNumId w:val="28"/>
  </w:num>
  <w:num w:numId="20">
    <w:abstractNumId w:val="36"/>
  </w:num>
  <w:num w:numId="21">
    <w:abstractNumId w:val="10"/>
  </w:num>
  <w:num w:numId="22">
    <w:abstractNumId w:val="16"/>
  </w:num>
  <w:num w:numId="23">
    <w:abstractNumId w:val="50"/>
  </w:num>
  <w:num w:numId="24">
    <w:abstractNumId w:val="18"/>
  </w:num>
  <w:num w:numId="25">
    <w:abstractNumId w:val="22"/>
  </w:num>
  <w:num w:numId="26">
    <w:abstractNumId w:val="13"/>
  </w:num>
  <w:num w:numId="27">
    <w:abstractNumId w:val="5"/>
  </w:num>
  <w:num w:numId="28">
    <w:abstractNumId w:val="1"/>
  </w:num>
  <w:num w:numId="29">
    <w:abstractNumId w:val="2"/>
  </w:num>
  <w:num w:numId="30">
    <w:abstractNumId w:val="7"/>
  </w:num>
  <w:num w:numId="31">
    <w:abstractNumId w:val="29"/>
  </w:num>
  <w:num w:numId="32">
    <w:abstractNumId w:val="40"/>
  </w:num>
  <w:num w:numId="33">
    <w:abstractNumId w:val="39"/>
  </w:num>
  <w:num w:numId="34">
    <w:abstractNumId w:val="37"/>
  </w:num>
  <w:num w:numId="35">
    <w:abstractNumId w:val="4"/>
  </w:num>
  <w:num w:numId="36">
    <w:abstractNumId w:val="54"/>
  </w:num>
  <w:num w:numId="37">
    <w:abstractNumId w:val="55"/>
  </w:num>
  <w:num w:numId="38">
    <w:abstractNumId w:val="17"/>
  </w:num>
  <w:num w:numId="39">
    <w:abstractNumId w:val="20"/>
  </w:num>
  <w:num w:numId="40">
    <w:abstractNumId w:val="25"/>
  </w:num>
  <w:num w:numId="41">
    <w:abstractNumId w:val="49"/>
  </w:num>
  <w:num w:numId="42">
    <w:abstractNumId w:val="31"/>
  </w:num>
  <w:num w:numId="43">
    <w:abstractNumId w:val="19"/>
  </w:num>
  <w:num w:numId="44">
    <w:abstractNumId w:val="45"/>
  </w:num>
  <w:num w:numId="45">
    <w:abstractNumId w:val="9"/>
  </w:num>
  <w:num w:numId="46">
    <w:abstractNumId w:val="11"/>
  </w:num>
  <w:num w:numId="47">
    <w:abstractNumId w:val="23"/>
  </w:num>
  <w:num w:numId="48">
    <w:abstractNumId w:val="48"/>
  </w:num>
  <w:num w:numId="49">
    <w:abstractNumId w:val="0"/>
  </w:num>
  <w:num w:numId="50">
    <w:abstractNumId w:val="38"/>
  </w:num>
  <w:num w:numId="51">
    <w:abstractNumId w:val="33"/>
  </w:num>
  <w:num w:numId="52">
    <w:abstractNumId w:val="53"/>
  </w:num>
  <w:num w:numId="53">
    <w:abstractNumId w:val="52"/>
  </w:num>
  <w:num w:numId="54">
    <w:abstractNumId w:val="12"/>
  </w:num>
  <w:num w:numId="55">
    <w:abstractNumId w:val="24"/>
  </w:num>
  <w:num w:numId="56">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62"/>
    <w:rsid w:val="000025D6"/>
    <w:rsid w:val="00065C62"/>
    <w:rsid w:val="000C470C"/>
    <w:rsid w:val="0015780C"/>
    <w:rsid w:val="001A4BC8"/>
    <w:rsid w:val="00237825"/>
    <w:rsid w:val="00260C53"/>
    <w:rsid w:val="00297176"/>
    <w:rsid w:val="002D3C5A"/>
    <w:rsid w:val="002D75FC"/>
    <w:rsid w:val="002F7FAC"/>
    <w:rsid w:val="00323FC2"/>
    <w:rsid w:val="0032439C"/>
    <w:rsid w:val="00373175"/>
    <w:rsid w:val="003F07F2"/>
    <w:rsid w:val="00410695"/>
    <w:rsid w:val="004905ED"/>
    <w:rsid w:val="004C6A2E"/>
    <w:rsid w:val="005718D9"/>
    <w:rsid w:val="006222DA"/>
    <w:rsid w:val="00664B83"/>
    <w:rsid w:val="006A552A"/>
    <w:rsid w:val="006D0E17"/>
    <w:rsid w:val="0075458F"/>
    <w:rsid w:val="00820C4B"/>
    <w:rsid w:val="00856790"/>
    <w:rsid w:val="008B0106"/>
    <w:rsid w:val="008B7F49"/>
    <w:rsid w:val="009B4B3C"/>
    <w:rsid w:val="00A13C8E"/>
    <w:rsid w:val="00A37C46"/>
    <w:rsid w:val="00A61907"/>
    <w:rsid w:val="00B718D2"/>
    <w:rsid w:val="00C51215"/>
    <w:rsid w:val="00CE5DD3"/>
    <w:rsid w:val="00D139C4"/>
    <w:rsid w:val="00D71E37"/>
    <w:rsid w:val="00E33757"/>
    <w:rsid w:val="00E77688"/>
    <w:rsid w:val="00E779E4"/>
    <w:rsid w:val="00F1098F"/>
    <w:rsid w:val="00FB1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76E8F-BC8E-4FC2-AE67-10CC9218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pl-PL" w:eastAsia="en-US"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pPr>
      <w:keepNext/>
      <w:keepLines/>
      <w:widowControl/>
      <w:spacing w:before="240" w:after="0" w:line="240" w:lineRule="auto"/>
      <w:textAlignment w:val="auto"/>
      <w:outlineLvl w:val="0"/>
    </w:pPr>
    <w:rPr>
      <w:rFonts w:ascii="Cambria" w:eastAsia="Times New Roman" w:hAnsi="Cambria" w:cs="Times New Roman"/>
      <w:color w:val="365F91"/>
      <w:kern w:val="0"/>
      <w:sz w:val="28"/>
      <w:szCs w:val="32"/>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kstdymka">
    <w:name w:val="Balloon Text"/>
    <w:basedOn w:val="Standard"/>
    <w:pPr>
      <w:spacing w:after="0" w:line="240" w:lineRule="auto"/>
    </w:pPr>
    <w:rPr>
      <w:rFonts w:ascii="Segoe UI" w:hAnsi="Segoe UI" w:cs="Segoe UI"/>
      <w:sz w:val="18"/>
      <w:szCs w:val="18"/>
    </w:rPr>
  </w:style>
  <w:style w:type="paragraph" w:styleId="Akapitzlist">
    <w:name w:val="List Paragraph"/>
    <w:basedOn w:val="Standard"/>
    <w:pPr>
      <w:ind w:left="720"/>
    </w:p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Segoe UI" w:hAnsi="Segoe UI" w:cs="Segoe UI"/>
      <w:sz w:val="18"/>
      <w:szCs w:val="18"/>
    </w:rPr>
  </w:style>
  <w:style w:type="character" w:customStyle="1" w:styleId="Nagwek1Znak">
    <w:name w:val="Nagłówek 1 Znak"/>
    <w:basedOn w:val="Domylnaczcionkaakapitu"/>
    <w:rPr>
      <w:rFonts w:ascii="Cambria" w:eastAsia="Times New Roman" w:hAnsi="Cambria" w:cs="Times New Roman"/>
      <w:color w:val="365F91"/>
      <w:kern w:val="0"/>
      <w:sz w:val="28"/>
      <w:szCs w:val="32"/>
      <w:lang w:eastAsia="ar-SA"/>
    </w:rPr>
  </w:style>
  <w:style w:type="character" w:styleId="Hipercze">
    <w:name w:val="Hyperlink"/>
    <w:rPr>
      <w:color w:val="0000FF"/>
      <w:u w:val="single"/>
    </w:rPr>
  </w:style>
  <w:style w:type="paragraph" w:styleId="Nagwek">
    <w:name w:val="header"/>
    <w:basedOn w:val="Normalny"/>
    <w:pPr>
      <w:widowControl/>
      <w:tabs>
        <w:tab w:val="center" w:pos="4536"/>
        <w:tab w:val="right" w:pos="9072"/>
      </w:tabs>
      <w:spacing w:after="0" w:line="240" w:lineRule="auto"/>
      <w:textAlignment w:val="auto"/>
    </w:pPr>
    <w:rPr>
      <w:rFonts w:ascii="Times New Roman" w:eastAsia="Times New Roman" w:hAnsi="Times New Roman" w:cs="Times New Roman"/>
      <w:kern w:val="0"/>
      <w:sz w:val="24"/>
      <w:szCs w:val="24"/>
      <w:lang w:eastAsia="ar-SA"/>
    </w:rPr>
  </w:style>
  <w:style w:type="character" w:customStyle="1" w:styleId="NagwekZnak">
    <w:name w:val="Nagłówek Znak"/>
    <w:basedOn w:val="Domylnaczcionkaakapitu"/>
    <w:rPr>
      <w:rFonts w:ascii="Times New Roman" w:eastAsia="Times New Roman" w:hAnsi="Times New Roman" w:cs="Times New Roman"/>
      <w:kern w:val="0"/>
      <w:sz w:val="24"/>
      <w:szCs w:val="24"/>
      <w:lang w:eastAsia="ar-SA"/>
    </w:rPr>
  </w:style>
  <w:style w:type="paragraph" w:styleId="Stopka">
    <w:name w:val="footer"/>
    <w:basedOn w:val="Normalny"/>
    <w:pPr>
      <w:widowControl/>
      <w:tabs>
        <w:tab w:val="center" w:pos="4536"/>
        <w:tab w:val="right" w:pos="9072"/>
      </w:tabs>
      <w:spacing w:after="0" w:line="240" w:lineRule="auto"/>
      <w:textAlignment w:val="auto"/>
    </w:pPr>
    <w:rPr>
      <w:rFonts w:ascii="Times New Roman" w:eastAsia="Times New Roman" w:hAnsi="Times New Roman" w:cs="Times New Roman"/>
      <w:kern w:val="0"/>
      <w:sz w:val="24"/>
      <w:szCs w:val="24"/>
      <w:lang w:eastAsia="ar-SA"/>
    </w:rPr>
  </w:style>
  <w:style w:type="character" w:customStyle="1" w:styleId="StopkaZnak">
    <w:name w:val="Stopka Znak"/>
    <w:basedOn w:val="Domylnaczcionkaakapitu"/>
    <w:rPr>
      <w:rFonts w:ascii="Times New Roman" w:eastAsia="Times New Roman" w:hAnsi="Times New Roman" w:cs="Times New Roman"/>
      <w:kern w:val="0"/>
      <w:sz w:val="24"/>
      <w:szCs w:val="24"/>
      <w:lang w:eastAsia="ar-SA"/>
    </w:rPr>
  </w:style>
  <w:style w:type="paragraph" w:styleId="Tekstprzypisukocowego">
    <w:name w:val="endnote text"/>
    <w:basedOn w:val="Normalny"/>
    <w:pPr>
      <w:widowControl/>
      <w:spacing w:after="0" w:line="240" w:lineRule="auto"/>
      <w:textAlignment w:val="auto"/>
    </w:pPr>
    <w:rPr>
      <w:rFonts w:ascii="Times New Roman" w:eastAsia="Times New Roman" w:hAnsi="Times New Roman" w:cs="Times New Roman"/>
      <w:kern w:val="0"/>
      <w:sz w:val="20"/>
      <w:szCs w:val="20"/>
      <w:lang w:eastAsia="ar-SA"/>
    </w:rPr>
  </w:style>
  <w:style w:type="character" w:customStyle="1" w:styleId="TekstprzypisukocowegoZnak">
    <w:name w:val="Tekst przypisu końcowego Znak"/>
    <w:basedOn w:val="Domylnaczcionkaakapitu"/>
    <w:rPr>
      <w:rFonts w:ascii="Times New Roman" w:eastAsia="Times New Roman" w:hAnsi="Times New Roman" w:cs="Times New Roman"/>
      <w:kern w:val="0"/>
      <w:sz w:val="20"/>
      <w:szCs w:val="20"/>
      <w:lang w:eastAsia="ar-SA"/>
    </w:rPr>
  </w:style>
  <w:style w:type="character" w:styleId="Odwoanieprzypisukocowego">
    <w:name w:val="endnote reference"/>
    <w:rPr>
      <w:position w:val="0"/>
      <w:vertAlign w:val="superscript"/>
    </w:rPr>
  </w:style>
  <w:style w:type="paragraph" w:styleId="Nagwekspisutreci">
    <w:name w:val="TOC Heading"/>
    <w:basedOn w:val="Nagwek1"/>
    <w:next w:val="Normalny"/>
    <w:pPr>
      <w:suppressAutoHyphens w:val="0"/>
      <w:spacing w:line="251" w:lineRule="auto"/>
    </w:pPr>
    <w:rPr>
      <w:lang w:eastAsia="pl-PL"/>
    </w:rPr>
  </w:style>
  <w:style w:type="paragraph" w:styleId="Spistreci1">
    <w:name w:val="toc 1"/>
    <w:basedOn w:val="Normalny"/>
    <w:next w:val="Normalny"/>
    <w:autoRedefine/>
    <w:pPr>
      <w:widowControl/>
      <w:tabs>
        <w:tab w:val="left" w:pos="426"/>
        <w:tab w:val="right" w:leader="dot" w:pos="9061"/>
      </w:tabs>
      <w:spacing w:after="100" w:line="240" w:lineRule="auto"/>
      <w:textAlignment w:val="auto"/>
    </w:pPr>
    <w:rPr>
      <w:rFonts w:ascii="Times New Roman" w:eastAsia="Times New Roman" w:hAnsi="Times New Roman" w:cs="Times New Roman"/>
      <w:kern w:val="0"/>
      <w:sz w:val="24"/>
      <w:szCs w:val="24"/>
      <w:lang w:eastAsia="ar-SA"/>
    </w:rPr>
  </w:style>
  <w:style w:type="paragraph" w:styleId="Tekstprzypisudolnego">
    <w:name w:val="footnote text"/>
    <w:basedOn w:val="Normalny"/>
    <w:pPr>
      <w:widowControl/>
      <w:spacing w:after="0" w:line="240" w:lineRule="auto"/>
      <w:textAlignment w:val="auto"/>
    </w:pPr>
    <w:rPr>
      <w:rFonts w:ascii="Times New Roman" w:eastAsia="Times New Roman" w:hAnsi="Times New Roman" w:cs="Times New Roman"/>
      <w:kern w:val="0"/>
      <w:sz w:val="20"/>
      <w:szCs w:val="20"/>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0"/>
      <w:sz w:val="20"/>
      <w:szCs w:val="20"/>
      <w:lang w:eastAsia="ar-SA"/>
    </w:rPr>
  </w:style>
  <w:style w:type="character" w:styleId="Odwoanieprzypisudolnego">
    <w:name w:val="footnote reference"/>
    <w:rPr>
      <w:position w:val="0"/>
      <w:vertAlign w:val="superscript"/>
    </w:rPr>
  </w:style>
  <w:style w:type="character" w:styleId="Tekstzastpczy">
    <w:name w:val="Placeholder Text"/>
    <w:rPr>
      <w:color w:val="808080"/>
    </w:rPr>
  </w:style>
  <w:style w:type="character" w:styleId="Odwoaniedokomentarza">
    <w:name w:val="annotation reference"/>
    <w:rPr>
      <w:sz w:val="16"/>
      <w:szCs w:val="16"/>
    </w:rPr>
  </w:style>
  <w:style w:type="paragraph" w:styleId="Tekstkomentarza">
    <w:name w:val="annotation text"/>
    <w:basedOn w:val="Normalny"/>
    <w:pPr>
      <w:widowControl/>
      <w:spacing w:after="0" w:line="240" w:lineRule="auto"/>
      <w:textAlignment w:val="auto"/>
    </w:pPr>
    <w:rPr>
      <w:rFonts w:ascii="Times New Roman" w:eastAsia="Times New Roman" w:hAnsi="Times New Roman" w:cs="Times New Roman"/>
      <w:kern w:val="0"/>
      <w:sz w:val="20"/>
      <w:szCs w:val="20"/>
      <w:lang w:eastAsia="ar-SA"/>
    </w:rPr>
  </w:style>
  <w:style w:type="character" w:customStyle="1" w:styleId="TekstkomentarzaZnak">
    <w:name w:val="Tekst komentarza Znak"/>
    <w:basedOn w:val="Domylnaczcionkaakapitu"/>
    <w:rPr>
      <w:rFonts w:ascii="Times New Roman" w:eastAsia="Times New Roman" w:hAnsi="Times New Roman" w:cs="Times New Roman"/>
      <w:kern w:val="0"/>
      <w:sz w:val="20"/>
      <w:szCs w:val="20"/>
      <w:lang w:eastAsia="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cs="Times New Roman"/>
      <w:b/>
      <w:bCs/>
      <w:kern w:val="0"/>
      <w:sz w:val="20"/>
      <w:szCs w:val="20"/>
      <w:lang w:eastAsia="ar-SA"/>
    </w:rPr>
  </w:style>
  <w:style w:type="paragraph" w:styleId="Spistreci2">
    <w:name w:val="toc 2"/>
    <w:basedOn w:val="Normalny"/>
    <w:next w:val="Normalny"/>
    <w:autoRedefine/>
    <w:pPr>
      <w:spacing w:after="100"/>
      <w:ind w:left="220"/>
    </w:p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ogi@powiat.trzebnica.pl" TargetMode="External"/><Relationship Id="rId13" Type="http://schemas.openxmlformats.org/officeDocument/2006/relationships/hyperlink" Target="http://www.drogi.trzebnic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ogi@powiat.trzebnic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gmara.zmud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ogi.trzebnica.pl" TargetMode="External"/><Relationship Id="rId5" Type="http://schemas.openxmlformats.org/officeDocument/2006/relationships/webSettings" Target="webSettings.xml"/><Relationship Id="rId15" Type="http://schemas.openxmlformats.org/officeDocument/2006/relationships/hyperlink" Target="http://www.drogi.trzebnica.pl" TargetMode="External"/><Relationship Id="rId10" Type="http://schemas.openxmlformats.org/officeDocument/2006/relationships/hyperlink" Target="mailto:drogi@powiat.trzebnica.pl" TargetMode="External"/><Relationship Id="rId4" Type="http://schemas.openxmlformats.org/officeDocument/2006/relationships/settings" Target="settings.xml"/><Relationship Id="rId9" Type="http://schemas.openxmlformats.org/officeDocument/2006/relationships/hyperlink" Target="http://www.drogi.trzebnica.pl/" TargetMode="External"/><Relationship Id="rId14" Type="http://schemas.openxmlformats.org/officeDocument/2006/relationships/hyperlink" Target="mailto:drogi@powiat.trzeb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62BC-9C5E-40A5-8EDF-602FFF13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8553</Words>
  <Characters>51323</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2019-06-19T05:53:00Z</cp:lastPrinted>
  <dcterms:created xsi:type="dcterms:W3CDTF">2019-08-18T12:12:00Z</dcterms:created>
  <dcterms:modified xsi:type="dcterms:W3CDTF">2019-08-19T06:09:00Z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