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C8" w:rsidRPr="00AF1BC8" w:rsidRDefault="00AF1BC8" w:rsidP="00AF1BC8">
      <w:pPr>
        <w:widowControl/>
        <w:pBdr>
          <w:bottom w:val="single" w:sz="6" w:space="1" w:color="auto"/>
        </w:pBdr>
        <w:suppressAutoHyphens w:val="0"/>
        <w:jc w:val="center"/>
        <w:rPr>
          <w:rFonts w:ascii="Arial" w:hAnsi="Arial" w:cs="Arial"/>
          <w:vanish/>
          <w:kern w:val="0"/>
          <w:sz w:val="16"/>
          <w:szCs w:val="16"/>
          <w:lang w:eastAsia="pl-PL" w:bidi="ar-SA"/>
        </w:rPr>
      </w:pPr>
      <w:r w:rsidRPr="00AF1BC8">
        <w:rPr>
          <w:rFonts w:ascii="Arial" w:hAnsi="Arial" w:cs="Arial"/>
          <w:vanish/>
          <w:kern w:val="0"/>
          <w:sz w:val="16"/>
          <w:szCs w:val="16"/>
          <w:lang w:eastAsia="pl-PL" w:bidi="ar-SA"/>
        </w:rPr>
        <w:t>Początek formularza</w:t>
      </w:r>
    </w:p>
    <w:p w:rsidR="00AF1BC8" w:rsidRPr="00AF1BC8" w:rsidRDefault="00AF1BC8" w:rsidP="00AF1BC8">
      <w:pPr>
        <w:widowControl/>
        <w:suppressAutoHyphens w:val="0"/>
        <w:spacing w:after="240"/>
        <w:rPr>
          <w:rFonts w:cs="Times New Roman"/>
          <w:kern w:val="0"/>
          <w:lang w:eastAsia="pl-PL" w:bidi="ar-SA"/>
        </w:rPr>
      </w:pPr>
      <w:r w:rsidRPr="00AF1BC8">
        <w:rPr>
          <w:rFonts w:cs="Times New Roman"/>
          <w:kern w:val="0"/>
          <w:lang w:eastAsia="pl-PL" w:bidi="ar-SA"/>
        </w:rPr>
        <w:br/>
      </w:r>
      <w:r w:rsidRPr="00AF1BC8">
        <w:rPr>
          <w:rFonts w:cs="Times New Roman"/>
          <w:kern w:val="0"/>
          <w:lang w:eastAsia="pl-PL" w:bidi="ar-SA"/>
        </w:rPr>
        <w:br/>
        <w:t xml:space="preserve">Ogłoszenie nr 625934-N-2019 z dnia 2019-11-21 r. </w:t>
      </w:r>
    </w:p>
    <w:p w:rsidR="00AF1BC8" w:rsidRPr="00AF1BC8" w:rsidRDefault="00AF1BC8" w:rsidP="00AF1BC8">
      <w:pPr>
        <w:widowControl/>
        <w:suppressAutoHyphens w:val="0"/>
        <w:jc w:val="center"/>
        <w:rPr>
          <w:rFonts w:cs="Times New Roman"/>
          <w:kern w:val="0"/>
          <w:lang w:eastAsia="pl-PL" w:bidi="ar-SA"/>
        </w:rPr>
      </w:pPr>
      <w:r w:rsidRPr="00AF1BC8">
        <w:rPr>
          <w:rFonts w:cs="Times New Roman"/>
          <w:kern w:val="0"/>
          <w:lang w:eastAsia="pl-PL" w:bidi="ar-SA"/>
        </w:rPr>
        <w:t>Zarząd Dróg Powiatowych w Trzebnicy: Przebudowa drogi powiatowej nr 1367D wraz z budową drogi pieszo-rowerowej od cmentarza do drogi wojewódzkiej nr 342 w m. Szewce, część 2, km 0+790,85 – 1+018,12.</w:t>
      </w:r>
      <w:r w:rsidRPr="00AF1BC8">
        <w:rPr>
          <w:rFonts w:cs="Times New Roman"/>
          <w:kern w:val="0"/>
          <w:lang w:eastAsia="pl-PL" w:bidi="ar-SA"/>
        </w:rPr>
        <w:br/>
        <w:t xml:space="preserve">OGŁOSZENIE O ZAMÓWIENIU - Roboty budowlane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Zamieszczanie ogłoszenia:</w:t>
      </w:r>
      <w:r w:rsidRPr="00AF1BC8">
        <w:rPr>
          <w:rFonts w:cs="Times New Roman"/>
          <w:kern w:val="0"/>
          <w:lang w:eastAsia="pl-PL" w:bidi="ar-SA"/>
        </w:rPr>
        <w:t xml:space="preserve"> Zamieszczanie obowiązkowe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Ogłoszenie dotyczy:</w:t>
      </w:r>
      <w:r w:rsidRPr="00AF1BC8">
        <w:rPr>
          <w:rFonts w:cs="Times New Roman"/>
          <w:kern w:val="0"/>
          <w:lang w:eastAsia="pl-PL" w:bidi="ar-SA"/>
        </w:rPr>
        <w:t xml:space="preserve"> Zamówienia publicznego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Zamówienie dotyczy projektu lub programu współfinansowanego ze środków Unii Europejskiej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Nazwa projektu lub programu</w:t>
      </w:r>
      <w:r w:rsidRPr="00AF1BC8">
        <w:rPr>
          <w:rFonts w:cs="Times New Roman"/>
          <w:kern w:val="0"/>
          <w:lang w:eastAsia="pl-PL" w:bidi="ar-SA"/>
        </w:rPr>
        <w:t xml:space="preserve">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t xml:space="preserve">Należy podać minimalny procentowy wskaźnik zatrudnienia osób należących do jednej lub więcej kategorii, o których mowa w art. 22 ust. 2 ustawy </w:t>
      </w:r>
      <w:proofErr w:type="spellStart"/>
      <w:r w:rsidRPr="00AF1BC8">
        <w:rPr>
          <w:rFonts w:cs="Times New Roman"/>
          <w:kern w:val="0"/>
          <w:lang w:eastAsia="pl-PL" w:bidi="ar-SA"/>
        </w:rPr>
        <w:t>Pzp</w:t>
      </w:r>
      <w:proofErr w:type="spellEnd"/>
      <w:r w:rsidRPr="00AF1BC8">
        <w:rPr>
          <w:rFonts w:cs="Times New Roman"/>
          <w:kern w:val="0"/>
          <w:lang w:eastAsia="pl-PL" w:bidi="ar-SA"/>
        </w:rPr>
        <w:t xml:space="preserve">, nie mniejszy niż 30%, osób zatrudnionych przez zakłady pracy chronionej lub wykonawców albo ich jednostki (w %)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kern w:val="0"/>
          <w:u w:val="single"/>
          <w:lang w:eastAsia="pl-PL" w:bidi="ar-SA"/>
        </w:rPr>
        <w:t>SEKCJA I: ZAMAWIAJĄCY</w:t>
      </w:r>
      <w:r w:rsidRPr="00AF1BC8">
        <w:rPr>
          <w:rFonts w:cs="Times New Roman"/>
          <w:kern w:val="0"/>
          <w:lang w:eastAsia="pl-PL" w:bidi="ar-SA"/>
        </w:rPr>
        <w:t xml:space="preserve">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Postępowanie przeprowadza centralny zamawiający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Postępowanie przeprowadza podmiot, któremu zamawiający powierzył/powierzyli przeprowadzenie postępowania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Informacje na temat podmiotu któremu zamawiający powierzył/powierzyli prowadzenie postępowania:</w:t>
      </w:r>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b/>
          <w:bCs/>
          <w:kern w:val="0"/>
          <w:lang w:eastAsia="pl-PL" w:bidi="ar-SA"/>
        </w:rPr>
        <w:t>Postępowanie jest przeprowadzane wspólnie przez zamawiających</w:t>
      </w:r>
      <w:r w:rsidRPr="00AF1BC8">
        <w:rPr>
          <w:rFonts w:cs="Times New Roman"/>
          <w:kern w:val="0"/>
          <w:lang w:eastAsia="pl-PL" w:bidi="ar-SA"/>
        </w:rPr>
        <w:t xml:space="preserv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t xml:space="preserve">Jeżeli tak, należy wymienić zamawiających, którzy wspólnie przeprowadzają postępowanie oraz podać adresy ich siedzib, krajowe numery identyfikacyjne oraz osoby do kontaktów wraz z danymi do kontaktów: </w:t>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 xml:space="preserve">Postępowanie jest przeprowadzane wspólnie z zamawiającymi z innych państw członkowskich Unii Europejskiej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W przypadku przeprowadzania postępowania wspólnie z zamawiającymi z innych państw członkowskich Unii Europejskiej – mające zastosowanie krajowe prawo zamówień publicznych:</w:t>
      </w:r>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b/>
          <w:bCs/>
          <w:kern w:val="0"/>
          <w:lang w:eastAsia="pl-PL" w:bidi="ar-SA"/>
        </w:rPr>
        <w:t>Informacje dodatkowe:</w:t>
      </w:r>
      <w:r w:rsidRPr="00AF1BC8">
        <w:rPr>
          <w:rFonts w:cs="Times New Roman"/>
          <w:kern w:val="0"/>
          <w:lang w:eastAsia="pl-PL" w:bidi="ar-SA"/>
        </w:rPr>
        <w:t xml:space="preserve">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 1) NAZWA I ADRES: </w:t>
      </w:r>
      <w:r w:rsidRPr="00AF1BC8">
        <w:rPr>
          <w:rFonts w:cs="Times New Roman"/>
          <w:kern w:val="0"/>
          <w:lang w:eastAsia="pl-PL" w:bidi="ar-SA"/>
        </w:rPr>
        <w:t xml:space="preserve">Zarząd Dróg Powiatowych w Trzebnicy, krajowy numer identyfikacyjny 93271204100000, ul. Łączna  1 c , 55-100  Trzebnica, woj. dolnośląskie, </w:t>
      </w:r>
      <w:r w:rsidRPr="00AF1BC8">
        <w:rPr>
          <w:rFonts w:cs="Times New Roman"/>
          <w:kern w:val="0"/>
          <w:lang w:eastAsia="pl-PL" w:bidi="ar-SA"/>
        </w:rPr>
        <w:lastRenderedPageBreak/>
        <w:t xml:space="preserve">państwo Polska, tel. 71 387 06 17, , e-mail drogi@powiat.trzebnica.pl, , faks 71 387 30 90. </w:t>
      </w:r>
      <w:r w:rsidRPr="00AF1BC8">
        <w:rPr>
          <w:rFonts w:cs="Times New Roman"/>
          <w:kern w:val="0"/>
          <w:lang w:eastAsia="pl-PL" w:bidi="ar-SA"/>
        </w:rPr>
        <w:br/>
        <w:t xml:space="preserve">Adres strony internetowej (URL): www.drogi.trzebnica.pl </w:t>
      </w:r>
      <w:r w:rsidRPr="00AF1BC8">
        <w:rPr>
          <w:rFonts w:cs="Times New Roman"/>
          <w:kern w:val="0"/>
          <w:lang w:eastAsia="pl-PL" w:bidi="ar-SA"/>
        </w:rPr>
        <w:br/>
        <w:t xml:space="preserve">Adres profilu nabywcy: </w:t>
      </w:r>
      <w:r w:rsidRPr="00AF1BC8">
        <w:rPr>
          <w:rFonts w:cs="Times New Roman"/>
          <w:kern w:val="0"/>
          <w:lang w:eastAsia="pl-PL" w:bidi="ar-SA"/>
        </w:rPr>
        <w:br/>
        <w:t xml:space="preserve">Adres strony internetowej pod którym można uzyskać dostęp do narzędzi i urządzeń lub formatów plików, które nie są ogólnie dostępne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 2) RODZAJ ZAMAWIAJĄCEGO: </w:t>
      </w:r>
      <w:r w:rsidRPr="00AF1BC8">
        <w:rPr>
          <w:rFonts w:cs="Times New Roman"/>
          <w:kern w:val="0"/>
          <w:lang w:eastAsia="pl-PL" w:bidi="ar-SA"/>
        </w:rPr>
        <w:t xml:space="preserve">Administracja samorządowa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I.3) WSPÓLNE UDZIELANIE ZAMÓWIENIA </w:t>
      </w:r>
      <w:r w:rsidRPr="00AF1BC8">
        <w:rPr>
          <w:rFonts w:cs="Times New Roman"/>
          <w:b/>
          <w:bCs/>
          <w:i/>
          <w:iCs/>
          <w:kern w:val="0"/>
          <w:lang w:eastAsia="pl-PL" w:bidi="ar-SA"/>
        </w:rPr>
        <w:t>(jeżeli dotyczy)</w:t>
      </w:r>
      <w:r w:rsidRPr="00AF1BC8">
        <w:rPr>
          <w:rFonts w:cs="Times New Roman"/>
          <w:b/>
          <w:bCs/>
          <w:kern w:val="0"/>
          <w:lang w:eastAsia="pl-PL" w:bidi="ar-SA"/>
        </w:rPr>
        <w:t xml:space="preserv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I.4) KOMUNIKACJA: </w:t>
      </w:r>
      <w:r w:rsidRPr="00AF1BC8">
        <w:rPr>
          <w:rFonts w:cs="Times New Roman"/>
          <w:kern w:val="0"/>
          <w:lang w:eastAsia="pl-PL" w:bidi="ar-SA"/>
        </w:rPr>
        <w:br/>
      </w:r>
      <w:r w:rsidRPr="00AF1BC8">
        <w:rPr>
          <w:rFonts w:cs="Times New Roman"/>
          <w:b/>
          <w:bCs/>
          <w:kern w:val="0"/>
          <w:lang w:eastAsia="pl-PL" w:bidi="ar-SA"/>
        </w:rPr>
        <w:t>Nieograniczony, pełny i bezpośredni dostęp do dokumentów z postępowania można uzyskać pod adresem (URL)</w:t>
      </w:r>
      <w:r w:rsidRPr="00AF1BC8">
        <w:rPr>
          <w:rFonts w:cs="Times New Roman"/>
          <w:kern w:val="0"/>
          <w:lang w:eastAsia="pl-PL" w:bidi="ar-SA"/>
        </w:rPr>
        <w:t xml:space="preserv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Tak </w:t>
      </w:r>
      <w:r w:rsidRPr="00AF1BC8">
        <w:rPr>
          <w:rFonts w:cs="Times New Roman"/>
          <w:kern w:val="0"/>
          <w:lang w:eastAsia="pl-PL" w:bidi="ar-SA"/>
        </w:rPr>
        <w:br/>
        <w:t xml:space="preserve">www.drogi.trzebnica.pl/download/19r.-SIWZ-Przeb_.dr_.1367Dwraz.-z.-bud.dr.pieszo-rower.od.cment.do.dr.woj.342w.m.Szewce.-cz.2.-km.0+790,85-1+018,12.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Adres strony internetowej, na której zamieszczona będzie specyfikacja istotnych warunków zamówienia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Tak </w:t>
      </w:r>
      <w:r w:rsidRPr="00AF1BC8">
        <w:rPr>
          <w:rFonts w:cs="Times New Roman"/>
          <w:kern w:val="0"/>
          <w:lang w:eastAsia="pl-PL" w:bidi="ar-SA"/>
        </w:rPr>
        <w:br/>
        <w:t xml:space="preserve">www.drogi.trzebnica.pl/download/19r.-SIWZ-Przeb_.dr_.1367Dwraz.-z.-bud.dr.pieszo-rower.od.cment.do.dr.woj.342w.m.Szewce.-cz.2.-km.0+790,85-1+018,12.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Dostęp do dokumentów z postępowania jest ograniczony - więcej informacji można uzyskać pod adresem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Oferty lub wnioski o dopuszczenie do udziału w postępowaniu należy przesyłać:</w:t>
      </w:r>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b/>
          <w:bCs/>
          <w:kern w:val="0"/>
          <w:lang w:eastAsia="pl-PL" w:bidi="ar-SA"/>
        </w:rPr>
        <w:t>Elektronicznie</w:t>
      </w:r>
      <w:r w:rsidRPr="00AF1BC8">
        <w:rPr>
          <w:rFonts w:cs="Times New Roman"/>
          <w:kern w:val="0"/>
          <w:lang w:eastAsia="pl-PL" w:bidi="ar-SA"/>
        </w:rPr>
        <w:t xml:space="preserv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r w:rsidRPr="00AF1BC8">
        <w:rPr>
          <w:rFonts w:cs="Times New Roman"/>
          <w:kern w:val="0"/>
          <w:lang w:eastAsia="pl-PL" w:bidi="ar-SA"/>
        </w:rPr>
        <w:br/>
        <w:t xml:space="preserve">adres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Dopuszczone jest przesłanie ofert lub wniosków o dopuszczenie do udziału w postępowaniu w inny sposób:</w:t>
      </w:r>
      <w:r w:rsidRPr="00AF1BC8">
        <w:rPr>
          <w:rFonts w:cs="Times New Roman"/>
          <w:kern w:val="0"/>
          <w:lang w:eastAsia="pl-PL" w:bidi="ar-SA"/>
        </w:rPr>
        <w:t xml:space="preserve"> </w:t>
      </w:r>
      <w:r w:rsidRPr="00AF1BC8">
        <w:rPr>
          <w:rFonts w:cs="Times New Roman"/>
          <w:kern w:val="0"/>
          <w:lang w:eastAsia="pl-PL" w:bidi="ar-SA"/>
        </w:rPr>
        <w:br/>
        <w:t xml:space="preserve">Nie </w:t>
      </w:r>
      <w:r w:rsidRPr="00AF1BC8">
        <w:rPr>
          <w:rFonts w:cs="Times New Roman"/>
          <w:kern w:val="0"/>
          <w:lang w:eastAsia="pl-PL" w:bidi="ar-SA"/>
        </w:rPr>
        <w:br/>
        <w:t xml:space="preserve">Inny sposób: </w:t>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Wymagane jest przesłanie ofert lub wniosków o dopuszczenie do udziału w postępowaniu w inny sposób:</w:t>
      </w:r>
      <w:r w:rsidRPr="00AF1BC8">
        <w:rPr>
          <w:rFonts w:cs="Times New Roman"/>
          <w:kern w:val="0"/>
          <w:lang w:eastAsia="pl-PL" w:bidi="ar-SA"/>
        </w:rPr>
        <w:t xml:space="preserve"> </w:t>
      </w:r>
      <w:r w:rsidRPr="00AF1BC8">
        <w:rPr>
          <w:rFonts w:cs="Times New Roman"/>
          <w:kern w:val="0"/>
          <w:lang w:eastAsia="pl-PL" w:bidi="ar-SA"/>
        </w:rPr>
        <w:br/>
        <w:t xml:space="preserve">Nie </w:t>
      </w:r>
      <w:r w:rsidRPr="00AF1BC8">
        <w:rPr>
          <w:rFonts w:cs="Times New Roman"/>
          <w:kern w:val="0"/>
          <w:lang w:eastAsia="pl-PL" w:bidi="ar-SA"/>
        </w:rPr>
        <w:br/>
        <w:t xml:space="preserve">Inny sposób: </w:t>
      </w:r>
      <w:r w:rsidRPr="00AF1BC8">
        <w:rPr>
          <w:rFonts w:cs="Times New Roman"/>
          <w:kern w:val="0"/>
          <w:lang w:eastAsia="pl-PL" w:bidi="ar-SA"/>
        </w:rPr>
        <w:br/>
      </w:r>
      <w:r w:rsidRPr="00AF1BC8">
        <w:rPr>
          <w:rFonts w:cs="Times New Roman"/>
          <w:kern w:val="0"/>
          <w:lang w:eastAsia="pl-PL" w:bidi="ar-SA"/>
        </w:rPr>
        <w:br/>
      </w:r>
      <w:r w:rsidRPr="00AF1BC8">
        <w:rPr>
          <w:rFonts w:cs="Times New Roman"/>
          <w:kern w:val="0"/>
          <w:lang w:eastAsia="pl-PL" w:bidi="ar-SA"/>
        </w:rPr>
        <w:lastRenderedPageBreak/>
        <w:t xml:space="preserve">Adres: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Komunikacja elektroniczna wymaga korzystania z narzędzi i urządzeń lub formatów plików, które nie są ogólnie dostępne</w:t>
      </w:r>
      <w:r w:rsidRPr="00AF1BC8">
        <w:rPr>
          <w:rFonts w:cs="Times New Roman"/>
          <w:kern w:val="0"/>
          <w:lang w:eastAsia="pl-PL" w:bidi="ar-SA"/>
        </w:rPr>
        <w:t xml:space="preserv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r w:rsidRPr="00AF1BC8">
        <w:rPr>
          <w:rFonts w:cs="Times New Roman"/>
          <w:kern w:val="0"/>
          <w:lang w:eastAsia="pl-PL" w:bidi="ar-SA"/>
        </w:rPr>
        <w:br/>
        <w:t xml:space="preserve">Nieograniczony, pełny, bezpośredni i bezpłatny dostęp do tych narzędzi można uzyskać pod adresem: (URL)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kern w:val="0"/>
          <w:u w:val="single"/>
          <w:lang w:eastAsia="pl-PL" w:bidi="ar-SA"/>
        </w:rPr>
        <w:t xml:space="preserve">SEKCJA II: PRZEDMIOT ZAMÓWIENIA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II.1) Nazwa nadana zamówieniu przez zamawiającego: </w:t>
      </w:r>
      <w:r w:rsidRPr="00AF1BC8">
        <w:rPr>
          <w:rFonts w:cs="Times New Roman"/>
          <w:kern w:val="0"/>
          <w:lang w:eastAsia="pl-PL" w:bidi="ar-SA"/>
        </w:rPr>
        <w:t xml:space="preserve">Przebudowa drogi powiatowej nr 1367D wraz z budową drogi pieszo-rowerowej od cmentarza do drogi wojewódzkiej nr 342 w m. Szewce, część 2, km 0+790,85 – 1+018,12. </w:t>
      </w:r>
      <w:r w:rsidRPr="00AF1BC8">
        <w:rPr>
          <w:rFonts w:cs="Times New Roman"/>
          <w:kern w:val="0"/>
          <w:lang w:eastAsia="pl-PL" w:bidi="ar-SA"/>
        </w:rPr>
        <w:br/>
      </w:r>
      <w:r w:rsidRPr="00AF1BC8">
        <w:rPr>
          <w:rFonts w:cs="Times New Roman"/>
          <w:b/>
          <w:bCs/>
          <w:kern w:val="0"/>
          <w:lang w:eastAsia="pl-PL" w:bidi="ar-SA"/>
        </w:rPr>
        <w:t xml:space="preserve">Numer referencyjny: </w:t>
      </w:r>
      <w:proofErr w:type="spellStart"/>
      <w:r w:rsidRPr="00AF1BC8">
        <w:rPr>
          <w:rFonts w:cs="Times New Roman"/>
          <w:kern w:val="0"/>
          <w:lang w:eastAsia="pl-PL" w:bidi="ar-SA"/>
        </w:rPr>
        <w:t>DTiZP</w:t>
      </w:r>
      <w:proofErr w:type="spellEnd"/>
      <w:r w:rsidRPr="00AF1BC8">
        <w:rPr>
          <w:rFonts w:cs="Times New Roman"/>
          <w:kern w:val="0"/>
          <w:lang w:eastAsia="pl-PL" w:bidi="ar-SA"/>
        </w:rPr>
        <w:t xml:space="preserve">/200/23/2019 </w:t>
      </w:r>
      <w:r w:rsidRPr="00AF1BC8">
        <w:rPr>
          <w:rFonts w:cs="Times New Roman"/>
          <w:kern w:val="0"/>
          <w:lang w:eastAsia="pl-PL" w:bidi="ar-SA"/>
        </w:rPr>
        <w:br/>
      </w:r>
      <w:r w:rsidRPr="00AF1BC8">
        <w:rPr>
          <w:rFonts w:cs="Times New Roman"/>
          <w:b/>
          <w:bCs/>
          <w:kern w:val="0"/>
          <w:lang w:eastAsia="pl-PL" w:bidi="ar-SA"/>
        </w:rPr>
        <w:t xml:space="preserve">Przed wszczęciem postępowania o udzielenie zamówienia przeprowadzono dialog techniczny </w:t>
      </w:r>
    </w:p>
    <w:p w:rsidR="00AF1BC8" w:rsidRPr="00AF1BC8" w:rsidRDefault="00AF1BC8" w:rsidP="00AF1BC8">
      <w:pPr>
        <w:widowControl/>
        <w:suppressAutoHyphens w:val="0"/>
        <w:jc w:val="both"/>
        <w:rPr>
          <w:rFonts w:cs="Times New Roman"/>
          <w:kern w:val="0"/>
          <w:lang w:eastAsia="pl-PL" w:bidi="ar-SA"/>
        </w:rPr>
      </w:pPr>
      <w:r w:rsidRPr="00AF1BC8">
        <w:rPr>
          <w:rFonts w:cs="Times New Roman"/>
          <w:kern w:val="0"/>
          <w:lang w:eastAsia="pl-PL" w:bidi="ar-SA"/>
        </w:rPr>
        <w:t xml:space="preserve">Nie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II.2) Rodzaj zamówienia: </w:t>
      </w:r>
      <w:r w:rsidRPr="00AF1BC8">
        <w:rPr>
          <w:rFonts w:cs="Times New Roman"/>
          <w:kern w:val="0"/>
          <w:lang w:eastAsia="pl-PL" w:bidi="ar-SA"/>
        </w:rPr>
        <w:t xml:space="preserve">Roboty budowlane </w:t>
      </w:r>
      <w:r w:rsidRPr="00AF1BC8">
        <w:rPr>
          <w:rFonts w:cs="Times New Roman"/>
          <w:kern w:val="0"/>
          <w:lang w:eastAsia="pl-PL" w:bidi="ar-SA"/>
        </w:rPr>
        <w:br/>
      </w:r>
      <w:r w:rsidRPr="00AF1BC8">
        <w:rPr>
          <w:rFonts w:cs="Times New Roman"/>
          <w:b/>
          <w:bCs/>
          <w:kern w:val="0"/>
          <w:lang w:eastAsia="pl-PL" w:bidi="ar-SA"/>
        </w:rPr>
        <w:t>II.3) Informacja o możliwości składania ofert częściowych</w:t>
      </w:r>
      <w:r w:rsidRPr="00AF1BC8">
        <w:rPr>
          <w:rFonts w:cs="Times New Roman"/>
          <w:kern w:val="0"/>
          <w:lang w:eastAsia="pl-PL" w:bidi="ar-SA"/>
        </w:rPr>
        <w:t xml:space="preserve"> </w:t>
      </w:r>
      <w:r w:rsidRPr="00AF1BC8">
        <w:rPr>
          <w:rFonts w:cs="Times New Roman"/>
          <w:kern w:val="0"/>
          <w:lang w:eastAsia="pl-PL" w:bidi="ar-SA"/>
        </w:rPr>
        <w:br/>
        <w:t xml:space="preserve">Zamówienie podzielone jest na części: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r w:rsidRPr="00AF1BC8">
        <w:rPr>
          <w:rFonts w:cs="Times New Roman"/>
          <w:kern w:val="0"/>
          <w:lang w:eastAsia="pl-PL" w:bidi="ar-SA"/>
        </w:rPr>
        <w:br/>
      </w:r>
      <w:r w:rsidRPr="00AF1BC8">
        <w:rPr>
          <w:rFonts w:cs="Times New Roman"/>
          <w:b/>
          <w:bCs/>
          <w:kern w:val="0"/>
          <w:lang w:eastAsia="pl-PL" w:bidi="ar-SA"/>
        </w:rPr>
        <w:t>Oferty lub wnioski o dopuszczenie do udziału w postępowaniu można składać w odniesieniu do:</w:t>
      </w:r>
      <w:r w:rsidRPr="00AF1BC8">
        <w:rPr>
          <w:rFonts w:cs="Times New Roman"/>
          <w:kern w:val="0"/>
          <w:lang w:eastAsia="pl-PL" w:bidi="ar-SA"/>
        </w:rPr>
        <w:t xml:space="preserve">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Zamawiający zastrzega sobie prawo do udzielenia łącznie następujących części lub grup części:</w:t>
      </w:r>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Maksymalna liczba części zamówienia, na które może zostać udzielone zamówienie jednemu wykonawcy:</w:t>
      </w:r>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kern w:val="0"/>
          <w:lang w:eastAsia="pl-PL" w:bidi="ar-SA"/>
        </w:rPr>
        <w:br/>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 xml:space="preserve">II.4) Krótki opis przedmiotu zamówienia </w:t>
      </w:r>
      <w:r w:rsidRPr="00AF1BC8">
        <w:rPr>
          <w:rFonts w:cs="Times New Roman"/>
          <w:i/>
          <w:iCs/>
          <w:kern w:val="0"/>
          <w:lang w:eastAsia="pl-PL" w:bidi="ar-SA"/>
        </w:rPr>
        <w:t>(wielkość, zakres, rodzaj i ilość dostaw, usług lub robót budowlanych lub określenie zapotrzebowania i wymagań )</w:t>
      </w:r>
      <w:r w:rsidRPr="00AF1BC8">
        <w:rPr>
          <w:rFonts w:cs="Times New Roman"/>
          <w:b/>
          <w:bCs/>
          <w:kern w:val="0"/>
          <w:lang w:eastAsia="pl-PL" w:bidi="ar-SA"/>
        </w:rPr>
        <w:t xml:space="preserve"> a w przypadku partnerstwa innowacyjnego - określenie zapotrzebowania na innowacyjny produkt, usługę lub roboty budowlane: </w:t>
      </w:r>
      <w:r w:rsidRPr="00AF1BC8">
        <w:rPr>
          <w:rFonts w:cs="Times New Roman"/>
          <w:kern w:val="0"/>
          <w:lang w:eastAsia="pl-PL" w:bidi="ar-SA"/>
        </w:rPr>
        <w:t xml:space="preserve">Przedmiotem zamówienia jest zadanie pn.: Przebudowa drogi powiatowej nr 1367D wraz z budową drogi pieszo-rowerowej od cmentarza do drogi wojewódzkiej nr 342 w m. Szewce, część 2, km 0+790,85 – 1+018,12. 2. Zakres robót obejmuje wykonanie: robót pomiarowych związanych z wytyczeniem elementów drogowych i odwodnienia, ścinki zawyżonych poboczy, robót ziemnych związanych z wykonaniem fragmentu kanalizacji deszczowej, przygotowania podłoża pod ułożenie kanału, studni rewizyjnych oraz wpustów ulicznych, ułożenia kanału głównego oraz </w:t>
      </w:r>
      <w:proofErr w:type="spellStart"/>
      <w:r w:rsidRPr="00AF1BC8">
        <w:rPr>
          <w:rFonts w:cs="Times New Roman"/>
          <w:kern w:val="0"/>
          <w:lang w:eastAsia="pl-PL" w:bidi="ar-SA"/>
        </w:rPr>
        <w:t>przykanalików</w:t>
      </w:r>
      <w:proofErr w:type="spellEnd"/>
      <w:r w:rsidRPr="00AF1BC8">
        <w:rPr>
          <w:rFonts w:cs="Times New Roman"/>
          <w:kern w:val="0"/>
          <w:lang w:eastAsia="pl-PL" w:bidi="ar-SA"/>
        </w:rPr>
        <w:t xml:space="preserve"> do wpustów ulicznych, zasypek z odpowiednim zagęszczeniem warstw, </w:t>
      </w:r>
      <w:proofErr w:type="spellStart"/>
      <w:r w:rsidRPr="00AF1BC8">
        <w:rPr>
          <w:rFonts w:cs="Times New Roman"/>
          <w:kern w:val="0"/>
          <w:lang w:eastAsia="pl-PL" w:bidi="ar-SA"/>
        </w:rPr>
        <w:t>korytowania</w:t>
      </w:r>
      <w:proofErr w:type="spellEnd"/>
      <w:r w:rsidRPr="00AF1BC8">
        <w:rPr>
          <w:rFonts w:cs="Times New Roman"/>
          <w:kern w:val="0"/>
          <w:lang w:eastAsia="pl-PL" w:bidi="ar-SA"/>
        </w:rPr>
        <w:t xml:space="preserve"> pod poszerzenia jezdni, konstrukcji poszerzeń, konstrukcji ścieżki rowerowej, zjazdów do posesji od strony budowanej ścieżki, robót wykończeniowych (plantowanie, humusowanie) UWAGA! Należy zwrócić szczególna uwagę przy robotach ziemnych na występującą infrastrukturę podziemną. Pracę w bliskości podziemnej infrastruktury należy wykonywać ręcznie. 3. Organizacja ruchu na czas prowadzenia robót. Wykonawca będzie odpowiedzialny </w:t>
      </w:r>
      <w:r w:rsidRPr="00AF1BC8">
        <w:rPr>
          <w:rFonts w:cs="Times New Roman"/>
          <w:kern w:val="0"/>
          <w:lang w:eastAsia="pl-PL" w:bidi="ar-SA"/>
        </w:rPr>
        <w:lastRenderedPageBreak/>
        <w:t xml:space="preserve">i pokryje wszelkie koszty związane z opracowaniem, zatwierdzeniem i wdrożeniem tymczasowego projektu organizacji ruchu na czas wykonania robót. 4. Wymagania w stosunku do wykonawcy. 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poświadczonej za zgodność z oryginałem kopii uprawnień kierownika budowy, - poświadczonej za zgodność z oryginałem kopii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Szczegółowy opis przedmiotu zamówienia zawiera: załączniki do SIWZ, które obejmują: - przedmiar robót (załącznik nr 1 do niniejszej SIWZ), - kosztorys ofertowy (załącznik nr 2 do niniejszej SIWZ), - projekt budowlano -wykonawczy (załącznik nr 3 do niniejszej SIWZ), - szczegółowe specyfikacje techniczne wykonania i odbioru robót budowlanych (załącznik nr 4 do niniejszej SIWZ), - wzór umowy (załącznik nr 5 do niniejszej SIWZ). </w:t>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 xml:space="preserve">II.5) Główny kod CPV: </w:t>
      </w:r>
      <w:r w:rsidRPr="00AF1BC8">
        <w:rPr>
          <w:rFonts w:cs="Times New Roman"/>
          <w:kern w:val="0"/>
          <w:lang w:eastAsia="pl-PL" w:bidi="ar-SA"/>
        </w:rPr>
        <w:t xml:space="preserve">45110000-1 </w:t>
      </w:r>
      <w:r w:rsidRPr="00AF1BC8">
        <w:rPr>
          <w:rFonts w:cs="Times New Roman"/>
          <w:kern w:val="0"/>
          <w:lang w:eastAsia="pl-PL" w:bidi="ar-SA"/>
        </w:rPr>
        <w:br/>
      </w:r>
      <w:r w:rsidRPr="00AF1BC8">
        <w:rPr>
          <w:rFonts w:cs="Times New Roman"/>
          <w:b/>
          <w:bCs/>
          <w:kern w:val="0"/>
          <w:lang w:eastAsia="pl-PL" w:bidi="ar-SA"/>
        </w:rPr>
        <w:t>Dodatkowe kody CPV:</w:t>
      </w:r>
      <w:r w:rsidRPr="00AF1BC8">
        <w:rPr>
          <w:rFonts w:cs="Times New Roman"/>
          <w:kern w:val="0"/>
          <w:lang w:eastAsia="pl-PL" w:bidi="ar-SA"/>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AF1BC8" w:rsidRPr="00AF1BC8" w:rsidTr="00AF1BC8">
        <w:tc>
          <w:tcPr>
            <w:tcW w:w="0" w:type="auto"/>
            <w:tcBorders>
              <w:top w:val="single" w:sz="4" w:space="0" w:color="000000"/>
              <w:left w:val="single" w:sz="4" w:space="0" w:color="000000"/>
              <w:bottom w:val="single" w:sz="4" w:space="0" w:color="000000"/>
              <w:right w:val="single" w:sz="4" w:space="0" w:color="000000"/>
            </w:tcBorders>
            <w:vAlign w:val="center"/>
            <w:hideMark/>
          </w:tcPr>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Kod CPV</w:t>
            </w:r>
          </w:p>
        </w:tc>
      </w:tr>
      <w:tr w:rsidR="00AF1BC8" w:rsidRPr="00AF1BC8" w:rsidTr="00AF1BC8">
        <w:tc>
          <w:tcPr>
            <w:tcW w:w="0" w:type="auto"/>
            <w:tcBorders>
              <w:top w:val="single" w:sz="4" w:space="0" w:color="000000"/>
              <w:left w:val="single" w:sz="4" w:space="0" w:color="000000"/>
              <w:bottom w:val="single" w:sz="4" w:space="0" w:color="000000"/>
              <w:right w:val="single" w:sz="4" w:space="0" w:color="000000"/>
            </w:tcBorders>
            <w:vAlign w:val="center"/>
            <w:hideMark/>
          </w:tcPr>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45450000-6</w:t>
            </w:r>
          </w:p>
        </w:tc>
      </w:tr>
    </w:tbl>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 xml:space="preserve">II.6) Całkowita wartość zamówienia </w:t>
      </w:r>
      <w:r w:rsidRPr="00AF1BC8">
        <w:rPr>
          <w:rFonts w:cs="Times New Roman"/>
          <w:i/>
          <w:iCs/>
          <w:kern w:val="0"/>
          <w:lang w:eastAsia="pl-PL" w:bidi="ar-SA"/>
        </w:rPr>
        <w:t>(jeżeli zamawiający podaje informacje o wartości zamówienia)</w:t>
      </w:r>
      <w:r w:rsidRPr="00AF1BC8">
        <w:rPr>
          <w:rFonts w:cs="Times New Roman"/>
          <w:kern w:val="0"/>
          <w:lang w:eastAsia="pl-PL" w:bidi="ar-SA"/>
        </w:rPr>
        <w:t xml:space="preserve">: </w:t>
      </w:r>
      <w:r w:rsidRPr="00AF1BC8">
        <w:rPr>
          <w:rFonts w:cs="Times New Roman"/>
          <w:kern w:val="0"/>
          <w:lang w:eastAsia="pl-PL" w:bidi="ar-SA"/>
        </w:rPr>
        <w:br/>
        <w:t xml:space="preserve">Wartość bez VAT: </w:t>
      </w:r>
      <w:r w:rsidRPr="00AF1BC8">
        <w:rPr>
          <w:rFonts w:cs="Times New Roman"/>
          <w:kern w:val="0"/>
          <w:lang w:eastAsia="pl-PL" w:bidi="ar-SA"/>
        </w:rPr>
        <w:br/>
        <w:t xml:space="preserve">Waluta: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i/>
          <w:iCs/>
          <w:kern w:val="0"/>
          <w:lang w:eastAsia="pl-PL" w:bidi="ar-SA"/>
        </w:rPr>
        <w:t>(w przypadku umów ramowych lub dynamicznego systemu zakupów – szacunkowa całkowita maksymalna wartość w całym okresie obowiązywania umowy ramowej lub dynamicznego systemu zakupów)</w:t>
      </w:r>
      <w:r w:rsidRPr="00AF1BC8">
        <w:rPr>
          <w:rFonts w:cs="Times New Roman"/>
          <w:kern w:val="0"/>
          <w:lang w:eastAsia="pl-PL" w:bidi="ar-SA"/>
        </w:rPr>
        <w:t xml:space="preserv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II.7) Czy przewiduje się udzielenie zamówień, o których mowa w art. 67 ust. 1 </w:t>
      </w:r>
      <w:proofErr w:type="spellStart"/>
      <w:r w:rsidRPr="00AF1BC8">
        <w:rPr>
          <w:rFonts w:cs="Times New Roman"/>
          <w:b/>
          <w:bCs/>
          <w:kern w:val="0"/>
          <w:lang w:eastAsia="pl-PL" w:bidi="ar-SA"/>
        </w:rPr>
        <w:t>pkt</w:t>
      </w:r>
      <w:proofErr w:type="spellEnd"/>
      <w:r w:rsidRPr="00AF1BC8">
        <w:rPr>
          <w:rFonts w:cs="Times New Roman"/>
          <w:b/>
          <w:bCs/>
          <w:kern w:val="0"/>
          <w:lang w:eastAsia="pl-PL" w:bidi="ar-SA"/>
        </w:rPr>
        <w:t xml:space="preserve"> 6 i 7 lub w art. 134 ust. 6 </w:t>
      </w:r>
      <w:proofErr w:type="spellStart"/>
      <w:r w:rsidRPr="00AF1BC8">
        <w:rPr>
          <w:rFonts w:cs="Times New Roman"/>
          <w:b/>
          <w:bCs/>
          <w:kern w:val="0"/>
          <w:lang w:eastAsia="pl-PL" w:bidi="ar-SA"/>
        </w:rPr>
        <w:t>pkt</w:t>
      </w:r>
      <w:proofErr w:type="spellEnd"/>
      <w:r w:rsidRPr="00AF1BC8">
        <w:rPr>
          <w:rFonts w:cs="Times New Roman"/>
          <w:b/>
          <w:bCs/>
          <w:kern w:val="0"/>
          <w:lang w:eastAsia="pl-PL" w:bidi="ar-SA"/>
        </w:rPr>
        <w:t xml:space="preserve"> 3 ustawy </w:t>
      </w:r>
      <w:proofErr w:type="spellStart"/>
      <w:r w:rsidRPr="00AF1BC8">
        <w:rPr>
          <w:rFonts w:cs="Times New Roman"/>
          <w:b/>
          <w:bCs/>
          <w:kern w:val="0"/>
          <w:lang w:eastAsia="pl-PL" w:bidi="ar-SA"/>
        </w:rPr>
        <w:t>Pzp</w:t>
      </w:r>
      <w:proofErr w:type="spellEnd"/>
      <w:r w:rsidRPr="00AF1BC8">
        <w:rPr>
          <w:rFonts w:cs="Times New Roman"/>
          <w:b/>
          <w:bCs/>
          <w:kern w:val="0"/>
          <w:lang w:eastAsia="pl-PL" w:bidi="ar-SA"/>
        </w:rPr>
        <w:t xml:space="preserve">: </w:t>
      </w:r>
      <w:r w:rsidRPr="00AF1BC8">
        <w:rPr>
          <w:rFonts w:cs="Times New Roman"/>
          <w:kern w:val="0"/>
          <w:lang w:eastAsia="pl-PL" w:bidi="ar-SA"/>
        </w:rPr>
        <w:t xml:space="preserve">Nie </w:t>
      </w:r>
      <w:r w:rsidRPr="00AF1BC8">
        <w:rPr>
          <w:rFonts w:cs="Times New Roman"/>
          <w:kern w:val="0"/>
          <w:lang w:eastAsia="pl-PL" w:bidi="ar-SA"/>
        </w:rPr>
        <w:br/>
        <w:t xml:space="preserve">Określenie przedmiotu, wielkości lub zakresu oraz warunków na jakich zostaną udzielone zamówienia, o których mowa w art. 67 ust. 1 </w:t>
      </w:r>
      <w:proofErr w:type="spellStart"/>
      <w:r w:rsidRPr="00AF1BC8">
        <w:rPr>
          <w:rFonts w:cs="Times New Roman"/>
          <w:kern w:val="0"/>
          <w:lang w:eastAsia="pl-PL" w:bidi="ar-SA"/>
        </w:rPr>
        <w:t>pkt</w:t>
      </w:r>
      <w:proofErr w:type="spellEnd"/>
      <w:r w:rsidRPr="00AF1BC8">
        <w:rPr>
          <w:rFonts w:cs="Times New Roman"/>
          <w:kern w:val="0"/>
          <w:lang w:eastAsia="pl-PL" w:bidi="ar-SA"/>
        </w:rPr>
        <w:t xml:space="preserve"> 6 lub w art. 134 ust. 6 </w:t>
      </w:r>
      <w:proofErr w:type="spellStart"/>
      <w:r w:rsidRPr="00AF1BC8">
        <w:rPr>
          <w:rFonts w:cs="Times New Roman"/>
          <w:kern w:val="0"/>
          <w:lang w:eastAsia="pl-PL" w:bidi="ar-SA"/>
        </w:rPr>
        <w:t>pkt</w:t>
      </w:r>
      <w:proofErr w:type="spellEnd"/>
      <w:r w:rsidRPr="00AF1BC8">
        <w:rPr>
          <w:rFonts w:cs="Times New Roman"/>
          <w:kern w:val="0"/>
          <w:lang w:eastAsia="pl-PL" w:bidi="ar-SA"/>
        </w:rPr>
        <w:t xml:space="preserve"> 3 ustawy </w:t>
      </w:r>
      <w:proofErr w:type="spellStart"/>
      <w:r w:rsidRPr="00AF1BC8">
        <w:rPr>
          <w:rFonts w:cs="Times New Roman"/>
          <w:kern w:val="0"/>
          <w:lang w:eastAsia="pl-PL" w:bidi="ar-SA"/>
        </w:rPr>
        <w:t>Pzp</w:t>
      </w:r>
      <w:proofErr w:type="spellEnd"/>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b/>
          <w:bCs/>
          <w:kern w:val="0"/>
          <w:lang w:eastAsia="pl-PL" w:bidi="ar-SA"/>
        </w:rPr>
        <w:t>II.8) Okres, w którym realizowane będzie zamówienie lub okres, na który została zawarta umowa ramowa lub okres, na który został ustanowiony dynamiczny system zakupów:</w:t>
      </w:r>
      <w:r w:rsidRPr="00AF1BC8">
        <w:rPr>
          <w:rFonts w:cs="Times New Roman"/>
          <w:kern w:val="0"/>
          <w:lang w:eastAsia="pl-PL" w:bidi="ar-SA"/>
        </w:rPr>
        <w:t xml:space="preserve"> </w:t>
      </w:r>
      <w:r w:rsidRPr="00AF1BC8">
        <w:rPr>
          <w:rFonts w:cs="Times New Roman"/>
          <w:kern w:val="0"/>
          <w:lang w:eastAsia="pl-PL" w:bidi="ar-SA"/>
        </w:rPr>
        <w:br/>
        <w:t>miesiącach:   </w:t>
      </w:r>
      <w:r w:rsidRPr="00AF1BC8">
        <w:rPr>
          <w:rFonts w:cs="Times New Roman"/>
          <w:i/>
          <w:iCs/>
          <w:kern w:val="0"/>
          <w:lang w:eastAsia="pl-PL" w:bidi="ar-SA"/>
        </w:rPr>
        <w:t xml:space="preserve"> lub </w:t>
      </w:r>
      <w:r w:rsidRPr="00AF1BC8">
        <w:rPr>
          <w:rFonts w:cs="Times New Roman"/>
          <w:b/>
          <w:bCs/>
          <w:kern w:val="0"/>
          <w:lang w:eastAsia="pl-PL" w:bidi="ar-SA"/>
        </w:rPr>
        <w:t>dniach:</w:t>
      </w:r>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i/>
          <w:iCs/>
          <w:kern w:val="0"/>
          <w:lang w:eastAsia="pl-PL" w:bidi="ar-SA"/>
        </w:rPr>
        <w:t>lub</w:t>
      </w:r>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b/>
          <w:bCs/>
          <w:kern w:val="0"/>
          <w:lang w:eastAsia="pl-PL" w:bidi="ar-SA"/>
        </w:rPr>
        <w:t xml:space="preserve">data rozpoczęcia: </w:t>
      </w:r>
      <w:r w:rsidRPr="00AF1BC8">
        <w:rPr>
          <w:rFonts w:cs="Times New Roman"/>
          <w:kern w:val="0"/>
          <w:lang w:eastAsia="pl-PL" w:bidi="ar-SA"/>
        </w:rPr>
        <w:t> </w:t>
      </w:r>
      <w:r w:rsidRPr="00AF1BC8">
        <w:rPr>
          <w:rFonts w:cs="Times New Roman"/>
          <w:i/>
          <w:iCs/>
          <w:kern w:val="0"/>
          <w:lang w:eastAsia="pl-PL" w:bidi="ar-SA"/>
        </w:rPr>
        <w:t xml:space="preserve"> lub </w:t>
      </w:r>
      <w:r w:rsidRPr="00AF1BC8">
        <w:rPr>
          <w:rFonts w:cs="Times New Roman"/>
          <w:b/>
          <w:bCs/>
          <w:kern w:val="0"/>
          <w:lang w:eastAsia="pl-PL" w:bidi="ar-SA"/>
        </w:rPr>
        <w:t xml:space="preserve">zakończenia: </w:t>
      </w:r>
      <w:r w:rsidRPr="00AF1BC8">
        <w:rPr>
          <w:rFonts w:cs="Times New Roman"/>
          <w:kern w:val="0"/>
          <w:lang w:eastAsia="pl-PL" w:bidi="ar-SA"/>
        </w:rPr>
        <w:t xml:space="preserve">2020-05-29 </w:t>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 xml:space="preserve">II.9) Informacje dodatkowe: </w:t>
      </w:r>
      <w:r w:rsidRPr="00AF1BC8">
        <w:rPr>
          <w:rFonts w:cs="Times New Roman"/>
          <w:kern w:val="0"/>
          <w:lang w:eastAsia="pl-PL" w:bidi="ar-SA"/>
        </w:rPr>
        <w:t xml:space="preserve">Termin realizacji jest jednym z kryteriów wyboru. Najkrótszy możliwy termin realizacji uwzględniony do oceny ofert: do 08.05.2020 r. Najdłuższy możliwy termin realizacji uwzględniony do oceny ofert: do 29.05.2020 r. </w:t>
      </w:r>
    </w:p>
    <w:p w:rsidR="00AF1BC8" w:rsidRPr="00AF1BC8" w:rsidRDefault="00AF1BC8" w:rsidP="00AF1BC8">
      <w:pPr>
        <w:widowControl/>
        <w:suppressAutoHyphens w:val="0"/>
        <w:rPr>
          <w:rFonts w:cs="Times New Roman"/>
          <w:kern w:val="0"/>
          <w:lang w:eastAsia="pl-PL" w:bidi="ar-SA"/>
        </w:rPr>
      </w:pPr>
      <w:r w:rsidRPr="00AF1BC8">
        <w:rPr>
          <w:rFonts w:cs="Times New Roman"/>
          <w:kern w:val="0"/>
          <w:u w:val="single"/>
          <w:lang w:eastAsia="pl-PL" w:bidi="ar-SA"/>
        </w:rPr>
        <w:t xml:space="preserve">SEKCJA III: INFORMACJE O CHARAKTERZE PRAWNYM, EKONOMICZNYM, FINANSOWYM I TECHNICZNYM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lastRenderedPageBreak/>
        <w:t xml:space="preserve">III.1) WARUNKI UDZIAŁU W POSTĘPOWANIU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III.1.1) Kompetencje lub uprawnienia do prowadzenia określonej działalności zawodowej, o ile wynika to z odrębnych przepisów</w:t>
      </w:r>
      <w:r w:rsidRPr="00AF1BC8">
        <w:rPr>
          <w:rFonts w:cs="Times New Roman"/>
          <w:kern w:val="0"/>
          <w:lang w:eastAsia="pl-PL" w:bidi="ar-SA"/>
        </w:rPr>
        <w:t xml:space="preserve"> </w:t>
      </w:r>
      <w:r w:rsidRPr="00AF1BC8">
        <w:rPr>
          <w:rFonts w:cs="Times New Roman"/>
          <w:kern w:val="0"/>
          <w:lang w:eastAsia="pl-PL" w:bidi="ar-SA"/>
        </w:rPr>
        <w:br/>
        <w:t xml:space="preserve">Określenie warunków: </w:t>
      </w:r>
      <w:r w:rsidRPr="00AF1BC8">
        <w:rPr>
          <w:rFonts w:cs="Times New Roman"/>
          <w:kern w:val="0"/>
          <w:lang w:eastAsia="pl-PL" w:bidi="ar-SA"/>
        </w:rPr>
        <w:br/>
        <w:t xml:space="preserve">Informacje dodatkowe </w:t>
      </w:r>
      <w:r w:rsidRPr="00AF1BC8">
        <w:rPr>
          <w:rFonts w:cs="Times New Roman"/>
          <w:kern w:val="0"/>
          <w:lang w:eastAsia="pl-PL" w:bidi="ar-SA"/>
        </w:rPr>
        <w:br/>
      </w:r>
      <w:r w:rsidRPr="00AF1BC8">
        <w:rPr>
          <w:rFonts w:cs="Times New Roman"/>
          <w:b/>
          <w:bCs/>
          <w:kern w:val="0"/>
          <w:lang w:eastAsia="pl-PL" w:bidi="ar-SA"/>
        </w:rPr>
        <w:t xml:space="preserve">III.1.2) Sytuacja finansowa lub ekonomiczna </w:t>
      </w:r>
      <w:r w:rsidRPr="00AF1BC8">
        <w:rPr>
          <w:rFonts w:cs="Times New Roman"/>
          <w:kern w:val="0"/>
          <w:lang w:eastAsia="pl-PL" w:bidi="ar-SA"/>
        </w:rPr>
        <w:br/>
        <w:t xml:space="preserve">Określenie warunków: Wykonawca musi wykazać, że jest ubezpieczony od odpowiedzialności cywilnej w zakresie prowadzonej działalności związanej z przedmiotem zamówienia na sumę 200.000,00 zł. </w:t>
      </w:r>
      <w:r w:rsidRPr="00AF1BC8">
        <w:rPr>
          <w:rFonts w:cs="Times New Roman"/>
          <w:kern w:val="0"/>
          <w:lang w:eastAsia="pl-PL" w:bidi="ar-SA"/>
        </w:rPr>
        <w:br/>
        <w:t xml:space="preserve">Informacje dodatkowe </w:t>
      </w:r>
      <w:r w:rsidRPr="00AF1BC8">
        <w:rPr>
          <w:rFonts w:cs="Times New Roman"/>
          <w:kern w:val="0"/>
          <w:lang w:eastAsia="pl-PL" w:bidi="ar-SA"/>
        </w:rPr>
        <w:br/>
      </w:r>
      <w:r w:rsidRPr="00AF1BC8">
        <w:rPr>
          <w:rFonts w:cs="Times New Roman"/>
          <w:b/>
          <w:bCs/>
          <w:kern w:val="0"/>
          <w:lang w:eastAsia="pl-PL" w:bidi="ar-SA"/>
        </w:rPr>
        <w:t xml:space="preserve">III.1.3) Zdolność techniczna lub zawodowa </w:t>
      </w:r>
      <w:r w:rsidRPr="00AF1BC8">
        <w:rPr>
          <w:rFonts w:cs="Times New Roman"/>
          <w:kern w:val="0"/>
          <w:lang w:eastAsia="pl-PL" w:bidi="ar-SA"/>
        </w:rPr>
        <w:br/>
        <w:t xml:space="preserve">Określenie warunków: 1. Wykonawca musi wykazać się wiedzą i doświadczeniem, w wykonaniu w okresie ostatnich 5 lat przed upływem terminu składania ofert, a jeżeli okres prowadzenia działalności jest krótszy - w tym okresie co najmniej 2 roboty budowlane, każda minimum 150.000,00 zł. brutto za zadanie odpowiadające swoim rodzajem i wartością robotom stanowiącym przedmiot zamówienia,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F1BC8">
        <w:rPr>
          <w:rFonts w:cs="Times New Roman"/>
          <w:kern w:val="0"/>
          <w:lang w:eastAsia="pl-PL" w:bidi="ar-SA"/>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F1BC8">
        <w:rPr>
          <w:rFonts w:cs="Times New Roman"/>
          <w:kern w:val="0"/>
          <w:lang w:eastAsia="pl-PL" w:bidi="ar-SA"/>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zamówienia.1. Do oferty Wykonawca zobowiązany jest dołączyć aktualne na dzień składania ofert oświadczenie stanowiące wstępne potwierdzenie, że Wykonawca: a) nie podlega wykluczeniu z postępowania; b) spełnia warunki udziału w postępowaniu. 2. Oświadczenie, o którym mowa w pkt. VIII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1. SIWZ Wykonawca zobowiązany jest złożyć zgodnie z wzorem stanowiącym Formularz 1 oraz Formularz 2.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III.2) PODSTAWY WYKLUCZENIA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III.2.1) Podstawy wykluczenia określone w art. 24 ust. 1 ustawy </w:t>
      </w:r>
      <w:proofErr w:type="spellStart"/>
      <w:r w:rsidRPr="00AF1BC8">
        <w:rPr>
          <w:rFonts w:cs="Times New Roman"/>
          <w:b/>
          <w:bCs/>
          <w:kern w:val="0"/>
          <w:lang w:eastAsia="pl-PL" w:bidi="ar-SA"/>
        </w:rPr>
        <w:t>Pzp</w:t>
      </w:r>
      <w:proofErr w:type="spellEnd"/>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b/>
          <w:bCs/>
          <w:kern w:val="0"/>
          <w:lang w:eastAsia="pl-PL" w:bidi="ar-SA"/>
        </w:rPr>
        <w:t xml:space="preserve">III.2.2) Zamawiający przewiduje wykluczenie wykonawcy na podstawie art. 24 ust. 5 ustawy </w:t>
      </w:r>
      <w:proofErr w:type="spellStart"/>
      <w:r w:rsidRPr="00AF1BC8">
        <w:rPr>
          <w:rFonts w:cs="Times New Roman"/>
          <w:b/>
          <w:bCs/>
          <w:kern w:val="0"/>
          <w:lang w:eastAsia="pl-PL" w:bidi="ar-SA"/>
        </w:rPr>
        <w:t>Pzp</w:t>
      </w:r>
      <w:proofErr w:type="spellEnd"/>
      <w:r w:rsidRPr="00AF1BC8">
        <w:rPr>
          <w:rFonts w:cs="Times New Roman"/>
          <w:kern w:val="0"/>
          <w:lang w:eastAsia="pl-PL" w:bidi="ar-SA"/>
        </w:rPr>
        <w:t xml:space="preserve"> Tak Zamawiający przewiduje następujące fakultatywne podstawy wykluczenia: </w:t>
      </w:r>
      <w:r w:rsidRPr="00AF1BC8">
        <w:rPr>
          <w:rFonts w:cs="Times New Roman"/>
          <w:kern w:val="0"/>
          <w:lang w:eastAsia="pl-PL" w:bidi="ar-SA"/>
        </w:rPr>
        <w:br/>
      </w:r>
      <w:r w:rsidRPr="00AF1BC8">
        <w:rPr>
          <w:rFonts w:cs="Times New Roman"/>
          <w:kern w:val="0"/>
          <w:lang w:eastAsia="pl-PL" w:bidi="ar-SA"/>
        </w:rPr>
        <w:br/>
      </w:r>
      <w:r w:rsidRPr="00AF1BC8">
        <w:rPr>
          <w:rFonts w:cs="Times New Roman"/>
          <w:kern w:val="0"/>
          <w:lang w:eastAsia="pl-PL" w:bidi="ar-SA"/>
        </w:rPr>
        <w:br/>
        <w:t xml:space="preserve">Tak (podstawa wykluczenia określona w art. 24 ust. 5 </w:t>
      </w:r>
      <w:proofErr w:type="spellStart"/>
      <w:r w:rsidRPr="00AF1BC8">
        <w:rPr>
          <w:rFonts w:cs="Times New Roman"/>
          <w:kern w:val="0"/>
          <w:lang w:eastAsia="pl-PL" w:bidi="ar-SA"/>
        </w:rPr>
        <w:t>pkt</w:t>
      </w:r>
      <w:proofErr w:type="spellEnd"/>
      <w:r w:rsidRPr="00AF1BC8">
        <w:rPr>
          <w:rFonts w:cs="Times New Roman"/>
          <w:kern w:val="0"/>
          <w:lang w:eastAsia="pl-PL" w:bidi="ar-SA"/>
        </w:rPr>
        <w:t xml:space="preserve"> 4 ustawy </w:t>
      </w:r>
      <w:proofErr w:type="spellStart"/>
      <w:r w:rsidRPr="00AF1BC8">
        <w:rPr>
          <w:rFonts w:cs="Times New Roman"/>
          <w:kern w:val="0"/>
          <w:lang w:eastAsia="pl-PL" w:bidi="ar-SA"/>
        </w:rPr>
        <w:t>Pzp</w:t>
      </w:r>
      <w:proofErr w:type="spellEnd"/>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kern w:val="0"/>
          <w:lang w:eastAsia="pl-PL" w:bidi="ar-SA"/>
        </w:rPr>
        <w:br/>
      </w:r>
      <w:r w:rsidRPr="00AF1BC8">
        <w:rPr>
          <w:rFonts w:cs="Times New Roman"/>
          <w:kern w:val="0"/>
          <w:lang w:eastAsia="pl-PL" w:bidi="ar-SA"/>
        </w:rPr>
        <w:br/>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III.3) WYKAZ OŚWIADCZEŃ SKŁADANYCH PRZEZ WYKONAWCĘ W CELU WSTĘPNEGO POTWIERDZENIA, ŻE NIE PODLEGA ON WYKLUCZENIU ORAZ SPEŁNIA WARUNKI UDZIAŁU W POSTĘPOWANIU ORAZ SPEŁNIA KRYTERIA SELEKCJI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lastRenderedPageBreak/>
        <w:t xml:space="preserve">Oświadczenie o niepodleganiu wykluczeniu oraz spełnianiu warunków udziału w postępowaniu </w:t>
      </w:r>
      <w:r w:rsidRPr="00AF1BC8">
        <w:rPr>
          <w:rFonts w:cs="Times New Roman"/>
          <w:kern w:val="0"/>
          <w:lang w:eastAsia="pl-PL" w:bidi="ar-SA"/>
        </w:rPr>
        <w:br/>
        <w:t xml:space="preserve">Tak </w:t>
      </w:r>
      <w:r w:rsidRPr="00AF1BC8">
        <w:rPr>
          <w:rFonts w:cs="Times New Roman"/>
          <w:kern w:val="0"/>
          <w:lang w:eastAsia="pl-PL" w:bidi="ar-SA"/>
        </w:rPr>
        <w:br/>
      </w:r>
      <w:r w:rsidRPr="00AF1BC8">
        <w:rPr>
          <w:rFonts w:cs="Times New Roman"/>
          <w:b/>
          <w:bCs/>
          <w:kern w:val="0"/>
          <w:lang w:eastAsia="pl-PL" w:bidi="ar-SA"/>
        </w:rPr>
        <w:t xml:space="preserve">Oświadczenie o spełnianiu kryteriów selekcji </w:t>
      </w:r>
      <w:r w:rsidRPr="00AF1BC8">
        <w:rPr>
          <w:rFonts w:cs="Times New Roman"/>
          <w:kern w:val="0"/>
          <w:lang w:eastAsia="pl-PL" w:bidi="ar-SA"/>
        </w:rPr>
        <w:br/>
        <w:t xml:space="preserve">Nie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III.4) WYKAZ OŚWIADCZEŃ LUB DOKUMENTÓW , SKŁADANYCH PRZEZ WYKONAWCĘ W POSTĘPOWANIU NA WEZWANIE ZAMAWIAJACEGO W CELU POTWIERDZENIA OKOLICZNOŚCI, O KTÓRYCH MOWA W ART. 25 UST. 1 PKT 3 USTAWY PZP: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III.5) WYKAZ OŚWIADCZEŃ LUB DOKUMENTÓW SKŁADANYCH PRZEZ WYKONAWCĘ W POSTĘPOWANIU NA WEZWANIE ZAMAWIAJACEGO W CELU POTWIERDZENIA OKOLICZNOŚCI, O KTÓRYCH MOWA W ART. 25 UST. 1 PKT 1 USTAWY PZP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III.5.1) W ZAKRESIE SPEŁNIANIA WARUNKÓW UDZIAŁU W POSTĘPOWANIU:</w:t>
      </w:r>
      <w:r w:rsidRPr="00AF1BC8">
        <w:rPr>
          <w:rFonts w:cs="Times New Roman"/>
          <w:kern w:val="0"/>
          <w:lang w:eastAsia="pl-PL" w:bidi="ar-SA"/>
        </w:rPr>
        <w:t xml:space="preserve"> </w:t>
      </w:r>
      <w:r w:rsidRPr="00AF1BC8">
        <w:rPr>
          <w:rFonts w:cs="Times New Roman"/>
          <w:kern w:val="0"/>
          <w:lang w:eastAsia="pl-PL" w:bidi="ar-SA"/>
        </w:rPr>
        <w:br/>
        <w:t xml:space="preserve">a) wykazu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Formularz nr 6; b) opłaconej polisy lub innego dokumentu potwierdzającego, że Wykonawca jest ubezpieczony od odpowiedzialności cywilnej w zakresie prowadzonej działalności związanej z przedmiotem zamówienia na sumę 200 000,00 zł. 8. Jeżeli wykaz, oświadczenia lub inne złożone przez wykonawcę dokumenty, o których mowa w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7. 1) SIWZ budzą wątpliwości zamawiającego, może on zwrócić się bezpośrednio do właściwego podmiotu, na rzecz którego roboty budowlane były wykonane są wykonywane, o dodatkowe informacje lub dokumenty w tym zakresie. 9. Wykonawca nie jest obowiązany do złożenia oświadczeń lub dokumentów potwierdzających okoliczności, o których mowa w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7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AF1BC8">
        <w:rPr>
          <w:rFonts w:cs="Times New Roman"/>
          <w:kern w:val="0"/>
          <w:lang w:eastAsia="pl-PL" w:bidi="ar-SA"/>
        </w:rPr>
        <w:br/>
      </w:r>
      <w:r w:rsidRPr="00AF1BC8">
        <w:rPr>
          <w:rFonts w:cs="Times New Roman"/>
          <w:b/>
          <w:bCs/>
          <w:kern w:val="0"/>
          <w:lang w:eastAsia="pl-PL" w:bidi="ar-SA"/>
        </w:rPr>
        <w:t>III.5.2) W ZAKRESIE KRYTERIÓW SELEKCJI:</w:t>
      </w:r>
      <w:r w:rsidRPr="00AF1BC8">
        <w:rPr>
          <w:rFonts w:cs="Times New Roman"/>
          <w:kern w:val="0"/>
          <w:lang w:eastAsia="pl-PL" w:bidi="ar-SA"/>
        </w:rPr>
        <w:t xml:space="preserve">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III.6) WYKAZ OŚWIADCZEŃ LUB DOKUMENTÓW SKŁADANYCH PRZEZ WYKONAWCĘ W POSTĘPOWANIU NA WEZWANIE ZAMAWIAJACEGO W CELU POTWIERDZENIA OKOLICZNOŚCI, O KTÓRYCH MOWA W ART. 25 UST. 1 PKT 2 USTAWY PZP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III.7) INNE DOKUMENTY NIE WYMIENIONE W </w:t>
      </w:r>
      <w:proofErr w:type="spellStart"/>
      <w:r w:rsidRPr="00AF1BC8">
        <w:rPr>
          <w:rFonts w:cs="Times New Roman"/>
          <w:b/>
          <w:bCs/>
          <w:kern w:val="0"/>
          <w:lang w:eastAsia="pl-PL" w:bidi="ar-SA"/>
        </w:rPr>
        <w:t>pkt</w:t>
      </w:r>
      <w:proofErr w:type="spellEnd"/>
      <w:r w:rsidRPr="00AF1BC8">
        <w:rPr>
          <w:rFonts w:cs="Times New Roman"/>
          <w:b/>
          <w:bCs/>
          <w:kern w:val="0"/>
          <w:lang w:eastAsia="pl-PL" w:bidi="ar-SA"/>
        </w:rPr>
        <w:t xml:space="preserve"> III.3) - III.6)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WYKLUCZENIE WYKONAWCÓW: 1. Z postępowania o udzielenie zamówienia wyklucza się Wykonawcę w stosunku, do którego zachodzą okoliczności, o których mowa w art. 24 ust. 1 </w:t>
      </w:r>
      <w:proofErr w:type="spellStart"/>
      <w:r w:rsidRPr="00AF1BC8">
        <w:rPr>
          <w:rFonts w:cs="Times New Roman"/>
          <w:kern w:val="0"/>
          <w:lang w:eastAsia="pl-PL" w:bidi="ar-SA"/>
        </w:rPr>
        <w:t>pkt</w:t>
      </w:r>
      <w:proofErr w:type="spellEnd"/>
      <w:r w:rsidRPr="00AF1BC8">
        <w:rPr>
          <w:rFonts w:cs="Times New Roman"/>
          <w:kern w:val="0"/>
          <w:lang w:eastAsia="pl-PL" w:bidi="ar-SA"/>
        </w:rPr>
        <w:t xml:space="preserve"> 12-13 ustawy </w:t>
      </w:r>
      <w:proofErr w:type="spellStart"/>
      <w:r w:rsidRPr="00AF1BC8">
        <w:rPr>
          <w:rFonts w:cs="Times New Roman"/>
          <w:kern w:val="0"/>
          <w:lang w:eastAsia="pl-PL" w:bidi="ar-SA"/>
        </w:rPr>
        <w:t>Pzp</w:t>
      </w:r>
      <w:proofErr w:type="spellEnd"/>
      <w:r w:rsidRPr="00AF1BC8">
        <w:rPr>
          <w:rFonts w:cs="Times New Roman"/>
          <w:kern w:val="0"/>
          <w:lang w:eastAsia="pl-PL" w:bidi="ar-SA"/>
        </w:rPr>
        <w:t xml:space="preserve">. 2. Dodatkowo Zamawiający wyklucza Wykonawcę: który, z przyczyn leżących po jego stronie, nie wykonał albo nienależycie wykonał w istotnym stopniu wcześniejsza umowę w sprawie zamówienia publicznego lub umowę koncesji, zawartą z zamawiającym, o którym mowa w art. 3 ust. 1 </w:t>
      </w:r>
      <w:proofErr w:type="spellStart"/>
      <w:r w:rsidRPr="00AF1BC8">
        <w:rPr>
          <w:rFonts w:cs="Times New Roman"/>
          <w:kern w:val="0"/>
          <w:lang w:eastAsia="pl-PL" w:bidi="ar-SA"/>
        </w:rPr>
        <w:t>pkt</w:t>
      </w:r>
      <w:proofErr w:type="spellEnd"/>
      <w:r w:rsidRPr="00AF1BC8">
        <w:rPr>
          <w:rFonts w:cs="Times New Roman"/>
          <w:kern w:val="0"/>
          <w:lang w:eastAsia="pl-PL" w:bidi="ar-SA"/>
        </w:rPr>
        <w:t xml:space="preserve"> 1-4, co doprowadziło do rozwiązania umowy lub zasądzenia odszkodowania; 3. Wykluczenie Wykonawcy następuje </w:t>
      </w:r>
      <w:r w:rsidRPr="00AF1BC8">
        <w:rPr>
          <w:rFonts w:cs="Times New Roman"/>
          <w:kern w:val="0"/>
          <w:lang w:eastAsia="pl-PL" w:bidi="ar-SA"/>
        </w:rPr>
        <w:lastRenderedPageBreak/>
        <w:t xml:space="preserve">zgodnie z art. 24 ust. 7 ustawy </w:t>
      </w:r>
      <w:proofErr w:type="spellStart"/>
      <w:r w:rsidRPr="00AF1BC8">
        <w:rPr>
          <w:rFonts w:cs="Times New Roman"/>
          <w:kern w:val="0"/>
          <w:lang w:eastAsia="pl-PL" w:bidi="ar-SA"/>
        </w:rPr>
        <w:t>Pzp</w:t>
      </w:r>
      <w:proofErr w:type="spellEnd"/>
      <w:r w:rsidRPr="00AF1BC8">
        <w:rPr>
          <w:rFonts w:cs="Times New Roman"/>
          <w:kern w:val="0"/>
          <w:lang w:eastAsia="pl-PL" w:bidi="ar-SA"/>
        </w:rPr>
        <w:t xml:space="preserve">. 4. Wykonawca, który podlega wykluczeniu na podstawie art. 24 ust. 1 </w:t>
      </w:r>
      <w:proofErr w:type="spellStart"/>
      <w:r w:rsidRPr="00AF1BC8">
        <w:rPr>
          <w:rFonts w:cs="Times New Roman"/>
          <w:kern w:val="0"/>
          <w:lang w:eastAsia="pl-PL" w:bidi="ar-SA"/>
        </w:rPr>
        <w:t>pkt</w:t>
      </w:r>
      <w:proofErr w:type="spellEnd"/>
      <w:r w:rsidRPr="00AF1BC8">
        <w:rPr>
          <w:rFonts w:cs="Times New Roman"/>
          <w:kern w:val="0"/>
          <w:lang w:eastAsia="pl-PL" w:bidi="ar-SA"/>
        </w:rPr>
        <w:t xml:space="preserve"> 13 i 14 oraz 16-20 ustawy </w:t>
      </w:r>
      <w:proofErr w:type="spellStart"/>
      <w:r w:rsidRPr="00AF1BC8">
        <w:rPr>
          <w:rFonts w:cs="Times New Roman"/>
          <w:kern w:val="0"/>
          <w:lang w:eastAsia="pl-PL" w:bidi="ar-SA"/>
        </w:rPr>
        <w:t>Pzp</w:t>
      </w:r>
      <w:proofErr w:type="spellEnd"/>
      <w:r w:rsidRPr="00AF1BC8">
        <w:rPr>
          <w:rFonts w:cs="Times New Roman"/>
          <w:kern w:val="0"/>
          <w:lang w:eastAsia="pl-PL" w:bidi="ar-SA"/>
        </w:rPr>
        <w:t xml:space="preserve"> lub na podstawie okoliczności wymienionych w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3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sadu zakazu ubiegania się o udzielenie zamówienia oraz nie upłynął określony w tym wyroku okres obowiązywania tego zakazu. 5. Wykonawca nie podlega wykluczeniu, jeżeli Zamawiający, uwzględniając wagę i szczególne okoliczności czynu Wykonawcy, uzna za wystarczające dowody przedstawione na podstawie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4 SIWZ. 6. Zamawiający może wykluczyć Wykonawcę na każdym etapie postępowania o udzielenie </w:t>
      </w:r>
      <w:proofErr w:type="spellStart"/>
      <w:r w:rsidRPr="00AF1BC8">
        <w:rPr>
          <w:rFonts w:cs="Times New Roman"/>
          <w:kern w:val="0"/>
          <w:lang w:eastAsia="pl-PL" w:bidi="ar-SA"/>
        </w:rPr>
        <w:t>zamówienia.OŚWIADCZENIA</w:t>
      </w:r>
      <w:proofErr w:type="spellEnd"/>
      <w:r w:rsidRPr="00AF1BC8">
        <w:rPr>
          <w:rFonts w:cs="Times New Roman"/>
          <w:kern w:val="0"/>
          <w:lang w:eastAsia="pl-PL" w:bidi="ar-SA"/>
        </w:rPr>
        <w:t xml:space="preserve"> I DOKUMENTY, JAKIE ZOBOWIĄZANI SĄ DOSTARCZYĆ WYKONAWCY W CELU WYKAZANIA BRAKU PODSTAW WYKLUCZENIA ORAZ POTWIERDZENIA SPEŁNIENIA WARUNKÓW UDZIALU W POSTĘPOWANIU 1. Do oferty Wykonawca zobowiązany jest dołączyć aktualne na dzień składania ofert oświadczenie stanowiące wstępne potwierdzenie, że Wykonawca: a) nie podlega wykluczeniu z postępowania; b) spełnia warunki udziału w postępowaniu. 2. Oświadczenie, o którym mowa w pkt. VIII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1. SIWZ Wykonawca zobowiązany jest złożyć zgodnie z wzorem stanowiącym Formularz 1 oraz Formularz 2. 3. Wykonawca, w terminie 3 dni od dnia zamieszczenia na stronie internetowej informacji, o której mowa w art. 86 ust 5 ustawy </w:t>
      </w:r>
      <w:proofErr w:type="spellStart"/>
      <w:r w:rsidRPr="00AF1BC8">
        <w:rPr>
          <w:rFonts w:cs="Times New Roman"/>
          <w:kern w:val="0"/>
          <w:lang w:eastAsia="pl-PL" w:bidi="ar-SA"/>
        </w:rPr>
        <w:t>Pzp</w:t>
      </w:r>
      <w:proofErr w:type="spellEnd"/>
      <w:r w:rsidRPr="00AF1BC8">
        <w:rPr>
          <w:rFonts w:cs="Times New Roman"/>
          <w:kern w:val="0"/>
          <w:lang w:eastAsia="pl-PL" w:bidi="ar-SA"/>
        </w:rPr>
        <w:t xml:space="preserve">, przekazuje Zamawiającemu oświadczenie o przynależności lub braku przynależności do tej samej grupy kapitałowej, o której mowa w art. 24 ust. 1 </w:t>
      </w:r>
      <w:proofErr w:type="spellStart"/>
      <w:r w:rsidRPr="00AF1BC8">
        <w:rPr>
          <w:rFonts w:cs="Times New Roman"/>
          <w:kern w:val="0"/>
          <w:lang w:eastAsia="pl-PL" w:bidi="ar-SA"/>
        </w:rPr>
        <w:t>pkt</w:t>
      </w:r>
      <w:proofErr w:type="spellEnd"/>
      <w:r w:rsidRPr="00AF1BC8">
        <w:rPr>
          <w:rFonts w:cs="Times New Roman"/>
          <w:kern w:val="0"/>
          <w:lang w:eastAsia="pl-PL" w:bidi="ar-SA"/>
        </w:rPr>
        <w:t xml:space="preserve"> 23 ustawy </w:t>
      </w:r>
      <w:proofErr w:type="spellStart"/>
      <w:r w:rsidRPr="00AF1BC8">
        <w:rPr>
          <w:rFonts w:cs="Times New Roman"/>
          <w:kern w:val="0"/>
          <w:lang w:eastAsia="pl-PL" w:bidi="ar-SA"/>
        </w:rPr>
        <w:t>Pzp</w:t>
      </w:r>
      <w:proofErr w:type="spellEnd"/>
      <w:r w:rsidRPr="00AF1BC8">
        <w:rPr>
          <w:rFonts w:cs="Times New Roman"/>
          <w:kern w:val="0"/>
          <w:lang w:eastAsia="pl-PL" w:bidi="ar-SA"/>
        </w:rPr>
        <w:t xml:space="preserve">. Wraz ze złożeniem oświadczenia, Wykonawca może przedstawić dowody, że powiązania z innym wykonawcą nie prowadzą do zakłócenia konkurencji w postępowaniu o udzielenie zamówienia. 4. Zamawiający przed udzieleniem zamówienia, wezwie Wykonawcę, którego oferta została najwyżej oceniona, do złożenia w wyznaczonym, nie krótszym niż 5 dni, terminie aktualnych na dzień złożenia oświadczeń lub dokumentów, potwierdzających okoliczności, o których mowa w pkt. VIII SIWZ. 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6. Zamawiający, zgodnie z art. 24 aa ustawy </w:t>
      </w:r>
      <w:proofErr w:type="spellStart"/>
      <w:r w:rsidRPr="00AF1BC8">
        <w:rPr>
          <w:rFonts w:cs="Times New Roman"/>
          <w:kern w:val="0"/>
          <w:lang w:eastAsia="pl-PL" w:bidi="ar-SA"/>
        </w:rPr>
        <w:t>Pzp</w:t>
      </w:r>
      <w:proofErr w:type="spellEnd"/>
      <w:r w:rsidRPr="00AF1BC8">
        <w:rPr>
          <w:rFonts w:cs="Times New Roman"/>
          <w:kern w:val="0"/>
          <w:lang w:eastAsia="pl-PL" w:bidi="ar-SA"/>
        </w:rPr>
        <w:t xml:space="preserve">, przewiduje możliwość w pierwszej kolejności dokonania oceny ofert, a następnie zbadania czy Wykonawca, którego oferta została oceniona jako najkorzystniejsza nie podlega wykluczeniu oraz spełnia warunki udziału w postępowaniu. 7. Na wezwanie Zamawiającego Wykonawca zobowiązany jest złożyć następujące oświadczenia lub dokumenty: 1) W celu potwierdzenia spełnienia przez Wykonawcę warunków udziału w postępowaniu: a) wykazu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w:t>
      </w:r>
      <w:r w:rsidRPr="00AF1BC8">
        <w:rPr>
          <w:rFonts w:cs="Times New Roman"/>
          <w:kern w:val="0"/>
          <w:lang w:eastAsia="pl-PL" w:bidi="ar-SA"/>
        </w:rPr>
        <w:lastRenderedPageBreak/>
        <w:t xml:space="preserve">których mowa, są referencje bądź inne dokumenty wystawione przez podmiot, na rzecz którego roboty budowlane były wykonywane, a jeżeli z uzasadnionej przyczyny o obiektywnym charakterze wykonawca nie jest w stanie uzyskać tych dokumentów -inne dokumenty – Formularz nr 6; b) opłaconej polisy lub innego dokumentu potwierdzającego, że Wykonawca jest ubezpieczony od odpowiedzialności cywilnej w zakresie prowadzonej działalności związanej z przedmiotem zamówienia na sumę 200 000,00 zł. 8. Jeżeli wykaz, oświadczenia lub inne złożone przez wykonawcę dokumenty, o których mowa w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7. 1) SIWZ budzą wątpliwości zamawiającego, może on zwrócić się bezpośrednio do właściwego podmiotu, na rzecz którego roboty budowlane były wykonane są wykonywane, o dodatkowe informacje lub dokumenty w tym zakresie. 9. Wykonawca nie jest obowiązany do złożenia oświadczeń lub dokumentów potwierdzających okoliczności, o których mowa w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7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IX INFORMACJA DLA WYKONAWCÓW POLEGAJĄCYCH NA ZASOBACH INNYCH PODMIOTÓW, NA ZASADACH OKREŚLONYCH W ART. 22A USTAWY PZP ORAZ ZAMIERZAJĄCYCH POWIERZYĆ WYKONANIE CZĘŚCI ZAMÓWIENIA PODWYKONAWCOM 1. Wykonawca może w celu potwierdzenia spełnienia warunków udziału w postępowaniu, w stosownych sytuacjach oraz w odniesieniu do zamówienia, lub jego części, polegać na zdolnościach technicznych lub zawodowych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na każdym etapie postępowania, pozwalają na wykazanie przez Wykonawcę spełniania warunków udziału w postępowaniu oraz zbada, czy nie zachodzą wobec tego podmiotu podstawy wykluczenia, o których mowa w art. 24 ust. 1 </w:t>
      </w:r>
      <w:proofErr w:type="spellStart"/>
      <w:r w:rsidRPr="00AF1BC8">
        <w:rPr>
          <w:rFonts w:cs="Times New Roman"/>
          <w:kern w:val="0"/>
          <w:lang w:eastAsia="pl-PL" w:bidi="ar-SA"/>
        </w:rPr>
        <w:t>pkt</w:t>
      </w:r>
      <w:proofErr w:type="spellEnd"/>
      <w:r w:rsidRPr="00AF1BC8">
        <w:rPr>
          <w:rFonts w:cs="Times New Roman"/>
          <w:kern w:val="0"/>
          <w:lang w:eastAsia="pl-PL" w:bidi="ar-SA"/>
        </w:rPr>
        <w:t xml:space="preserve"> 13 -22 ustawy </w:t>
      </w:r>
      <w:proofErr w:type="spellStart"/>
      <w:r w:rsidRPr="00AF1BC8">
        <w:rPr>
          <w:rFonts w:cs="Times New Roman"/>
          <w:kern w:val="0"/>
          <w:lang w:eastAsia="pl-PL" w:bidi="ar-SA"/>
        </w:rPr>
        <w:t>Pzp</w:t>
      </w:r>
      <w:proofErr w:type="spellEnd"/>
      <w:r w:rsidRPr="00AF1BC8">
        <w:rPr>
          <w:rFonts w:cs="Times New Roman"/>
          <w:kern w:val="0"/>
          <w:lang w:eastAsia="pl-PL" w:bidi="ar-SA"/>
        </w:rPr>
        <w:t xml:space="preserve"> oraz, o których mowa w pkt. VII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3 SIWZ. 4. W odniesieniu do warunków dotyczących doświadczenia, Wykonawcy mogą polegać na zdolnościach innych podmiotów, jeśli podmioty te zrealizują roboty budowlane, do realizacji których te zdolności są wymagane. 5. Jeżeli zdolności techniczne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ppkt.1 SIWZ.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VIII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2 SIWZ. 7.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 zakres dostępnych wykonawcy zasobów innego podmiotu; sposób wykorzystania zasobów innego podmiotu, przez wykonawcę, przy wykonaniu zamówienia </w:t>
      </w:r>
      <w:r w:rsidRPr="00AF1BC8">
        <w:rPr>
          <w:rFonts w:cs="Times New Roman"/>
          <w:kern w:val="0"/>
          <w:lang w:eastAsia="pl-PL" w:bidi="ar-SA"/>
        </w:rPr>
        <w:lastRenderedPageBreak/>
        <w:t xml:space="preserve">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roboty budowlane lub usługi, których wskazane zdolności dotyczą. 8.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 X INFORMACJA DLA WYKONAWCÓW WSPÓLNIE UBIEGAJACYCH SIĘ O UDZIELENIE ZAMOWIENIA (SPÓŁKI CYWILNE / 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ust.1 ustaw </w:t>
      </w:r>
      <w:proofErr w:type="spellStart"/>
      <w:r w:rsidRPr="00AF1BC8">
        <w:rPr>
          <w:rFonts w:cs="Times New Roman"/>
          <w:kern w:val="0"/>
          <w:lang w:eastAsia="pl-PL" w:bidi="ar-SA"/>
        </w:rPr>
        <w:t>Pzp</w:t>
      </w:r>
      <w:proofErr w:type="spellEnd"/>
      <w:r w:rsidRPr="00AF1BC8">
        <w:rPr>
          <w:rFonts w:cs="Times New Roman"/>
          <w:kern w:val="0"/>
          <w:lang w:eastAsia="pl-PL" w:bidi="ar-SA"/>
        </w:rPr>
        <w:t xml:space="preserve"> oraz o których mowa w pkt. VII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3 SIWZ, natomiast spełnienie warunków udziału w postępowaniu Wykonawcy wykazują zgodnie z pkt. VI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2 SIWZ. 3. W przypadku wspólnego ubiegania się o zamówienie przez Wykonawców, oświadczenie, o którym mowa w pkt. VIII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2 SIWZ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 4. W przypadku wspólnego ubiegania się o zamówienie przez Wykonawców oświadczenie o przynależności, braku przynależności do tej samej grupy kapitałowej, o którym mowa w pkt. VIII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2 składa każdy z Wykonawców. 5. W przypadku wspólnego ubiegania się o zamówienie przez Wykonawców są oni zobowiązani na wezwanie Zamawiającego złożyć dokumenty i oświadczenia, o których mowa w pkt. VIII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7 SIWZ, przy czym dokumenty i oświadczenia, o których mowa w </w:t>
      </w:r>
      <w:proofErr w:type="spellStart"/>
      <w:r w:rsidRPr="00AF1BC8">
        <w:rPr>
          <w:rFonts w:cs="Times New Roman"/>
          <w:kern w:val="0"/>
          <w:lang w:eastAsia="pl-PL" w:bidi="ar-SA"/>
        </w:rPr>
        <w:t>pkt</w:t>
      </w:r>
      <w:proofErr w:type="spellEnd"/>
      <w:r w:rsidRPr="00AF1BC8">
        <w:rPr>
          <w:rFonts w:cs="Times New Roman"/>
          <w:kern w:val="0"/>
          <w:lang w:eastAsia="pl-PL" w:bidi="ar-SA"/>
        </w:rPr>
        <w:t xml:space="preserve"> VIII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7.1) SIWZ składa odpowiednio Wykonawca, który wykazuje spełnienie warunku, w zakresie i na zasadach opisanych w </w:t>
      </w:r>
      <w:proofErr w:type="spellStart"/>
      <w:r w:rsidRPr="00AF1BC8">
        <w:rPr>
          <w:rFonts w:cs="Times New Roman"/>
          <w:kern w:val="0"/>
          <w:lang w:eastAsia="pl-PL" w:bidi="ar-SA"/>
        </w:rPr>
        <w:t>pkt</w:t>
      </w:r>
      <w:proofErr w:type="spellEnd"/>
      <w:r w:rsidRPr="00AF1BC8">
        <w:rPr>
          <w:rFonts w:cs="Times New Roman"/>
          <w:kern w:val="0"/>
          <w:lang w:eastAsia="pl-PL" w:bidi="ar-SA"/>
        </w:rPr>
        <w:t xml:space="preserve"> VI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2 SIWZ. </w:t>
      </w:r>
    </w:p>
    <w:p w:rsidR="00AF1BC8" w:rsidRPr="00AF1BC8" w:rsidRDefault="00AF1BC8" w:rsidP="00AF1BC8">
      <w:pPr>
        <w:widowControl/>
        <w:suppressAutoHyphens w:val="0"/>
        <w:rPr>
          <w:rFonts w:cs="Times New Roman"/>
          <w:kern w:val="0"/>
          <w:lang w:eastAsia="pl-PL" w:bidi="ar-SA"/>
        </w:rPr>
      </w:pPr>
      <w:r w:rsidRPr="00AF1BC8">
        <w:rPr>
          <w:rFonts w:cs="Times New Roman"/>
          <w:kern w:val="0"/>
          <w:u w:val="single"/>
          <w:lang w:eastAsia="pl-PL" w:bidi="ar-SA"/>
        </w:rPr>
        <w:t xml:space="preserve">SEKCJA IV: PROCEDURA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 xml:space="preserve">IV.1) OPIS </w:t>
      </w:r>
      <w:r w:rsidRPr="00AF1BC8">
        <w:rPr>
          <w:rFonts w:cs="Times New Roman"/>
          <w:kern w:val="0"/>
          <w:lang w:eastAsia="pl-PL" w:bidi="ar-SA"/>
        </w:rPr>
        <w:br/>
      </w:r>
      <w:r w:rsidRPr="00AF1BC8">
        <w:rPr>
          <w:rFonts w:cs="Times New Roman"/>
          <w:b/>
          <w:bCs/>
          <w:kern w:val="0"/>
          <w:lang w:eastAsia="pl-PL" w:bidi="ar-SA"/>
        </w:rPr>
        <w:t xml:space="preserve">IV.1.1) Tryb udzielenia zamówienia: </w:t>
      </w:r>
      <w:r w:rsidRPr="00AF1BC8">
        <w:rPr>
          <w:rFonts w:cs="Times New Roman"/>
          <w:kern w:val="0"/>
          <w:lang w:eastAsia="pl-PL" w:bidi="ar-SA"/>
        </w:rPr>
        <w:t xml:space="preserve">Przetarg nieograniczony </w:t>
      </w:r>
      <w:r w:rsidRPr="00AF1BC8">
        <w:rPr>
          <w:rFonts w:cs="Times New Roman"/>
          <w:kern w:val="0"/>
          <w:lang w:eastAsia="pl-PL" w:bidi="ar-SA"/>
        </w:rPr>
        <w:br/>
      </w:r>
      <w:r w:rsidRPr="00AF1BC8">
        <w:rPr>
          <w:rFonts w:cs="Times New Roman"/>
          <w:b/>
          <w:bCs/>
          <w:kern w:val="0"/>
          <w:lang w:eastAsia="pl-PL" w:bidi="ar-SA"/>
        </w:rPr>
        <w:t>IV.1.2) Zamawiający żąda wniesienia wadium:</w:t>
      </w:r>
      <w:r w:rsidRPr="00AF1BC8">
        <w:rPr>
          <w:rFonts w:cs="Times New Roman"/>
          <w:kern w:val="0"/>
          <w:lang w:eastAsia="pl-PL" w:bidi="ar-SA"/>
        </w:rPr>
        <w:t xml:space="preserv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Tak </w:t>
      </w:r>
      <w:r w:rsidRPr="00AF1BC8">
        <w:rPr>
          <w:rFonts w:cs="Times New Roman"/>
          <w:kern w:val="0"/>
          <w:lang w:eastAsia="pl-PL" w:bidi="ar-SA"/>
        </w:rPr>
        <w:br/>
        <w:t xml:space="preserve">Informacja na temat wadium </w:t>
      </w:r>
      <w:r w:rsidRPr="00AF1BC8">
        <w:rPr>
          <w:rFonts w:cs="Times New Roman"/>
          <w:kern w:val="0"/>
          <w:lang w:eastAsia="pl-PL" w:bidi="ar-SA"/>
        </w:rPr>
        <w:br/>
        <w:t xml:space="preserve">Wykonawca jest zobowiązany do wniesienia wadium w wysokości 5.800,00 zł (słownie zł: pięć tysięcy osiemset 00/100) i stanowi nie więcej niż 3 % wartości zamówienia.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IV.1.3) Przewiduje się udzielenie zaliczek na poczet wykonania zamówienia:</w:t>
      </w:r>
      <w:r w:rsidRPr="00AF1BC8">
        <w:rPr>
          <w:rFonts w:cs="Times New Roman"/>
          <w:kern w:val="0"/>
          <w:lang w:eastAsia="pl-PL" w:bidi="ar-SA"/>
        </w:rPr>
        <w:t xml:space="preserv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r w:rsidRPr="00AF1BC8">
        <w:rPr>
          <w:rFonts w:cs="Times New Roman"/>
          <w:kern w:val="0"/>
          <w:lang w:eastAsia="pl-PL" w:bidi="ar-SA"/>
        </w:rPr>
        <w:br/>
        <w:t xml:space="preserve">Należy podać informacje na temat udzielania zaliczek: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IV.1.4) Wymaga się złożenia ofert w postaci katalogów elektronicznych lub dołączenia do ofert katalogów elektronicznych: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r w:rsidRPr="00AF1BC8">
        <w:rPr>
          <w:rFonts w:cs="Times New Roman"/>
          <w:kern w:val="0"/>
          <w:lang w:eastAsia="pl-PL" w:bidi="ar-SA"/>
        </w:rPr>
        <w:br/>
        <w:t xml:space="preserve">Dopuszcza się złożenie ofert w postaci katalogów elektronicznych lub dołączenia do ofert katalogów elektronicznych: </w:t>
      </w:r>
      <w:r w:rsidRPr="00AF1BC8">
        <w:rPr>
          <w:rFonts w:cs="Times New Roman"/>
          <w:kern w:val="0"/>
          <w:lang w:eastAsia="pl-PL" w:bidi="ar-SA"/>
        </w:rPr>
        <w:br/>
        <w:t xml:space="preserve">Nie </w:t>
      </w:r>
      <w:r w:rsidRPr="00AF1BC8">
        <w:rPr>
          <w:rFonts w:cs="Times New Roman"/>
          <w:kern w:val="0"/>
          <w:lang w:eastAsia="pl-PL" w:bidi="ar-SA"/>
        </w:rPr>
        <w:br/>
      </w:r>
      <w:r w:rsidRPr="00AF1BC8">
        <w:rPr>
          <w:rFonts w:cs="Times New Roman"/>
          <w:kern w:val="0"/>
          <w:lang w:eastAsia="pl-PL" w:bidi="ar-SA"/>
        </w:rPr>
        <w:lastRenderedPageBreak/>
        <w:t xml:space="preserve">Informacje dodatkowe: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IV.1.5.) Wymaga się złożenia oferty wariantowej: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Nie </w:t>
      </w:r>
      <w:r w:rsidRPr="00AF1BC8">
        <w:rPr>
          <w:rFonts w:cs="Times New Roman"/>
          <w:kern w:val="0"/>
          <w:lang w:eastAsia="pl-PL" w:bidi="ar-SA"/>
        </w:rPr>
        <w:br/>
        <w:t xml:space="preserve">Dopuszcza się złożenie oferty wariantowej </w:t>
      </w:r>
      <w:r w:rsidRPr="00AF1BC8">
        <w:rPr>
          <w:rFonts w:cs="Times New Roman"/>
          <w:kern w:val="0"/>
          <w:lang w:eastAsia="pl-PL" w:bidi="ar-SA"/>
        </w:rPr>
        <w:br/>
        <w:t xml:space="preserve">Nie </w:t>
      </w:r>
      <w:r w:rsidRPr="00AF1BC8">
        <w:rPr>
          <w:rFonts w:cs="Times New Roman"/>
          <w:kern w:val="0"/>
          <w:lang w:eastAsia="pl-PL" w:bidi="ar-SA"/>
        </w:rPr>
        <w:br/>
        <w:t xml:space="preserve">Złożenie oferty wariantowej dopuszcza się tylko z jednoczesnym złożeniem oferty zasadniczej: </w:t>
      </w:r>
      <w:r w:rsidRPr="00AF1BC8">
        <w:rPr>
          <w:rFonts w:cs="Times New Roman"/>
          <w:kern w:val="0"/>
          <w:lang w:eastAsia="pl-PL" w:bidi="ar-SA"/>
        </w:rPr>
        <w:br/>
        <w:t xml:space="preserve">Nie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IV.1.6) Przewidywana liczba wykonawców, którzy zostaną zaproszeni do udziału w postępowaniu </w:t>
      </w:r>
      <w:r w:rsidRPr="00AF1BC8">
        <w:rPr>
          <w:rFonts w:cs="Times New Roman"/>
          <w:kern w:val="0"/>
          <w:lang w:eastAsia="pl-PL" w:bidi="ar-SA"/>
        </w:rPr>
        <w:br/>
      </w:r>
      <w:r w:rsidRPr="00AF1BC8">
        <w:rPr>
          <w:rFonts w:cs="Times New Roman"/>
          <w:i/>
          <w:iCs/>
          <w:kern w:val="0"/>
          <w:lang w:eastAsia="pl-PL" w:bidi="ar-SA"/>
        </w:rPr>
        <w:t xml:space="preserve">(przetarg ograniczony, negocjacje z ogłoszeniem, dialog konkurencyjny, partnerstwo innowacyjne)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Liczba wykonawców   </w:t>
      </w:r>
      <w:r w:rsidRPr="00AF1BC8">
        <w:rPr>
          <w:rFonts w:cs="Times New Roman"/>
          <w:kern w:val="0"/>
          <w:lang w:eastAsia="pl-PL" w:bidi="ar-SA"/>
        </w:rPr>
        <w:br/>
        <w:t xml:space="preserve">Przewidywana minimalna liczba wykonawców </w:t>
      </w:r>
      <w:r w:rsidRPr="00AF1BC8">
        <w:rPr>
          <w:rFonts w:cs="Times New Roman"/>
          <w:kern w:val="0"/>
          <w:lang w:eastAsia="pl-PL" w:bidi="ar-SA"/>
        </w:rPr>
        <w:br/>
        <w:t xml:space="preserve">Maksymalna liczba wykonawców   </w:t>
      </w:r>
      <w:r w:rsidRPr="00AF1BC8">
        <w:rPr>
          <w:rFonts w:cs="Times New Roman"/>
          <w:kern w:val="0"/>
          <w:lang w:eastAsia="pl-PL" w:bidi="ar-SA"/>
        </w:rPr>
        <w:br/>
        <w:t xml:space="preserve">Kryteria selekcji wykonawców: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IV.1.7) Informacje na temat umowy ramowej lub dynamicznego systemu zakupów: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Umowa ramowa będzie zawarta: </w:t>
      </w:r>
      <w:r w:rsidRPr="00AF1BC8">
        <w:rPr>
          <w:rFonts w:cs="Times New Roman"/>
          <w:kern w:val="0"/>
          <w:lang w:eastAsia="pl-PL" w:bidi="ar-SA"/>
        </w:rPr>
        <w:br/>
      </w:r>
      <w:r w:rsidRPr="00AF1BC8">
        <w:rPr>
          <w:rFonts w:cs="Times New Roman"/>
          <w:kern w:val="0"/>
          <w:lang w:eastAsia="pl-PL" w:bidi="ar-SA"/>
        </w:rPr>
        <w:br/>
        <w:t xml:space="preserve">Czy przewiduje się ograniczenie liczby uczestników umowy ramowej: </w:t>
      </w:r>
      <w:r w:rsidRPr="00AF1BC8">
        <w:rPr>
          <w:rFonts w:cs="Times New Roman"/>
          <w:kern w:val="0"/>
          <w:lang w:eastAsia="pl-PL" w:bidi="ar-SA"/>
        </w:rPr>
        <w:br/>
        <w:t xml:space="preserve">Nie </w:t>
      </w:r>
      <w:r w:rsidRPr="00AF1BC8">
        <w:rPr>
          <w:rFonts w:cs="Times New Roman"/>
          <w:kern w:val="0"/>
          <w:lang w:eastAsia="pl-PL" w:bidi="ar-SA"/>
        </w:rPr>
        <w:br/>
        <w:t xml:space="preserve">Przewidziana maksymalna liczba uczestników umowy ramowej: </w:t>
      </w:r>
      <w:r w:rsidRPr="00AF1BC8">
        <w:rPr>
          <w:rFonts w:cs="Times New Roman"/>
          <w:kern w:val="0"/>
          <w:lang w:eastAsia="pl-PL" w:bidi="ar-SA"/>
        </w:rPr>
        <w:br/>
      </w:r>
      <w:r w:rsidRPr="00AF1BC8">
        <w:rPr>
          <w:rFonts w:cs="Times New Roman"/>
          <w:kern w:val="0"/>
          <w:lang w:eastAsia="pl-PL" w:bidi="ar-SA"/>
        </w:rPr>
        <w:br/>
        <w:t xml:space="preserve">Informacje dodatkowe: </w:t>
      </w:r>
      <w:r w:rsidRPr="00AF1BC8">
        <w:rPr>
          <w:rFonts w:cs="Times New Roman"/>
          <w:kern w:val="0"/>
          <w:lang w:eastAsia="pl-PL" w:bidi="ar-SA"/>
        </w:rPr>
        <w:br/>
      </w:r>
      <w:r w:rsidRPr="00AF1BC8">
        <w:rPr>
          <w:rFonts w:cs="Times New Roman"/>
          <w:kern w:val="0"/>
          <w:lang w:eastAsia="pl-PL" w:bidi="ar-SA"/>
        </w:rPr>
        <w:br/>
        <w:t xml:space="preserve">Zamówienie obejmuje ustanowienie dynamicznego systemu zakupów: </w:t>
      </w:r>
      <w:r w:rsidRPr="00AF1BC8">
        <w:rPr>
          <w:rFonts w:cs="Times New Roman"/>
          <w:kern w:val="0"/>
          <w:lang w:eastAsia="pl-PL" w:bidi="ar-SA"/>
        </w:rPr>
        <w:br/>
      </w:r>
      <w:r w:rsidRPr="00AF1BC8">
        <w:rPr>
          <w:rFonts w:cs="Times New Roman"/>
          <w:kern w:val="0"/>
          <w:lang w:eastAsia="pl-PL" w:bidi="ar-SA"/>
        </w:rPr>
        <w:br/>
        <w:t xml:space="preserve">Adres strony internetowej, na której będą zamieszczone dodatkowe informacje dotyczące dynamicznego systemu zakupów: </w:t>
      </w:r>
      <w:r w:rsidRPr="00AF1BC8">
        <w:rPr>
          <w:rFonts w:cs="Times New Roman"/>
          <w:kern w:val="0"/>
          <w:lang w:eastAsia="pl-PL" w:bidi="ar-SA"/>
        </w:rPr>
        <w:br/>
      </w:r>
      <w:r w:rsidRPr="00AF1BC8">
        <w:rPr>
          <w:rFonts w:cs="Times New Roman"/>
          <w:kern w:val="0"/>
          <w:lang w:eastAsia="pl-PL" w:bidi="ar-SA"/>
        </w:rPr>
        <w:br/>
        <w:t xml:space="preserve">Informacje dodatkowe: </w:t>
      </w:r>
      <w:r w:rsidRPr="00AF1BC8">
        <w:rPr>
          <w:rFonts w:cs="Times New Roman"/>
          <w:kern w:val="0"/>
          <w:lang w:eastAsia="pl-PL" w:bidi="ar-SA"/>
        </w:rPr>
        <w:br/>
      </w:r>
      <w:r w:rsidRPr="00AF1BC8">
        <w:rPr>
          <w:rFonts w:cs="Times New Roman"/>
          <w:kern w:val="0"/>
          <w:lang w:eastAsia="pl-PL" w:bidi="ar-SA"/>
        </w:rPr>
        <w:br/>
        <w:t xml:space="preserve">W ramach umowy ramowej/dynamicznego systemu zakupów dopuszcza się złożenie ofert w formie katalogów elektronicznych: </w:t>
      </w:r>
      <w:r w:rsidRPr="00AF1BC8">
        <w:rPr>
          <w:rFonts w:cs="Times New Roman"/>
          <w:kern w:val="0"/>
          <w:lang w:eastAsia="pl-PL" w:bidi="ar-SA"/>
        </w:rPr>
        <w:br/>
      </w:r>
      <w:r w:rsidRPr="00AF1BC8">
        <w:rPr>
          <w:rFonts w:cs="Times New Roman"/>
          <w:kern w:val="0"/>
          <w:lang w:eastAsia="pl-PL" w:bidi="ar-SA"/>
        </w:rPr>
        <w:br/>
        <w:t xml:space="preserve">Przewiduje się pobranie ze złożonych katalogów elektronicznych informacji potrzebnych do sporządzenia ofert w ramach umowy ramowej/dynamicznego systemu zakupów: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IV.1.8) Aukcja elektroniczna </w:t>
      </w:r>
      <w:r w:rsidRPr="00AF1BC8">
        <w:rPr>
          <w:rFonts w:cs="Times New Roman"/>
          <w:kern w:val="0"/>
          <w:lang w:eastAsia="pl-PL" w:bidi="ar-SA"/>
        </w:rPr>
        <w:br/>
      </w:r>
      <w:r w:rsidRPr="00AF1BC8">
        <w:rPr>
          <w:rFonts w:cs="Times New Roman"/>
          <w:b/>
          <w:bCs/>
          <w:kern w:val="0"/>
          <w:lang w:eastAsia="pl-PL" w:bidi="ar-SA"/>
        </w:rPr>
        <w:t xml:space="preserve">Przewidziane jest przeprowadzenie aukcji elektronicznej </w:t>
      </w:r>
      <w:r w:rsidRPr="00AF1BC8">
        <w:rPr>
          <w:rFonts w:cs="Times New Roman"/>
          <w:i/>
          <w:iCs/>
          <w:kern w:val="0"/>
          <w:lang w:eastAsia="pl-PL" w:bidi="ar-SA"/>
        </w:rPr>
        <w:t xml:space="preserve">(przetarg nieograniczony, przetarg ograniczony, negocjacje z ogłoszeniem) </w:t>
      </w:r>
      <w:r w:rsidRPr="00AF1BC8">
        <w:rPr>
          <w:rFonts w:cs="Times New Roman"/>
          <w:kern w:val="0"/>
          <w:lang w:eastAsia="pl-PL" w:bidi="ar-SA"/>
        </w:rPr>
        <w:t xml:space="preserve">Nie </w:t>
      </w:r>
      <w:r w:rsidRPr="00AF1BC8">
        <w:rPr>
          <w:rFonts w:cs="Times New Roman"/>
          <w:kern w:val="0"/>
          <w:lang w:eastAsia="pl-PL" w:bidi="ar-SA"/>
        </w:rPr>
        <w:br/>
        <w:t xml:space="preserve">Należy podać adres strony internetowej, na której aukcja będzie prowadzona: </w:t>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 xml:space="preserve">Należy wskazać elementy, których wartości będą przedmiotem aukcji elektronicznej: </w:t>
      </w:r>
      <w:r w:rsidRPr="00AF1BC8">
        <w:rPr>
          <w:rFonts w:cs="Times New Roman"/>
          <w:kern w:val="0"/>
          <w:lang w:eastAsia="pl-PL" w:bidi="ar-SA"/>
        </w:rPr>
        <w:br/>
      </w:r>
      <w:r w:rsidRPr="00AF1BC8">
        <w:rPr>
          <w:rFonts w:cs="Times New Roman"/>
          <w:b/>
          <w:bCs/>
          <w:kern w:val="0"/>
          <w:lang w:eastAsia="pl-PL" w:bidi="ar-SA"/>
        </w:rPr>
        <w:lastRenderedPageBreak/>
        <w:t>Przewiduje się ograniczenia co do przedstawionych wartości, wynikające z opisu przedmiotu zamówienia:</w:t>
      </w:r>
      <w:r w:rsidRPr="00AF1BC8">
        <w:rPr>
          <w:rFonts w:cs="Times New Roman"/>
          <w:kern w:val="0"/>
          <w:lang w:eastAsia="pl-PL" w:bidi="ar-SA"/>
        </w:rPr>
        <w:t xml:space="preserve"> </w:t>
      </w:r>
      <w:r w:rsidRPr="00AF1BC8">
        <w:rPr>
          <w:rFonts w:cs="Times New Roman"/>
          <w:kern w:val="0"/>
          <w:lang w:eastAsia="pl-PL" w:bidi="ar-SA"/>
        </w:rPr>
        <w:br/>
        <w:t xml:space="preserve">Nie </w:t>
      </w:r>
      <w:r w:rsidRPr="00AF1BC8">
        <w:rPr>
          <w:rFonts w:cs="Times New Roman"/>
          <w:kern w:val="0"/>
          <w:lang w:eastAsia="pl-PL" w:bidi="ar-SA"/>
        </w:rPr>
        <w:br/>
        <w:t xml:space="preserve">Należy podać, które informacje zostaną udostępnione wykonawcom w trakcie aukcji elektronicznej oraz jaki będzie termin ich udostępnienia: </w:t>
      </w:r>
      <w:r w:rsidRPr="00AF1BC8">
        <w:rPr>
          <w:rFonts w:cs="Times New Roman"/>
          <w:kern w:val="0"/>
          <w:lang w:eastAsia="pl-PL" w:bidi="ar-SA"/>
        </w:rPr>
        <w:br/>
        <w:t xml:space="preserve">Informacje dotyczące przebiegu aukcji elektronicznej: </w:t>
      </w:r>
      <w:r w:rsidRPr="00AF1BC8">
        <w:rPr>
          <w:rFonts w:cs="Times New Roman"/>
          <w:kern w:val="0"/>
          <w:lang w:eastAsia="pl-PL" w:bidi="ar-SA"/>
        </w:rPr>
        <w:br/>
        <w:t xml:space="preserve">Jaki jest przewidziany sposób postępowania w toku aukcji elektronicznej i jakie będą warunki, na jakich wykonawcy będą mogli licytować (minimalne wysokości postąpień): </w:t>
      </w:r>
      <w:r w:rsidRPr="00AF1BC8">
        <w:rPr>
          <w:rFonts w:cs="Times New Roman"/>
          <w:kern w:val="0"/>
          <w:lang w:eastAsia="pl-PL" w:bidi="ar-SA"/>
        </w:rPr>
        <w:br/>
        <w:t xml:space="preserve">Informacje dotyczące wykorzystywanego sprzętu elektronicznego, rozwiązań i specyfikacji technicznych w zakresie połączeń: </w:t>
      </w:r>
      <w:r w:rsidRPr="00AF1BC8">
        <w:rPr>
          <w:rFonts w:cs="Times New Roman"/>
          <w:kern w:val="0"/>
          <w:lang w:eastAsia="pl-PL" w:bidi="ar-SA"/>
        </w:rPr>
        <w:br/>
        <w:t xml:space="preserve">Wymagania dotyczące rejestracji i identyfikacji wykonawców w aukcji elektronicznej: </w:t>
      </w:r>
      <w:r w:rsidRPr="00AF1BC8">
        <w:rPr>
          <w:rFonts w:cs="Times New Roman"/>
          <w:kern w:val="0"/>
          <w:lang w:eastAsia="pl-PL" w:bidi="ar-SA"/>
        </w:rPr>
        <w:br/>
        <w:t xml:space="preserve">Informacje o liczbie etapów aukcji elektronicznej i czasie ich trwania: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t xml:space="preserve">Czas trwania: </w:t>
      </w:r>
      <w:r w:rsidRPr="00AF1BC8">
        <w:rPr>
          <w:rFonts w:cs="Times New Roman"/>
          <w:kern w:val="0"/>
          <w:lang w:eastAsia="pl-PL" w:bidi="ar-SA"/>
        </w:rPr>
        <w:br/>
      </w:r>
      <w:r w:rsidRPr="00AF1BC8">
        <w:rPr>
          <w:rFonts w:cs="Times New Roman"/>
          <w:kern w:val="0"/>
          <w:lang w:eastAsia="pl-PL" w:bidi="ar-SA"/>
        </w:rPr>
        <w:br/>
        <w:t xml:space="preserve">Czy wykonawcy, którzy nie złożyli nowych postąpień, zostaną zakwalifikowani do następnego etapu: </w:t>
      </w:r>
      <w:r w:rsidRPr="00AF1BC8">
        <w:rPr>
          <w:rFonts w:cs="Times New Roman"/>
          <w:kern w:val="0"/>
          <w:lang w:eastAsia="pl-PL" w:bidi="ar-SA"/>
        </w:rPr>
        <w:br/>
        <w:t xml:space="preserve">Warunki zamknięcia aukcji elektronicznej: </w:t>
      </w:r>
      <w:r w:rsidRPr="00AF1BC8">
        <w:rPr>
          <w:rFonts w:cs="Times New Roman"/>
          <w:kern w:val="0"/>
          <w:lang w:eastAsia="pl-PL" w:bidi="ar-SA"/>
        </w:rPr>
        <w:br/>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IV.2) KRYTERIA OCENY OFERT </w:t>
      </w:r>
      <w:r w:rsidRPr="00AF1BC8">
        <w:rPr>
          <w:rFonts w:cs="Times New Roman"/>
          <w:kern w:val="0"/>
          <w:lang w:eastAsia="pl-PL" w:bidi="ar-SA"/>
        </w:rPr>
        <w:br/>
      </w:r>
      <w:r w:rsidRPr="00AF1BC8">
        <w:rPr>
          <w:rFonts w:cs="Times New Roman"/>
          <w:b/>
          <w:bCs/>
          <w:kern w:val="0"/>
          <w:lang w:eastAsia="pl-PL" w:bidi="ar-SA"/>
        </w:rPr>
        <w:t xml:space="preserve">IV.2.1) Kryteria oceny ofert: </w:t>
      </w:r>
      <w:r w:rsidRPr="00AF1BC8">
        <w:rPr>
          <w:rFonts w:cs="Times New Roman"/>
          <w:kern w:val="0"/>
          <w:lang w:eastAsia="pl-PL" w:bidi="ar-SA"/>
        </w:rPr>
        <w:br/>
      </w:r>
      <w:r w:rsidRPr="00AF1BC8">
        <w:rPr>
          <w:rFonts w:cs="Times New Roman"/>
          <w:b/>
          <w:bCs/>
          <w:kern w:val="0"/>
          <w:lang w:eastAsia="pl-PL" w:bidi="ar-SA"/>
        </w:rPr>
        <w:t>IV.2.2) Kryteria</w:t>
      </w:r>
      <w:r w:rsidRPr="00AF1BC8">
        <w:rPr>
          <w:rFonts w:cs="Times New Roman"/>
          <w:kern w:val="0"/>
          <w:lang w:eastAsia="pl-PL" w:bidi="ar-SA"/>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96"/>
        <w:gridCol w:w="1016"/>
      </w:tblGrid>
      <w:tr w:rsidR="00AF1BC8" w:rsidRPr="00AF1BC8" w:rsidTr="00AF1BC8">
        <w:tc>
          <w:tcPr>
            <w:tcW w:w="0" w:type="auto"/>
            <w:tcBorders>
              <w:top w:val="single" w:sz="4" w:space="0" w:color="000000"/>
              <w:left w:val="single" w:sz="4" w:space="0" w:color="000000"/>
              <w:bottom w:val="single" w:sz="4" w:space="0" w:color="000000"/>
              <w:right w:val="single" w:sz="4" w:space="0" w:color="000000"/>
            </w:tcBorders>
            <w:vAlign w:val="center"/>
            <w:hideMark/>
          </w:tcPr>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Znaczenie</w:t>
            </w:r>
          </w:p>
        </w:tc>
      </w:tr>
      <w:tr w:rsidR="00AF1BC8" w:rsidRPr="00AF1BC8" w:rsidTr="00AF1BC8">
        <w:tc>
          <w:tcPr>
            <w:tcW w:w="0" w:type="auto"/>
            <w:tcBorders>
              <w:top w:val="single" w:sz="4" w:space="0" w:color="000000"/>
              <w:left w:val="single" w:sz="4" w:space="0" w:color="000000"/>
              <w:bottom w:val="single" w:sz="4" w:space="0" w:color="000000"/>
              <w:right w:val="single" w:sz="4" w:space="0" w:color="000000"/>
            </w:tcBorders>
            <w:vAlign w:val="center"/>
            <w:hideMark/>
          </w:tcPr>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60,00</w:t>
            </w:r>
          </w:p>
        </w:tc>
      </w:tr>
      <w:tr w:rsidR="00AF1BC8" w:rsidRPr="00AF1BC8" w:rsidTr="00AF1BC8">
        <w:tc>
          <w:tcPr>
            <w:tcW w:w="0" w:type="auto"/>
            <w:tcBorders>
              <w:top w:val="single" w:sz="4" w:space="0" w:color="000000"/>
              <w:left w:val="single" w:sz="4" w:space="0" w:color="000000"/>
              <w:bottom w:val="single" w:sz="4" w:space="0" w:color="000000"/>
              <w:right w:val="single" w:sz="4" w:space="0" w:color="000000"/>
            </w:tcBorders>
            <w:vAlign w:val="center"/>
            <w:hideMark/>
          </w:tcPr>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40,00</w:t>
            </w:r>
          </w:p>
        </w:tc>
      </w:tr>
    </w:tbl>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r>
      <w:r w:rsidRPr="00AF1BC8">
        <w:rPr>
          <w:rFonts w:cs="Times New Roman"/>
          <w:b/>
          <w:bCs/>
          <w:kern w:val="0"/>
          <w:lang w:eastAsia="pl-PL" w:bidi="ar-SA"/>
        </w:rPr>
        <w:t xml:space="preserve">IV.2.3) Zastosowanie procedury, o której mowa w art. 24aa ust. 1 ustawy </w:t>
      </w:r>
      <w:proofErr w:type="spellStart"/>
      <w:r w:rsidRPr="00AF1BC8">
        <w:rPr>
          <w:rFonts w:cs="Times New Roman"/>
          <w:b/>
          <w:bCs/>
          <w:kern w:val="0"/>
          <w:lang w:eastAsia="pl-PL" w:bidi="ar-SA"/>
        </w:rPr>
        <w:t>Pzp</w:t>
      </w:r>
      <w:proofErr w:type="spellEnd"/>
      <w:r w:rsidRPr="00AF1BC8">
        <w:rPr>
          <w:rFonts w:cs="Times New Roman"/>
          <w:b/>
          <w:bCs/>
          <w:kern w:val="0"/>
          <w:lang w:eastAsia="pl-PL" w:bidi="ar-SA"/>
        </w:rPr>
        <w:t xml:space="preserve"> </w:t>
      </w:r>
      <w:r w:rsidRPr="00AF1BC8">
        <w:rPr>
          <w:rFonts w:cs="Times New Roman"/>
          <w:kern w:val="0"/>
          <w:lang w:eastAsia="pl-PL" w:bidi="ar-SA"/>
        </w:rPr>
        <w:t xml:space="preserve">(przetarg nieograniczony) </w:t>
      </w:r>
      <w:r w:rsidRPr="00AF1BC8">
        <w:rPr>
          <w:rFonts w:cs="Times New Roman"/>
          <w:kern w:val="0"/>
          <w:lang w:eastAsia="pl-PL" w:bidi="ar-SA"/>
        </w:rPr>
        <w:br/>
        <w:t xml:space="preserve">Tak </w:t>
      </w:r>
      <w:r w:rsidRPr="00AF1BC8">
        <w:rPr>
          <w:rFonts w:cs="Times New Roman"/>
          <w:kern w:val="0"/>
          <w:lang w:eastAsia="pl-PL" w:bidi="ar-SA"/>
        </w:rPr>
        <w:br/>
      </w:r>
      <w:r w:rsidRPr="00AF1BC8">
        <w:rPr>
          <w:rFonts w:cs="Times New Roman"/>
          <w:b/>
          <w:bCs/>
          <w:kern w:val="0"/>
          <w:lang w:eastAsia="pl-PL" w:bidi="ar-SA"/>
        </w:rPr>
        <w:t xml:space="preserve">IV.3) Negocjacje z ogłoszeniem, dialog konkurencyjny, partnerstwo innowacyjne </w:t>
      </w:r>
      <w:r w:rsidRPr="00AF1BC8">
        <w:rPr>
          <w:rFonts w:cs="Times New Roman"/>
          <w:kern w:val="0"/>
          <w:lang w:eastAsia="pl-PL" w:bidi="ar-SA"/>
        </w:rPr>
        <w:br/>
      </w:r>
      <w:r w:rsidRPr="00AF1BC8">
        <w:rPr>
          <w:rFonts w:cs="Times New Roman"/>
          <w:b/>
          <w:bCs/>
          <w:kern w:val="0"/>
          <w:lang w:eastAsia="pl-PL" w:bidi="ar-SA"/>
        </w:rPr>
        <w:t>IV.3.1) Informacje na temat negocjacji z ogłoszeniem</w:t>
      </w:r>
      <w:r w:rsidRPr="00AF1BC8">
        <w:rPr>
          <w:rFonts w:cs="Times New Roman"/>
          <w:kern w:val="0"/>
          <w:lang w:eastAsia="pl-PL" w:bidi="ar-SA"/>
        </w:rPr>
        <w:t xml:space="preserve"> </w:t>
      </w:r>
      <w:r w:rsidRPr="00AF1BC8">
        <w:rPr>
          <w:rFonts w:cs="Times New Roman"/>
          <w:kern w:val="0"/>
          <w:lang w:eastAsia="pl-PL" w:bidi="ar-SA"/>
        </w:rPr>
        <w:br/>
        <w:t xml:space="preserve">Minimalne wymagania, które muszą spełniać wszystkie oferty: </w:t>
      </w:r>
      <w:r w:rsidRPr="00AF1BC8">
        <w:rPr>
          <w:rFonts w:cs="Times New Roman"/>
          <w:kern w:val="0"/>
          <w:lang w:eastAsia="pl-PL" w:bidi="ar-SA"/>
        </w:rPr>
        <w:br/>
      </w:r>
      <w:r w:rsidRPr="00AF1BC8">
        <w:rPr>
          <w:rFonts w:cs="Times New Roman"/>
          <w:kern w:val="0"/>
          <w:lang w:eastAsia="pl-PL" w:bidi="ar-SA"/>
        </w:rPr>
        <w:br/>
        <w:t xml:space="preserve">Przewidziane jest zastrzeżenie prawa do udzielenia zamówienia na podstawie ofert wstępnych bez przeprowadzenia negocjacji </w:t>
      </w:r>
      <w:r w:rsidRPr="00AF1BC8">
        <w:rPr>
          <w:rFonts w:cs="Times New Roman"/>
          <w:kern w:val="0"/>
          <w:lang w:eastAsia="pl-PL" w:bidi="ar-SA"/>
        </w:rPr>
        <w:br/>
        <w:t xml:space="preserve">Przewidziany jest podział negocjacji na etapy w celu ograniczenia liczby ofert: </w:t>
      </w:r>
      <w:r w:rsidRPr="00AF1BC8">
        <w:rPr>
          <w:rFonts w:cs="Times New Roman"/>
          <w:kern w:val="0"/>
          <w:lang w:eastAsia="pl-PL" w:bidi="ar-SA"/>
        </w:rPr>
        <w:br/>
        <w:t xml:space="preserve">Należy podać informacje na temat etapów negocjacji (w tym liczbę etapów): </w:t>
      </w:r>
      <w:r w:rsidRPr="00AF1BC8">
        <w:rPr>
          <w:rFonts w:cs="Times New Roman"/>
          <w:kern w:val="0"/>
          <w:lang w:eastAsia="pl-PL" w:bidi="ar-SA"/>
        </w:rPr>
        <w:br/>
      </w:r>
      <w:r w:rsidRPr="00AF1BC8">
        <w:rPr>
          <w:rFonts w:cs="Times New Roman"/>
          <w:kern w:val="0"/>
          <w:lang w:eastAsia="pl-PL" w:bidi="ar-SA"/>
        </w:rPr>
        <w:br/>
        <w:t xml:space="preserve">Informacje dodatkowe </w:t>
      </w:r>
      <w:r w:rsidRPr="00AF1BC8">
        <w:rPr>
          <w:rFonts w:cs="Times New Roman"/>
          <w:kern w:val="0"/>
          <w:lang w:eastAsia="pl-PL" w:bidi="ar-SA"/>
        </w:rPr>
        <w:br/>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IV.3.2) Informacje na temat dialogu konkurencyjnego</w:t>
      </w:r>
      <w:r w:rsidRPr="00AF1BC8">
        <w:rPr>
          <w:rFonts w:cs="Times New Roman"/>
          <w:kern w:val="0"/>
          <w:lang w:eastAsia="pl-PL" w:bidi="ar-SA"/>
        </w:rPr>
        <w:t xml:space="preserve"> </w:t>
      </w:r>
      <w:r w:rsidRPr="00AF1BC8">
        <w:rPr>
          <w:rFonts w:cs="Times New Roman"/>
          <w:kern w:val="0"/>
          <w:lang w:eastAsia="pl-PL" w:bidi="ar-SA"/>
        </w:rPr>
        <w:br/>
        <w:t xml:space="preserve">Opis potrzeb i wymagań zamawiającego lub informacja o sposobie uzyskania tego opisu: </w:t>
      </w:r>
      <w:r w:rsidRPr="00AF1BC8">
        <w:rPr>
          <w:rFonts w:cs="Times New Roman"/>
          <w:kern w:val="0"/>
          <w:lang w:eastAsia="pl-PL" w:bidi="ar-SA"/>
        </w:rPr>
        <w:br/>
      </w:r>
      <w:r w:rsidRPr="00AF1BC8">
        <w:rPr>
          <w:rFonts w:cs="Times New Roman"/>
          <w:kern w:val="0"/>
          <w:lang w:eastAsia="pl-PL" w:bidi="ar-SA"/>
        </w:rPr>
        <w:br/>
        <w:t xml:space="preserve">Informacja o wysokości nagród dla wykonawców, którzy podczas dialogu konkurencyjnego przedstawili rozwiązania stanowiące podstawę do składania ofert, jeżeli zamawiający przewiduje nagrody: </w:t>
      </w:r>
      <w:r w:rsidRPr="00AF1BC8">
        <w:rPr>
          <w:rFonts w:cs="Times New Roman"/>
          <w:kern w:val="0"/>
          <w:lang w:eastAsia="pl-PL" w:bidi="ar-SA"/>
        </w:rPr>
        <w:br/>
      </w:r>
      <w:r w:rsidRPr="00AF1BC8">
        <w:rPr>
          <w:rFonts w:cs="Times New Roman"/>
          <w:kern w:val="0"/>
          <w:lang w:eastAsia="pl-PL" w:bidi="ar-SA"/>
        </w:rPr>
        <w:br/>
        <w:t xml:space="preserve">Wstępny harmonogram postępowania: </w:t>
      </w:r>
      <w:r w:rsidRPr="00AF1BC8">
        <w:rPr>
          <w:rFonts w:cs="Times New Roman"/>
          <w:kern w:val="0"/>
          <w:lang w:eastAsia="pl-PL" w:bidi="ar-SA"/>
        </w:rPr>
        <w:br/>
      </w:r>
      <w:r w:rsidRPr="00AF1BC8">
        <w:rPr>
          <w:rFonts w:cs="Times New Roman"/>
          <w:kern w:val="0"/>
          <w:lang w:eastAsia="pl-PL" w:bidi="ar-SA"/>
        </w:rPr>
        <w:lastRenderedPageBreak/>
        <w:br/>
        <w:t xml:space="preserve">Podział dialogu na etapy w celu ograniczenia liczby rozwiązań: </w:t>
      </w:r>
      <w:r w:rsidRPr="00AF1BC8">
        <w:rPr>
          <w:rFonts w:cs="Times New Roman"/>
          <w:kern w:val="0"/>
          <w:lang w:eastAsia="pl-PL" w:bidi="ar-SA"/>
        </w:rPr>
        <w:br/>
        <w:t xml:space="preserve">Należy podać informacje na temat etapów dialogu: </w:t>
      </w:r>
      <w:r w:rsidRPr="00AF1BC8">
        <w:rPr>
          <w:rFonts w:cs="Times New Roman"/>
          <w:kern w:val="0"/>
          <w:lang w:eastAsia="pl-PL" w:bidi="ar-SA"/>
        </w:rPr>
        <w:br/>
      </w:r>
      <w:r w:rsidRPr="00AF1BC8">
        <w:rPr>
          <w:rFonts w:cs="Times New Roman"/>
          <w:kern w:val="0"/>
          <w:lang w:eastAsia="pl-PL" w:bidi="ar-SA"/>
        </w:rPr>
        <w:br/>
      </w:r>
      <w:r w:rsidRPr="00AF1BC8">
        <w:rPr>
          <w:rFonts w:cs="Times New Roman"/>
          <w:kern w:val="0"/>
          <w:lang w:eastAsia="pl-PL" w:bidi="ar-SA"/>
        </w:rPr>
        <w:br/>
        <w:t xml:space="preserve">Informacje dodatkowe: </w:t>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IV.3.3) Informacje na temat partnerstwa innowacyjnego</w:t>
      </w:r>
      <w:r w:rsidRPr="00AF1BC8">
        <w:rPr>
          <w:rFonts w:cs="Times New Roman"/>
          <w:kern w:val="0"/>
          <w:lang w:eastAsia="pl-PL" w:bidi="ar-SA"/>
        </w:rPr>
        <w:t xml:space="preserve"> </w:t>
      </w:r>
      <w:r w:rsidRPr="00AF1BC8">
        <w:rPr>
          <w:rFonts w:cs="Times New Roman"/>
          <w:kern w:val="0"/>
          <w:lang w:eastAsia="pl-PL" w:bidi="ar-SA"/>
        </w:rPr>
        <w:br/>
        <w:t xml:space="preserve">Elementy opisu przedmiotu zamówienia definiujące minimalne wymagania, którym muszą odpowiadać wszystkie oferty: </w:t>
      </w:r>
      <w:r w:rsidRPr="00AF1BC8">
        <w:rPr>
          <w:rFonts w:cs="Times New Roman"/>
          <w:kern w:val="0"/>
          <w:lang w:eastAsia="pl-PL" w:bidi="ar-SA"/>
        </w:rPr>
        <w:br/>
      </w:r>
      <w:r w:rsidRPr="00AF1BC8">
        <w:rPr>
          <w:rFonts w:cs="Times New Roman"/>
          <w:kern w:val="0"/>
          <w:lang w:eastAsia="pl-PL" w:bidi="ar-SA"/>
        </w:rPr>
        <w:br/>
        <w:t xml:space="preserve">Podział negocjacji na etapy w celu ograniczeniu liczby ofert podlegających negocjacjom poprzez zastosowanie kryteriów oceny ofert wskazanych w specyfikacji istotnych warunków zamówienia: </w:t>
      </w:r>
      <w:r w:rsidRPr="00AF1BC8">
        <w:rPr>
          <w:rFonts w:cs="Times New Roman"/>
          <w:kern w:val="0"/>
          <w:lang w:eastAsia="pl-PL" w:bidi="ar-SA"/>
        </w:rPr>
        <w:br/>
      </w:r>
      <w:r w:rsidRPr="00AF1BC8">
        <w:rPr>
          <w:rFonts w:cs="Times New Roman"/>
          <w:kern w:val="0"/>
          <w:lang w:eastAsia="pl-PL" w:bidi="ar-SA"/>
        </w:rPr>
        <w:br/>
        <w:t xml:space="preserve">Informacje dodatkowe: </w:t>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 xml:space="preserve">IV.4) Licytacja elektroniczna </w:t>
      </w:r>
      <w:r w:rsidRPr="00AF1BC8">
        <w:rPr>
          <w:rFonts w:cs="Times New Roman"/>
          <w:kern w:val="0"/>
          <w:lang w:eastAsia="pl-PL" w:bidi="ar-SA"/>
        </w:rPr>
        <w:br/>
        <w:t xml:space="preserve">Adres strony internetowej, na której będzie prowadzona licytacja elektroniczna: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Adres strony internetowej, na której jest dostępny opis przedmiotu zamówienia w licytacji elektronicznej: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Wymagania dotyczące rejestracji i identyfikacji wykonawców w licytacji elektronicznej, w tym wymagania techniczne urządzeń informatycznych: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Sposób postępowania w toku licytacji elektronicznej, w tym określenie minimalnych wysokości postąpień: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Informacje o liczbie etapów licytacji elektronicznej i czasie ich trwania: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Czas trwania: </w:t>
      </w:r>
      <w:r w:rsidRPr="00AF1BC8">
        <w:rPr>
          <w:rFonts w:cs="Times New Roman"/>
          <w:kern w:val="0"/>
          <w:lang w:eastAsia="pl-PL" w:bidi="ar-SA"/>
        </w:rPr>
        <w:br/>
      </w:r>
      <w:r w:rsidRPr="00AF1BC8">
        <w:rPr>
          <w:rFonts w:cs="Times New Roman"/>
          <w:kern w:val="0"/>
          <w:lang w:eastAsia="pl-PL" w:bidi="ar-SA"/>
        </w:rPr>
        <w:br/>
        <w:t xml:space="preserve">Wykonawcy, którzy nie złożyli nowych postąpień, zostaną zakwalifikowani do następnego etapu: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Termin składania wniosków o dopuszczenie do udziału w licytacji elektronicznej: </w:t>
      </w:r>
      <w:r w:rsidRPr="00AF1BC8">
        <w:rPr>
          <w:rFonts w:cs="Times New Roman"/>
          <w:kern w:val="0"/>
          <w:lang w:eastAsia="pl-PL" w:bidi="ar-SA"/>
        </w:rPr>
        <w:br/>
        <w:t xml:space="preserve">Data: godzina: </w:t>
      </w:r>
      <w:r w:rsidRPr="00AF1BC8">
        <w:rPr>
          <w:rFonts w:cs="Times New Roman"/>
          <w:kern w:val="0"/>
          <w:lang w:eastAsia="pl-PL" w:bidi="ar-SA"/>
        </w:rPr>
        <w:br/>
        <w:t xml:space="preserve">Termin otwarcia licytacji elektronicznej: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t xml:space="preserve">Termin i warunki zamknięcia licytacji elektronicznej: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t xml:space="preserve">Istotne dla stron postanowienia, które zostaną wprowadzone do treści zawieranej umowy w sprawie zamówienia publicznego, albo ogólne warunki umowy, albo wzór umowy: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t xml:space="preserve">Wymagania dotyczące zabezpieczenia należytego wykonania umowy: </w:t>
      </w:r>
    </w:p>
    <w:p w:rsidR="00AF1BC8" w:rsidRPr="00AF1BC8" w:rsidRDefault="00AF1BC8" w:rsidP="00AF1BC8">
      <w:pPr>
        <w:widowControl/>
        <w:suppressAutoHyphens w:val="0"/>
        <w:rPr>
          <w:rFonts w:cs="Times New Roman"/>
          <w:kern w:val="0"/>
          <w:lang w:eastAsia="pl-PL" w:bidi="ar-SA"/>
        </w:rPr>
      </w:pPr>
      <w:r w:rsidRPr="00AF1BC8">
        <w:rPr>
          <w:rFonts w:cs="Times New Roman"/>
          <w:kern w:val="0"/>
          <w:lang w:eastAsia="pl-PL" w:bidi="ar-SA"/>
        </w:rPr>
        <w:br/>
        <w:t xml:space="preserve">Informacje dodatkowe: </w:t>
      </w:r>
    </w:p>
    <w:p w:rsidR="00AF1BC8" w:rsidRPr="00AF1BC8" w:rsidRDefault="00AF1BC8" w:rsidP="00AF1BC8">
      <w:pPr>
        <w:widowControl/>
        <w:suppressAutoHyphens w:val="0"/>
        <w:rPr>
          <w:rFonts w:cs="Times New Roman"/>
          <w:kern w:val="0"/>
          <w:lang w:eastAsia="pl-PL" w:bidi="ar-SA"/>
        </w:rPr>
      </w:pPr>
      <w:r w:rsidRPr="00AF1BC8">
        <w:rPr>
          <w:rFonts w:cs="Times New Roman"/>
          <w:b/>
          <w:bCs/>
          <w:kern w:val="0"/>
          <w:lang w:eastAsia="pl-PL" w:bidi="ar-SA"/>
        </w:rPr>
        <w:t>IV.5) ZMIANA UMOWY</w:t>
      </w:r>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b/>
          <w:bCs/>
          <w:kern w:val="0"/>
          <w:lang w:eastAsia="pl-PL" w:bidi="ar-SA"/>
        </w:rPr>
        <w:t>Przewiduje się istotne zmiany postanowień zawartej umowy w stosunku do treści oferty, na podstawie której dokonano wyboru wykonawcy:</w:t>
      </w:r>
      <w:r w:rsidRPr="00AF1BC8">
        <w:rPr>
          <w:rFonts w:cs="Times New Roman"/>
          <w:kern w:val="0"/>
          <w:lang w:eastAsia="pl-PL" w:bidi="ar-SA"/>
        </w:rPr>
        <w:t xml:space="preserve"> Tak </w:t>
      </w:r>
      <w:r w:rsidRPr="00AF1BC8">
        <w:rPr>
          <w:rFonts w:cs="Times New Roman"/>
          <w:kern w:val="0"/>
          <w:lang w:eastAsia="pl-PL" w:bidi="ar-SA"/>
        </w:rPr>
        <w:br/>
        <w:t xml:space="preserve">Należy wskazać zakres, charakter zmian oraz warunki wprowadzenia zmian: </w:t>
      </w:r>
      <w:r w:rsidRPr="00AF1BC8">
        <w:rPr>
          <w:rFonts w:cs="Times New Roman"/>
          <w:kern w:val="0"/>
          <w:lang w:eastAsia="pl-PL" w:bidi="ar-SA"/>
        </w:rPr>
        <w:br/>
        <w:t xml:space="preserve">1. Wykonawca, którego oferta zostanie wybrana jako najkorzystniejsza przekaże niezwłocznie zamawiającemu informacje dotyczące osób podpisujących umowę oraz osób upoważnionych do kontaktów w związku z realizacją umowy. 2. W przypadku, gdy zostanie wybrana jako najkorzystniejsza oferta Wykonawców wspólnie ubiegających się o udzielenie zamówienia, Wykonawca przed podpisaniem umowy na wezwanie Zamawiającego przedłoży </w:t>
      </w:r>
      <w:r w:rsidRPr="00AF1BC8">
        <w:rPr>
          <w:rFonts w:cs="Times New Roman"/>
          <w:kern w:val="0"/>
          <w:lang w:eastAsia="pl-PL" w:bidi="ar-SA"/>
        </w:rPr>
        <w:lastRenderedPageBreak/>
        <w:t xml:space="preserve">umowę regulującą współpracę Wykonawców, w której m.in. zostanie określony pełnomocnik uprawniony do kontaktów z Zamawiającym oraz do wystawienia dokumentów związanych z płatnościami. 3. Wykonawca zobowiązany jest do wniesienia zabezpieczenia należytego wykonania umowy na warunkach określonych w pkt. XIX. XX ZABEZPIECZENIE NALEŻYTEGO WYKONANIA UMOWY: 1. Wykonawca, przed podpisaniem umowy, zobowiązany jest do wniesienia zabezpieczenia należytego wykonania umowy na kwotę stanowiącą 5 % ceny brutto podanej w ofercie w jednej lub kilku następujących formach (do wyboru): - pieniądzu, przelewem na wskazany przez Zamawiającego w pkt. XV </w:t>
      </w:r>
      <w:proofErr w:type="spellStart"/>
      <w:r w:rsidRPr="00AF1BC8">
        <w:rPr>
          <w:rFonts w:cs="Times New Roman"/>
          <w:kern w:val="0"/>
          <w:lang w:eastAsia="pl-PL" w:bidi="ar-SA"/>
        </w:rPr>
        <w:t>ppkt</w:t>
      </w:r>
      <w:proofErr w:type="spellEnd"/>
      <w:r w:rsidRPr="00AF1BC8">
        <w:rPr>
          <w:rFonts w:cs="Times New Roman"/>
          <w:kern w:val="0"/>
          <w:lang w:eastAsia="pl-PL" w:bidi="ar-SA"/>
        </w:rPr>
        <w:t xml:space="preserve">. 2 rachunek bankowy, - poręczeniach bankowych, - poręczeniach pieniężnych spółdzielczych kas oszczędnościowo – kredytowych, - poręczeniach udzielanych przez podmioty, o których mowa w art. 6b ust. 5 </w:t>
      </w:r>
      <w:proofErr w:type="spellStart"/>
      <w:r w:rsidRPr="00AF1BC8">
        <w:rPr>
          <w:rFonts w:cs="Times New Roman"/>
          <w:kern w:val="0"/>
          <w:lang w:eastAsia="pl-PL" w:bidi="ar-SA"/>
        </w:rPr>
        <w:t>pkt</w:t>
      </w:r>
      <w:proofErr w:type="spellEnd"/>
      <w:r w:rsidRPr="00AF1BC8">
        <w:rPr>
          <w:rFonts w:cs="Times New Roman"/>
          <w:kern w:val="0"/>
          <w:lang w:eastAsia="pl-PL" w:bidi="ar-SA"/>
        </w:rPr>
        <w:t xml:space="preserve"> 2 ustawy z dnia 9 listopada 2000 r. o utworzeniu Polskiej Agencji Rozwoju Przedsiębiorczości (Dz. U. z 2007 r. nr 42, poz. 275 ze zm.). 2. Zamawiający nie wyraża zgody na wniesienie zabezpieczenia w formach przewidzianych w art. 148 ust. 2 ustawy </w:t>
      </w:r>
      <w:proofErr w:type="spellStart"/>
      <w:r w:rsidRPr="00AF1BC8">
        <w:rPr>
          <w:rFonts w:cs="Times New Roman"/>
          <w:kern w:val="0"/>
          <w:lang w:eastAsia="pl-PL" w:bidi="ar-SA"/>
        </w:rPr>
        <w:t>Pzp</w:t>
      </w:r>
      <w:proofErr w:type="spellEnd"/>
      <w:r w:rsidRPr="00AF1BC8">
        <w:rPr>
          <w:rFonts w:cs="Times New Roman"/>
          <w:kern w:val="0"/>
          <w:lang w:eastAsia="pl-PL" w:bidi="ar-SA"/>
        </w:rPr>
        <w:t>. 3. W przypadku wniesienia wadium w pieniądzu Wykonawca może wyrazić zgodę na zaliczenie kwoty wadium na poczet zabezpieczenia. 4. Dokument gwarancji (bankowej lub ubezpieczeniowej) musi reprezentować nieodwołalną i bezwarunkowa gwarancję płatną na pierwsze pisemne żądanie zamawiającego. 5. W przypadku wniesienia zabezpieczenia należytego wykonania umowy w formie innej niż w pieniądzu, przed podpisaniem umowy Wykonawca jest zobowiązany przedstawić do akceptacji Zamawiającemu treść dokumentu gwarancji (bankowej lub ubezpieczeniowej) lub poręczenia. 6. Zamawiający zwróci zabezpieczenie należytego wykonania umowy w terminie określonym w umowie. XXI ISTOTNE DLA STRON POSTANOWIENIA, KTÓRE ZOSTANĄ WPROWADZONE DO TREŚCI ZAWIERANEJ UMOWY W SPRAWIE ZAMÓWIENIA PUBLICZNEGO: 1. Istotne postanowienia do umowy zostały określone we wzorze umowy stanowiącym załącznik nr 5 do SIWZ. 2. Zamawiający przewiduje możliwość wprowadzenia zmian do postanowień zawartej umowy, w stosunku do treści oferty, na podstawie której dokonano wyboru wykonawcy, w przypadkach określonych w art. 144 ustawy z dnia 29 stycznia 2004 r. Prawo zamówień publicznych (</w:t>
      </w:r>
      <w:proofErr w:type="spellStart"/>
      <w:r w:rsidRPr="00AF1BC8">
        <w:rPr>
          <w:rFonts w:cs="Times New Roman"/>
          <w:kern w:val="0"/>
          <w:lang w:eastAsia="pl-PL" w:bidi="ar-SA"/>
        </w:rPr>
        <w:t>t.j</w:t>
      </w:r>
      <w:proofErr w:type="spellEnd"/>
      <w:r w:rsidRPr="00AF1BC8">
        <w:rPr>
          <w:rFonts w:cs="Times New Roman"/>
          <w:kern w:val="0"/>
          <w:lang w:eastAsia="pl-PL" w:bidi="ar-SA"/>
        </w:rPr>
        <w:t xml:space="preserve">. Dz. U. z 2018 r. poz. 1986 ze zm.) 3. Ponadto, Zamawiający dopuszcza następujące zmiany umowy: 1) zmianę terminu realizacji przedmiotu umowy z uwagi na: a) zmianę warunków atmosferycznych, geologicznych, archeologicznych (w szczególności w przypadku klęski żywiołowej, niewypałów, niewybuchów, wykopaliska archeologiczne, odmiennych od przyjętych w dokumentacji warunków geologiczne (kategorie gruntu, kurzawka, itp.), intensywnych opadów deszczu, długotrwałych ujemnych temperatur uniemożliwiających wykonanie robót zgodnie z technologią) b) działania organów administracji (w szczególności w przypadku przekroczenia zakreślonych przez prawo terminów wydawania przez organy administracji decyzji, zezwoleń, uzgodnień, itp. lub odmowy wydania przez organy administracji wymaganych decyzji, zezwoleń, itp.) 2) zmianę sposobu spełniania świadczenia z uwagi na zmiany technologiczne, a w szczególności w przypadku: a) pojawienia się na rynku materiałów lub urządzeń nowszej generacji pozwalających na zaoszczędzenie kosztów realizacji przedmiotu umowy lub kosztów eksploatacji wykonanego przedmiotu umowy, b) pojawienia się nowszej technologii wykonania zaprojektowanych robót pozwalającej na zaoszczędzeniu czasu realizacji inwestycji lub kosztów wykonanych prac, jak również kosztów eksploatacji wykonanego przedmiotu umowy, c) konieczności zrealizowania robót przy zastosowaniu innych rozwiązań technicznych/ technologicznych lub materiałów niż wskazane w dokumentacji, w sytuacji, gdyby zastosowanie przewidzianych rozwiązań groziło niewykonaniem lub wadliwym wykonaniem robót, d) konieczności zrealizowania robót przy zastosowaniu innych rozwiązań technicznych lub materiałowych ze względu na zmiany obowiązującego prawa, 3) zmianę stawki podatku VAT wynikającej z odrębnych przepisów, 4) zmianę sposobu rozliczania umowy lub dokonywania płatności na rzecz wykonawcy na </w:t>
      </w:r>
      <w:r w:rsidRPr="00AF1BC8">
        <w:rPr>
          <w:rFonts w:cs="Times New Roman"/>
          <w:kern w:val="0"/>
          <w:lang w:eastAsia="pl-PL" w:bidi="ar-SA"/>
        </w:rPr>
        <w:lastRenderedPageBreak/>
        <w:t xml:space="preserve">skutek zmian zawartej przez Zamawiającego umowy o dofinansowanie projektu lub wytycznych dotyczących realizacji projektu, 5) rezygnację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6) zaistnieniu okoliczności uzasadniających zmianę niniejszej umowy, których wystąpienia nie można było przewidzieć na etapie zawierania umowy, a mogących skutkować koniecznością zlecenia robót dodatkowych lub zamiennych, tj.: a) nieujęte (niezinwentaryzowane) uzbrojenie podziemne, które nie zostało uwzględnione na mapach do celów projektowych; b) związane z odkryciem w gruncie przedmiotów niemożliwych do zidentyfikowania przed przystąpieniem do robót budowlanych, takich jak m. in. głazy, niewybuchy, przedmioty wymagające ochrony konserwatora zabytków; c) związane z ewentualnymi pomyłkami i brakami projektu </w:t>
      </w:r>
      <w:proofErr w:type="spellStart"/>
      <w:r w:rsidRPr="00AF1BC8">
        <w:rPr>
          <w:rFonts w:cs="Times New Roman"/>
          <w:kern w:val="0"/>
          <w:lang w:eastAsia="pl-PL" w:bidi="ar-SA"/>
        </w:rPr>
        <w:t>budowlano–wykonawczego</w:t>
      </w:r>
      <w:proofErr w:type="spellEnd"/>
      <w:r w:rsidRPr="00AF1BC8">
        <w:rPr>
          <w:rFonts w:cs="Times New Roman"/>
          <w:kern w:val="0"/>
          <w:lang w:eastAsia="pl-PL" w:bidi="ar-SA"/>
        </w:rPr>
        <w:t xml:space="preserve"> lub specyfikacji technicznej wykonania i odbioru robót, na podstawie której realizowana jest inwestycja; d) wynikające z konieczności dokonywania zmian w projektach wykonawczych branżowych, e) wynikające z nieprzewidzianych sytuacji takich jak kolizje z innymi urządzeniami podziemnymi, powodujące zniszczenia, uszkodzenia, wymagające naprawy. </w:t>
      </w:r>
      <w:r w:rsidRPr="00AF1BC8">
        <w:rPr>
          <w:rFonts w:cs="Times New Roman"/>
          <w:kern w:val="0"/>
          <w:lang w:eastAsia="pl-PL" w:bidi="ar-SA"/>
        </w:rPr>
        <w:br/>
      </w:r>
      <w:r w:rsidRPr="00AF1BC8">
        <w:rPr>
          <w:rFonts w:cs="Times New Roman"/>
          <w:b/>
          <w:bCs/>
          <w:kern w:val="0"/>
          <w:lang w:eastAsia="pl-PL" w:bidi="ar-SA"/>
        </w:rPr>
        <w:t xml:space="preserve">IV.6) INFORMACJE ADMINISTRACYJNE </w:t>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 xml:space="preserve">IV.6.1) Sposób udostępniania informacji o charakterze poufnym </w:t>
      </w:r>
      <w:r w:rsidRPr="00AF1BC8">
        <w:rPr>
          <w:rFonts w:cs="Times New Roman"/>
          <w:i/>
          <w:iCs/>
          <w:kern w:val="0"/>
          <w:lang w:eastAsia="pl-PL" w:bidi="ar-SA"/>
        </w:rPr>
        <w:t xml:space="preserve">(jeżeli dotyczy): </w:t>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Środki służące ochronie informacji o charakterze poufnym</w:t>
      </w:r>
      <w:r w:rsidRPr="00AF1BC8">
        <w:rPr>
          <w:rFonts w:cs="Times New Roman"/>
          <w:kern w:val="0"/>
          <w:lang w:eastAsia="pl-PL" w:bidi="ar-SA"/>
        </w:rPr>
        <w:t xml:space="preserve"> </w:t>
      </w:r>
      <w:r w:rsidRPr="00AF1BC8">
        <w:rPr>
          <w:rFonts w:cs="Times New Roman"/>
          <w:kern w:val="0"/>
          <w:lang w:eastAsia="pl-PL" w:bidi="ar-SA"/>
        </w:rPr>
        <w:br/>
      </w:r>
      <w:r w:rsidRPr="00AF1BC8">
        <w:rPr>
          <w:rFonts w:cs="Times New Roman"/>
          <w:kern w:val="0"/>
          <w:lang w:eastAsia="pl-PL" w:bidi="ar-SA"/>
        </w:rPr>
        <w:br/>
      </w:r>
      <w:r w:rsidRPr="00AF1BC8">
        <w:rPr>
          <w:rFonts w:cs="Times New Roman"/>
          <w:b/>
          <w:bCs/>
          <w:kern w:val="0"/>
          <w:lang w:eastAsia="pl-PL" w:bidi="ar-SA"/>
        </w:rPr>
        <w:t xml:space="preserve">IV.6.2) Termin składania ofert lub wniosków o dopuszczenie do udziału w postępowaniu: </w:t>
      </w:r>
      <w:r w:rsidRPr="00AF1BC8">
        <w:rPr>
          <w:rFonts w:cs="Times New Roman"/>
          <w:kern w:val="0"/>
          <w:lang w:eastAsia="pl-PL" w:bidi="ar-SA"/>
        </w:rPr>
        <w:br/>
        <w:t xml:space="preserve">Data: 2019-12-06, godzina: 09:45, </w:t>
      </w:r>
      <w:r w:rsidRPr="00AF1BC8">
        <w:rPr>
          <w:rFonts w:cs="Times New Roman"/>
          <w:kern w:val="0"/>
          <w:lang w:eastAsia="pl-PL" w:bidi="ar-SA"/>
        </w:rPr>
        <w:br/>
        <w:t xml:space="preserve">Skrócenie terminu składania wniosków, ze względu na pilną potrzebę udzielenia zamówienia (przetarg nieograniczony, przetarg ograniczony, negocjacje z ogłoszeniem): </w:t>
      </w:r>
      <w:r w:rsidRPr="00AF1BC8">
        <w:rPr>
          <w:rFonts w:cs="Times New Roman"/>
          <w:kern w:val="0"/>
          <w:lang w:eastAsia="pl-PL" w:bidi="ar-SA"/>
        </w:rPr>
        <w:br/>
        <w:t xml:space="preserve">Nie </w:t>
      </w:r>
      <w:r w:rsidRPr="00AF1BC8">
        <w:rPr>
          <w:rFonts w:cs="Times New Roman"/>
          <w:kern w:val="0"/>
          <w:lang w:eastAsia="pl-PL" w:bidi="ar-SA"/>
        </w:rPr>
        <w:br/>
        <w:t xml:space="preserve">Wskazać powody: </w:t>
      </w:r>
      <w:r w:rsidRPr="00AF1BC8">
        <w:rPr>
          <w:rFonts w:cs="Times New Roman"/>
          <w:kern w:val="0"/>
          <w:lang w:eastAsia="pl-PL" w:bidi="ar-SA"/>
        </w:rPr>
        <w:br/>
      </w:r>
      <w:r w:rsidRPr="00AF1BC8">
        <w:rPr>
          <w:rFonts w:cs="Times New Roman"/>
          <w:kern w:val="0"/>
          <w:lang w:eastAsia="pl-PL" w:bidi="ar-SA"/>
        </w:rPr>
        <w:br/>
        <w:t xml:space="preserve">Język lub języki, w jakich mogą być sporządzane oferty lub wnioski o dopuszczenie do udziału w postępowaniu </w:t>
      </w:r>
      <w:r w:rsidRPr="00AF1BC8">
        <w:rPr>
          <w:rFonts w:cs="Times New Roman"/>
          <w:kern w:val="0"/>
          <w:lang w:eastAsia="pl-PL" w:bidi="ar-SA"/>
        </w:rPr>
        <w:br/>
        <w:t xml:space="preserve">&gt; Oferta powinna być sporządzona w języku polskim </w:t>
      </w:r>
      <w:r w:rsidRPr="00AF1BC8">
        <w:rPr>
          <w:rFonts w:cs="Times New Roman"/>
          <w:kern w:val="0"/>
          <w:lang w:eastAsia="pl-PL" w:bidi="ar-SA"/>
        </w:rPr>
        <w:br/>
      </w:r>
      <w:r w:rsidRPr="00AF1BC8">
        <w:rPr>
          <w:rFonts w:cs="Times New Roman"/>
          <w:b/>
          <w:bCs/>
          <w:kern w:val="0"/>
          <w:lang w:eastAsia="pl-PL" w:bidi="ar-SA"/>
        </w:rPr>
        <w:t xml:space="preserve">IV.6.3) Termin związania ofertą: </w:t>
      </w:r>
      <w:r w:rsidRPr="00AF1BC8">
        <w:rPr>
          <w:rFonts w:cs="Times New Roman"/>
          <w:kern w:val="0"/>
          <w:lang w:eastAsia="pl-PL" w:bidi="ar-SA"/>
        </w:rPr>
        <w:t xml:space="preserve">do: okres w dniach: 30 (od ostatecznego terminu składania ofert) </w:t>
      </w:r>
      <w:r w:rsidRPr="00AF1BC8">
        <w:rPr>
          <w:rFonts w:cs="Times New Roman"/>
          <w:kern w:val="0"/>
          <w:lang w:eastAsia="pl-PL" w:bidi="ar-SA"/>
        </w:rPr>
        <w:br/>
      </w:r>
      <w:r w:rsidRPr="00AF1BC8">
        <w:rPr>
          <w:rFonts w:cs="Times New Roman"/>
          <w:b/>
          <w:bCs/>
          <w:kern w:val="0"/>
          <w:lang w:eastAsia="pl-PL" w:bidi="ar-SA"/>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1BC8">
        <w:rPr>
          <w:rFonts w:cs="Times New Roman"/>
          <w:kern w:val="0"/>
          <w:lang w:eastAsia="pl-PL" w:bidi="ar-SA"/>
        </w:rPr>
        <w:t xml:space="preserve"> Nie </w:t>
      </w:r>
      <w:r w:rsidRPr="00AF1BC8">
        <w:rPr>
          <w:rFonts w:cs="Times New Roman"/>
          <w:kern w:val="0"/>
          <w:lang w:eastAsia="pl-PL" w:bidi="ar-SA"/>
        </w:rPr>
        <w:br/>
      </w:r>
      <w:r w:rsidRPr="00AF1BC8">
        <w:rPr>
          <w:rFonts w:cs="Times New Roman"/>
          <w:b/>
          <w:bCs/>
          <w:kern w:val="0"/>
          <w:lang w:eastAsia="pl-PL" w:bidi="ar-SA"/>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1BC8">
        <w:rPr>
          <w:rFonts w:cs="Times New Roman"/>
          <w:kern w:val="0"/>
          <w:lang w:eastAsia="pl-PL" w:bidi="ar-SA"/>
        </w:rPr>
        <w:t xml:space="preserve"> Nie </w:t>
      </w:r>
      <w:r w:rsidRPr="00AF1BC8">
        <w:rPr>
          <w:rFonts w:cs="Times New Roman"/>
          <w:kern w:val="0"/>
          <w:lang w:eastAsia="pl-PL" w:bidi="ar-SA"/>
        </w:rPr>
        <w:br/>
      </w:r>
      <w:r w:rsidRPr="00AF1BC8">
        <w:rPr>
          <w:rFonts w:cs="Times New Roman"/>
          <w:b/>
          <w:bCs/>
          <w:kern w:val="0"/>
          <w:lang w:eastAsia="pl-PL" w:bidi="ar-SA"/>
        </w:rPr>
        <w:t>IV.6.6) Informacje dodatkowe:</w:t>
      </w:r>
      <w:r w:rsidRPr="00AF1BC8">
        <w:rPr>
          <w:rFonts w:cs="Times New Roman"/>
          <w:kern w:val="0"/>
          <w:lang w:eastAsia="pl-PL" w:bidi="ar-SA"/>
        </w:rPr>
        <w:t xml:space="preserve"> </w:t>
      </w:r>
      <w:r w:rsidRPr="00AF1BC8">
        <w:rPr>
          <w:rFonts w:cs="Times New Roman"/>
          <w:kern w:val="0"/>
          <w:lang w:eastAsia="pl-PL" w:bidi="ar-SA"/>
        </w:rPr>
        <w:br/>
      </w:r>
    </w:p>
    <w:p w:rsidR="00AF1BC8" w:rsidRPr="00AF1BC8" w:rsidRDefault="00AF1BC8" w:rsidP="00AF1BC8">
      <w:pPr>
        <w:widowControl/>
        <w:suppressAutoHyphens w:val="0"/>
        <w:jc w:val="center"/>
        <w:rPr>
          <w:rFonts w:cs="Times New Roman"/>
          <w:kern w:val="0"/>
          <w:lang w:eastAsia="pl-PL" w:bidi="ar-SA"/>
        </w:rPr>
      </w:pPr>
      <w:r w:rsidRPr="00AF1BC8">
        <w:rPr>
          <w:rFonts w:cs="Times New Roman"/>
          <w:kern w:val="0"/>
          <w:u w:val="single"/>
          <w:lang w:eastAsia="pl-PL" w:bidi="ar-SA"/>
        </w:rPr>
        <w:t xml:space="preserve">ZAŁĄCZNIK I - INFORMACJE DOTYCZĄCE OFERT CZĘŚCIOWYCH </w:t>
      </w:r>
    </w:p>
    <w:p w:rsidR="00AF1BC8" w:rsidRPr="00AF1BC8" w:rsidRDefault="00AF1BC8" w:rsidP="00AF1BC8">
      <w:pPr>
        <w:widowControl/>
        <w:suppressAutoHyphens w:val="0"/>
        <w:rPr>
          <w:rFonts w:cs="Times New Roman"/>
          <w:kern w:val="0"/>
          <w:lang w:eastAsia="pl-PL" w:bidi="ar-SA"/>
        </w:rPr>
      </w:pPr>
    </w:p>
    <w:p w:rsidR="00AF1BC8" w:rsidRPr="00AF1BC8" w:rsidRDefault="00AF1BC8" w:rsidP="00AF1BC8">
      <w:pPr>
        <w:widowControl/>
        <w:suppressAutoHyphens w:val="0"/>
        <w:rPr>
          <w:rFonts w:cs="Times New Roman"/>
          <w:kern w:val="0"/>
          <w:lang w:eastAsia="pl-PL" w:bidi="ar-SA"/>
        </w:rPr>
      </w:pPr>
    </w:p>
    <w:p w:rsidR="00AF1BC8" w:rsidRPr="00AF1BC8" w:rsidRDefault="00AF1BC8" w:rsidP="00AF1BC8">
      <w:pPr>
        <w:widowControl/>
        <w:suppressAutoHyphens w:val="0"/>
        <w:spacing w:after="240"/>
        <w:rPr>
          <w:rFonts w:cs="Times New Roman"/>
          <w:kern w:val="0"/>
          <w:lang w:eastAsia="pl-PL" w:bidi="ar-SA"/>
        </w:rPr>
      </w:pPr>
    </w:p>
    <w:p w:rsidR="00AF1BC8" w:rsidRPr="00AF1BC8" w:rsidRDefault="00AF1BC8" w:rsidP="00AF1BC8">
      <w:pPr>
        <w:widowControl/>
        <w:suppressAutoHyphens w:val="0"/>
        <w:spacing w:after="240"/>
        <w:rPr>
          <w:rFonts w:cs="Times New Roman"/>
          <w:kern w:val="0"/>
          <w:lang w:eastAsia="pl-PL" w:bidi="ar-SA"/>
        </w:rPr>
      </w:pPr>
    </w:p>
    <w:tbl>
      <w:tblPr>
        <w:tblW w:w="0" w:type="auto"/>
        <w:tblCellSpacing w:w="15" w:type="dxa"/>
        <w:tblCellMar>
          <w:top w:w="15" w:type="dxa"/>
          <w:left w:w="15" w:type="dxa"/>
          <w:bottom w:w="15" w:type="dxa"/>
          <w:right w:w="15" w:type="dxa"/>
        </w:tblCellMar>
        <w:tblLook w:val="04A0"/>
      </w:tblPr>
      <w:tblGrid>
        <w:gridCol w:w="96"/>
      </w:tblGrid>
      <w:tr w:rsidR="00AF1BC8" w:rsidRPr="00AF1BC8" w:rsidTr="00AF1BC8">
        <w:trPr>
          <w:tblCellSpacing w:w="15" w:type="dxa"/>
        </w:trPr>
        <w:tc>
          <w:tcPr>
            <w:tcW w:w="0" w:type="auto"/>
            <w:vAlign w:val="center"/>
            <w:hideMark/>
          </w:tcPr>
          <w:p w:rsidR="00AF1BC8" w:rsidRPr="00AF1BC8" w:rsidRDefault="00AF1BC8" w:rsidP="00AF1BC8">
            <w:pPr>
              <w:widowControl/>
              <w:suppressAutoHyphens w:val="0"/>
              <w:rPr>
                <w:rFonts w:cs="Times New Roman"/>
                <w:kern w:val="0"/>
                <w:lang w:eastAsia="pl-PL" w:bidi="ar-SA"/>
              </w:rPr>
            </w:pPr>
          </w:p>
        </w:tc>
      </w:tr>
    </w:tbl>
    <w:p w:rsidR="00AF1BC8" w:rsidRPr="00AF1BC8" w:rsidRDefault="00AF1BC8" w:rsidP="00AF1BC8">
      <w:pPr>
        <w:widowControl/>
        <w:pBdr>
          <w:top w:val="single" w:sz="6" w:space="1" w:color="auto"/>
        </w:pBdr>
        <w:suppressAutoHyphens w:val="0"/>
        <w:jc w:val="center"/>
        <w:rPr>
          <w:rFonts w:ascii="Arial" w:hAnsi="Arial" w:cs="Arial"/>
          <w:vanish/>
          <w:kern w:val="0"/>
          <w:sz w:val="16"/>
          <w:szCs w:val="16"/>
          <w:lang w:eastAsia="pl-PL" w:bidi="ar-SA"/>
        </w:rPr>
      </w:pPr>
      <w:r w:rsidRPr="00AF1BC8">
        <w:rPr>
          <w:rFonts w:ascii="Arial" w:hAnsi="Arial" w:cs="Arial"/>
          <w:vanish/>
          <w:kern w:val="0"/>
          <w:sz w:val="16"/>
          <w:szCs w:val="16"/>
          <w:lang w:eastAsia="pl-PL" w:bidi="ar-SA"/>
        </w:rPr>
        <w:t>Dół formularza</w:t>
      </w:r>
    </w:p>
    <w:p w:rsidR="00AF1BC8" w:rsidRPr="00AF1BC8" w:rsidRDefault="00AF1BC8" w:rsidP="00AF1BC8">
      <w:pPr>
        <w:widowControl/>
        <w:pBdr>
          <w:bottom w:val="single" w:sz="6" w:space="1" w:color="auto"/>
        </w:pBdr>
        <w:suppressAutoHyphens w:val="0"/>
        <w:jc w:val="center"/>
        <w:rPr>
          <w:rFonts w:ascii="Arial" w:hAnsi="Arial" w:cs="Arial"/>
          <w:vanish/>
          <w:kern w:val="0"/>
          <w:sz w:val="16"/>
          <w:szCs w:val="16"/>
          <w:lang w:eastAsia="pl-PL" w:bidi="ar-SA"/>
        </w:rPr>
      </w:pPr>
      <w:r w:rsidRPr="00AF1BC8">
        <w:rPr>
          <w:rFonts w:ascii="Arial" w:hAnsi="Arial" w:cs="Arial"/>
          <w:vanish/>
          <w:kern w:val="0"/>
          <w:sz w:val="16"/>
          <w:szCs w:val="16"/>
          <w:lang w:eastAsia="pl-PL" w:bidi="ar-SA"/>
        </w:rPr>
        <w:t>Początek formularza</w:t>
      </w:r>
    </w:p>
    <w:p w:rsidR="00AF1BC8" w:rsidRPr="00AF1BC8" w:rsidRDefault="00AF1BC8" w:rsidP="00AF1BC8">
      <w:pPr>
        <w:widowControl/>
        <w:pBdr>
          <w:top w:val="single" w:sz="6" w:space="1" w:color="auto"/>
        </w:pBdr>
        <w:suppressAutoHyphens w:val="0"/>
        <w:jc w:val="center"/>
        <w:rPr>
          <w:rFonts w:ascii="Arial" w:hAnsi="Arial" w:cs="Arial"/>
          <w:vanish/>
          <w:kern w:val="0"/>
          <w:sz w:val="16"/>
          <w:szCs w:val="16"/>
          <w:lang w:eastAsia="pl-PL" w:bidi="ar-SA"/>
        </w:rPr>
      </w:pPr>
      <w:r w:rsidRPr="00AF1BC8">
        <w:rPr>
          <w:rFonts w:ascii="Arial" w:hAnsi="Arial" w:cs="Arial"/>
          <w:vanish/>
          <w:kern w:val="0"/>
          <w:sz w:val="16"/>
          <w:szCs w:val="16"/>
          <w:lang w:eastAsia="pl-PL" w:bidi="ar-SA"/>
        </w:rPr>
        <w:t>Dół formularza</w:t>
      </w:r>
    </w:p>
    <w:p w:rsidR="0013252F" w:rsidRDefault="0013252F"/>
    <w:sectPr w:rsidR="0013252F" w:rsidSect="001325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F1BC8"/>
    <w:rsid w:val="0013252F"/>
    <w:rsid w:val="001F6FA8"/>
    <w:rsid w:val="006D116E"/>
    <w:rsid w:val="00AF1BC8"/>
    <w:rsid w:val="00DE726C"/>
    <w:rsid w:val="00F735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kern w:val="2"/>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26C"/>
    <w:pPr>
      <w:widowControl w:val="0"/>
      <w:suppressAutoHyphens/>
    </w:pPr>
    <w:rPr>
      <w:rFonts w:ascii="Times New Roman" w:hAnsi="Times New Roman"/>
      <w:kern w:val="1"/>
      <w:sz w:val="24"/>
      <w:lang w:eastAsia="hi-IN" w:bidi="hi-IN"/>
    </w:rPr>
  </w:style>
  <w:style w:type="paragraph" w:styleId="Nagwek1">
    <w:name w:val="heading 1"/>
    <w:basedOn w:val="Normalny"/>
    <w:next w:val="Normalny"/>
    <w:link w:val="Nagwek1Znak"/>
    <w:uiPriority w:val="9"/>
    <w:qFormat/>
    <w:rsid w:val="00DE726C"/>
    <w:pPr>
      <w:keepNext/>
      <w:spacing w:before="240" w:after="60"/>
      <w:outlineLvl w:val="0"/>
    </w:pPr>
    <w:rPr>
      <w:rFonts w:ascii="Cambria" w:hAnsi="Cambria" w:cs="Mangal"/>
      <w:b/>
      <w:bCs/>
      <w:kern w:val="32"/>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726C"/>
    <w:rPr>
      <w:rFonts w:ascii="Cambria" w:eastAsia="Times New Roman" w:hAnsi="Cambria" w:cs="Mangal"/>
      <w:b/>
      <w:bCs/>
      <w:kern w:val="32"/>
      <w:sz w:val="32"/>
      <w:szCs w:val="29"/>
      <w:lang w:eastAsia="hi-IN" w:bidi="hi-IN"/>
    </w:rPr>
  </w:style>
  <w:style w:type="paragraph" w:styleId="Tytu">
    <w:name w:val="Title"/>
    <w:basedOn w:val="Normalny"/>
    <w:next w:val="Normalny"/>
    <w:link w:val="TytuZnak"/>
    <w:uiPriority w:val="10"/>
    <w:qFormat/>
    <w:rsid w:val="00DE726C"/>
    <w:pPr>
      <w:spacing w:before="240" w:after="60"/>
      <w:jc w:val="center"/>
      <w:outlineLvl w:val="0"/>
    </w:pPr>
    <w:rPr>
      <w:rFonts w:ascii="Cambria" w:hAnsi="Cambria" w:cs="Mangal"/>
      <w:b/>
      <w:bCs/>
      <w:kern w:val="28"/>
      <w:sz w:val="32"/>
      <w:szCs w:val="29"/>
    </w:rPr>
  </w:style>
  <w:style w:type="character" w:customStyle="1" w:styleId="TytuZnak">
    <w:name w:val="Tytuł Znak"/>
    <w:basedOn w:val="Domylnaczcionkaakapitu"/>
    <w:link w:val="Tytu"/>
    <w:uiPriority w:val="10"/>
    <w:rsid w:val="00DE726C"/>
    <w:rPr>
      <w:rFonts w:ascii="Cambria" w:eastAsia="Times New Roman" w:hAnsi="Cambria" w:cs="Mangal"/>
      <w:b/>
      <w:bCs/>
      <w:kern w:val="28"/>
      <w:sz w:val="32"/>
      <w:szCs w:val="29"/>
      <w:lang w:eastAsia="hi-IN" w:bidi="hi-IN"/>
    </w:rPr>
  </w:style>
  <w:style w:type="paragraph" w:styleId="Podtytu">
    <w:name w:val="Subtitle"/>
    <w:basedOn w:val="Normalny"/>
    <w:next w:val="Normalny"/>
    <w:link w:val="PodtytuZnak"/>
    <w:uiPriority w:val="11"/>
    <w:qFormat/>
    <w:rsid w:val="00DE726C"/>
    <w:pPr>
      <w:spacing w:after="60"/>
      <w:jc w:val="center"/>
      <w:outlineLvl w:val="1"/>
    </w:pPr>
    <w:rPr>
      <w:rFonts w:ascii="Cambria" w:hAnsi="Cambria" w:cs="Mangal"/>
      <w:szCs w:val="21"/>
    </w:rPr>
  </w:style>
  <w:style w:type="character" w:customStyle="1" w:styleId="PodtytuZnak">
    <w:name w:val="Podtytuł Znak"/>
    <w:basedOn w:val="Domylnaczcionkaakapitu"/>
    <w:link w:val="Podtytu"/>
    <w:uiPriority w:val="11"/>
    <w:rsid w:val="00DE726C"/>
    <w:rPr>
      <w:rFonts w:ascii="Cambria" w:eastAsia="Times New Roman" w:hAnsi="Cambria" w:cs="Mangal"/>
      <w:kern w:val="1"/>
      <w:sz w:val="24"/>
      <w:szCs w:val="21"/>
      <w:lang w:eastAsia="hi-IN" w:bidi="hi-IN"/>
    </w:rPr>
  </w:style>
  <w:style w:type="paragraph" w:styleId="Bezodstpw">
    <w:name w:val="No Spacing"/>
    <w:uiPriority w:val="1"/>
    <w:qFormat/>
    <w:rsid w:val="00DE726C"/>
    <w:pPr>
      <w:widowControl w:val="0"/>
      <w:suppressAutoHyphens/>
    </w:pPr>
    <w:rPr>
      <w:rFonts w:ascii="Times New Roman" w:hAnsi="Times New Roman" w:cs="Mangal"/>
      <w:kern w:val="1"/>
      <w:sz w:val="24"/>
      <w:szCs w:val="21"/>
      <w:lang w:eastAsia="hi-IN" w:bidi="hi-IN"/>
    </w:rPr>
  </w:style>
  <w:style w:type="paragraph" w:styleId="Akapitzlist">
    <w:name w:val="List Paragraph"/>
    <w:basedOn w:val="Normalny"/>
    <w:qFormat/>
    <w:rsid w:val="00DE726C"/>
    <w:pPr>
      <w:suppressAutoHyphens w:val="0"/>
      <w:spacing w:after="200" w:line="360" w:lineRule="auto"/>
      <w:ind w:left="720" w:hanging="357"/>
      <w:jc w:val="both"/>
    </w:pPr>
    <w:rPr>
      <w:rFonts w:ascii="Calibri" w:eastAsia="Calibri" w:hAnsi="Calibri" w:cs="Times New Roman"/>
      <w:sz w:val="22"/>
    </w:rPr>
  </w:style>
  <w:style w:type="paragraph" w:styleId="Zagicieodgryformularza">
    <w:name w:val="HTML Top of Form"/>
    <w:basedOn w:val="Normalny"/>
    <w:next w:val="Normalny"/>
    <w:link w:val="ZagicieodgryformularzaZnak"/>
    <w:hidden/>
    <w:uiPriority w:val="99"/>
    <w:semiHidden/>
    <w:unhideWhenUsed/>
    <w:rsid w:val="00AF1BC8"/>
    <w:pPr>
      <w:widowControl/>
      <w:pBdr>
        <w:bottom w:val="single" w:sz="6" w:space="1" w:color="auto"/>
      </w:pBdr>
      <w:suppressAutoHyphens w:val="0"/>
      <w:jc w:val="center"/>
    </w:pPr>
    <w:rPr>
      <w:rFonts w:ascii="Arial" w:hAnsi="Arial" w:cs="Arial"/>
      <w:vanish/>
      <w:kern w:val="0"/>
      <w:sz w:val="16"/>
      <w:szCs w:val="16"/>
      <w:lang w:eastAsia="pl-PL" w:bidi="ar-SA"/>
    </w:rPr>
  </w:style>
  <w:style w:type="character" w:customStyle="1" w:styleId="ZagicieodgryformularzaZnak">
    <w:name w:val="Zagięcie od góry formularza Znak"/>
    <w:basedOn w:val="Domylnaczcionkaakapitu"/>
    <w:link w:val="Zagicieodgryformularza"/>
    <w:uiPriority w:val="99"/>
    <w:semiHidden/>
    <w:rsid w:val="00AF1BC8"/>
    <w:rPr>
      <w:rFonts w:ascii="Arial" w:hAnsi="Arial" w:cs="Arial"/>
      <w:vanish/>
      <w:kern w:val="0"/>
      <w:sz w:val="16"/>
      <w:szCs w:val="16"/>
    </w:rPr>
  </w:style>
  <w:style w:type="paragraph" w:styleId="Zagicieoddouformularza">
    <w:name w:val="HTML Bottom of Form"/>
    <w:basedOn w:val="Normalny"/>
    <w:next w:val="Normalny"/>
    <w:link w:val="ZagicieoddouformularzaZnak"/>
    <w:hidden/>
    <w:uiPriority w:val="99"/>
    <w:semiHidden/>
    <w:unhideWhenUsed/>
    <w:rsid w:val="00AF1BC8"/>
    <w:pPr>
      <w:widowControl/>
      <w:pBdr>
        <w:top w:val="single" w:sz="6" w:space="1" w:color="auto"/>
      </w:pBdr>
      <w:suppressAutoHyphens w:val="0"/>
      <w:jc w:val="center"/>
    </w:pPr>
    <w:rPr>
      <w:rFonts w:ascii="Arial" w:hAnsi="Arial" w:cs="Arial"/>
      <w:vanish/>
      <w:kern w:val="0"/>
      <w:sz w:val="16"/>
      <w:szCs w:val="16"/>
      <w:lang w:eastAsia="pl-PL" w:bidi="ar-SA"/>
    </w:rPr>
  </w:style>
  <w:style w:type="character" w:customStyle="1" w:styleId="ZagicieoddouformularzaZnak">
    <w:name w:val="Zagięcie od dołu formularza Znak"/>
    <w:basedOn w:val="Domylnaczcionkaakapitu"/>
    <w:link w:val="Zagicieoddouformularza"/>
    <w:uiPriority w:val="99"/>
    <w:semiHidden/>
    <w:rsid w:val="00AF1BC8"/>
    <w:rPr>
      <w:rFonts w:ascii="Arial"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770926741">
      <w:bodyDiv w:val="1"/>
      <w:marLeft w:val="0"/>
      <w:marRight w:val="0"/>
      <w:marTop w:val="0"/>
      <w:marBottom w:val="0"/>
      <w:divBdr>
        <w:top w:val="none" w:sz="0" w:space="0" w:color="auto"/>
        <w:left w:val="none" w:sz="0" w:space="0" w:color="auto"/>
        <w:bottom w:val="none" w:sz="0" w:space="0" w:color="auto"/>
        <w:right w:val="none" w:sz="0" w:space="0" w:color="auto"/>
      </w:divBdr>
      <w:divsChild>
        <w:div w:id="1722630121">
          <w:marLeft w:val="0"/>
          <w:marRight w:val="0"/>
          <w:marTop w:val="0"/>
          <w:marBottom w:val="0"/>
          <w:divBdr>
            <w:top w:val="none" w:sz="0" w:space="0" w:color="auto"/>
            <w:left w:val="none" w:sz="0" w:space="0" w:color="auto"/>
            <w:bottom w:val="none" w:sz="0" w:space="0" w:color="auto"/>
            <w:right w:val="none" w:sz="0" w:space="0" w:color="auto"/>
          </w:divBdr>
          <w:divsChild>
            <w:div w:id="2137482523">
              <w:marLeft w:val="0"/>
              <w:marRight w:val="0"/>
              <w:marTop w:val="0"/>
              <w:marBottom w:val="0"/>
              <w:divBdr>
                <w:top w:val="none" w:sz="0" w:space="0" w:color="auto"/>
                <w:left w:val="none" w:sz="0" w:space="0" w:color="auto"/>
                <w:bottom w:val="none" w:sz="0" w:space="0" w:color="auto"/>
                <w:right w:val="none" w:sz="0" w:space="0" w:color="auto"/>
              </w:divBdr>
              <w:divsChild>
                <w:div w:id="827745345">
                  <w:marLeft w:val="0"/>
                  <w:marRight w:val="0"/>
                  <w:marTop w:val="0"/>
                  <w:marBottom w:val="0"/>
                  <w:divBdr>
                    <w:top w:val="none" w:sz="0" w:space="0" w:color="auto"/>
                    <w:left w:val="none" w:sz="0" w:space="0" w:color="auto"/>
                    <w:bottom w:val="none" w:sz="0" w:space="0" w:color="auto"/>
                    <w:right w:val="none" w:sz="0" w:space="0" w:color="auto"/>
                  </w:divBdr>
                </w:div>
                <w:div w:id="815142620">
                  <w:marLeft w:val="0"/>
                  <w:marRight w:val="0"/>
                  <w:marTop w:val="0"/>
                  <w:marBottom w:val="0"/>
                  <w:divBdr>
                    <w:top w:val="none" w:sz="0" w:space="0" w:color="auto"/>
                    <w:left w:val="none" w:sz="0" w:space="0" w:color="auto"/>
                    <w:bottom w:val="none" w:sz="0" w:space="0" w:color="auto"/>
                    <w:right w:val="none" w:sz="0" w:space="0" w:color="auto"/>
                  </w:divBdr>
                </w:div>
                <w:div w:id="1850295816">
                  <w:marLeft w:val="0"/>
                  <w:marRight w:val="0"/>
                  <w:marTop w:val="0"/>
                  <w:marBottom w:val="0"/>
                  <w:divBdr>
                    <w:top w:val="none" w:sz="0" w:space="0" w:color="auto"/>
                    <w:left w:val="none" w:sz="0" w:space="0" w:color="auto"/>
                    <w:bottom w:val="none" w:sz="0" w:space="0" w:color="auto"/>
                    <w:right w:val="none" w:sz="0" w:space="0" w:color="auto"/>
                  </w:divBdr>
                  <w:divsChild>
                    <w:div w:id="1907377089">
                      <w:marLeft w:val="0"/>
                      <w:marRight w:val="0"/>
                      <w:marTop w:val="0"/>
                      <w:marBottom w:val="0"/>
                      <w:divBdr>
                        <w:top w:val="none" w:sz="0" w:space="0" w:color="auto"/>
                        <w:left w:val="none" w:sz="0" w:space="0" w:color="auto"/>
                        <w:bottom w:val="none" w:sz="0" w:space="0" w:color="auto"/>
                        <w:right w:val="none" w:sz="0" w:space="0" w:color="auto"/>
                      </w:divBdr>
                    </w:div>
                  </w:divsChild>
                </w:div>
                <w:div w:id="666061328">
                  <w:marLeft w:val="0"/>
                  <w:marRight w:val="0"/>
                  <w:marTop w:val="0"/>
                  <w:marBottom w:val="0"/>
                  <w:divBdr>
                    <w:top w:val="none" w:sz="0" w:space="0" w:color="auto"/>
                    <w:left w:val="none" w:sz="0" w:space="0" w:color="auto"/>
                    <w:bottom w:val="none" w:sz="0" w:space="0" w:color="auto"/>
                    <w:right w:val="none" w:sz="0" w:space="0" w:color="auto"/>
                  </w:divBdr>
                  <w:divsChild>
                    <w:div w:id="909390362">
                      <w:marLeft w:val="0"/>
                      <w:marRight w:val="0"/>
                      <w:marTop w:val="0"/>
                      <w:marBottom w:val="0"/>
                      <w:divBdr>
                        <w:top w:val="none" w:sz="0" w:space="0" w:color="auto"/>
                        <w:left w:val="none" w:sz="0" w:space="0" w:color="auto"/>
                        <w:bottom w:val="none" w:sz="0" w:space="0" w:color="auto"/>
                        <w:right w:val="none" w:sz="0" w:space="0" w:color="auto"/>
                      </w:divBdr>
                    </w:div>
                  </w:divsChild>
                </w:div>
                <w:div w:id="921110892">
                  <w:marLeft w:val="0"/>
                  <w:marRight w:val="0"/>
                  <w:marTop w:val="0"/>
                  <w:marBottom w:val="0"/>
                  <w:divBdr>
                    <w:top w:val="none" w:sz="0" w:space="0" w:color="auto"/>
                    <w:left w:val="none" w:sz="0" w:space="0" w:color="auto"/>
                    <w:bottom w:val="none" w:sz="0" w:space="0" w:color="auto"/>
                    <w:right w:val="none" w:sz="0" w:space="0" w:color="auto"/>
                  </w:divBdr>
                  <w:divsChild>
                    <w:div w:id="1640377465">
                      <w:marLeft w:val="0"/>
                      <w:marRight w:val="0"/>
                      <w:marTop w:val="0"/>
                      <w:marBottom w:val="0"/>
                      <w:divBdr>
                        <w:top w:val="none" w:sz="0" w:space="0" w:color="auto"/>
                        <w:left w:val="none" w:sz="0" w:space="0" w:color="auto"/>
                        <w:bottom w:val="none" w:sz="0" w:space="0" w:color="auto"/>
                        <w:right w:val="none" w:sz="0" w:space="0" w:color="auto"/>
                      </w:divBdr>
                    </w:div>
                    <w:div w:id="855853196">
                      <w:marLeft w:val="0"/>
                      <w:marRight w:val="0"/>
                      <w:marTop w:val="0"/>
                      <w:marBottom w:val="0"/>
                      <w:divBdr>
                        <w:top w:val="none" w:sz="0" w:space="0" w:color="auto"/>
                        <w:left w:val="none" w:sz="0" w:space="0" w:color="auto"/>
                        <w:bottom w:val="none" w:sz="0" w:space="0" w:color="auto"/>
                        <w:right w:val="none" w:sz="0" w:space="0" w:color="auto"/>
                      </w:divBdr>
                    </w:div>
                    <w:div w:id="1008361103">
                      <w:marLeft w:val="0"/>
                      <w:marRight w:val="0"/>
                      <w:marTop w:val="0"/>
                      <w:marBottom w:val="0"/>
                      <w:divBdr>
                        <w:top w:val="none" w:sz="0" w:space="0" w:color="auto"/>
                        <w:left w:val="none" w:sz="0" w:space="0" w:color="auto"/>
                        <w:bottom w:val="none" w:sz="0" w:space="0" w:color="auto"/>
                        <w:right w:val="none" w:sz="0" w:space="0" w:color="auto"/>
                      </w:divBdr>
                    </w:div>
                    <w:div w:id="747314990">
                      <w:marLeft w:val="0"/>
                      <w:marRight w:val="0"/>
                      <w:marTop w:val="0"/>
                      <w:marBottom w:val="0"/>
                      <w:divBdr>
                        <w:top w:val="none" w:sz="0" w:space="0" w:color="auto"/>
                        <w:left w:val="none" w:sz="0" w:space="0" w:color="auto"/>
                        <w:bottom w:val="none" w:sz="0" w:space="0" w:color="auto"/>
                        <w:right w:val="none" w:sz="0" w:space="0" w:color="auto"/>
                      </w:divBdr>
                    </w:div>
                  </w:divsChild>
                </w:div>
                <w:div w:id="1496145002">
                  <w:marLeft w:val="0"/>
                  <w:marRight w:val="0"/>
                  <w:marTop w:val="0"/>
                  <w:marBottom w:val="0"/>
                  <w:divBdr>
                    <w:top w:val="none" w:sz="0" w:space="0" w:color="auto"/>
                    <w:left w:val="none" w:sz="0" w:space="0" w:color="auto"/>
                    <w:bottom w:val="none" w:sz="0" w:space="0" w:color="auto"/>
                    <w:right w:val="none" w:sz="0" w:space="0" w:color="auto"/>
                  </w:divBdr>
                  <w:divsChild>
                    <w:div w:id="233709277">
                      <w:marLeft w:val="0"/>
                      <w:marRight w:val="0"/>
                      <w:marTop w:val="0"/>
                      <w:marBottom w:val="0"/>
                      <w:divBdr>
                        <w:top w:val="none" w:sz="0" w:space="0" w:color="auto"/>
                        <w:left w:val="none" w:sz="0" w:space="0" w:color="auto"/>
                        <w:bottom w:val="none" w:sz="0" w:space="0" w:color="auto"/>
                        <w:right w:val="none" w:sz="0" w:space="0" w:color="auto"/>
                      </w:divBdr>
                    </w:div>
                    <w:div w:id="93064074">
                      <w:marLeft w:val="0"/>
                      <w:marRight w:val="0"/>
                      <w:marTop w:val="0"/>
                      <w:marBottom w:val="0"/>
                      <w:divBdr>
                        <w:top w:val="none" w:sz="0" w:space="0" w:color="auto"/>
                        <w:left w:val="none" w:sz="0" w:space="0" w:color="auto"/>
                        <w:bottom w:val="none" w:sz="0" w:space="0" w:color="auto"/>
                        <w:right w:val="none" w:sz="0" w:space="0" w:color="auto"/>
                      </w:divBdr>
                    </w:div>
                    <w:div w:id="1202009898">
                      <w:marLeft w:val="0"/>
                      <w:marRight w:val="0"/>
                      <w:marTop w:val="0"/>
                      <w:marBottom w:val="0"/>
                      <w:divBdr>
                        <w:top w:val="none" w:sz="0" w:space="0" w:color="auto"/>
                        <w:left w:val="none" w:sz="0" w:space="0" w:color="auto"/>
                        <w:bottom w:val="none" w:sz="0" w:space="0" w:color="auto"/>
                        <w:right w:val="none" w:sz="0" w:space="0" w:color="auto"/>
                      </w:divBdr>
                    </w:div>
                    <w:div w:id="1315721112">
                      <w:marLeft w:val="0"/>
                      <w:marRight w:val="0"/>
                      <w:marTop w:val="0"/>
                      <w:marBottom w:val="0"/>
                      <w:divBdr>
                        <w:top w:val="none" w:sz="0" w:space="0" w:color="auto"/>
                        <w:left w:val="none" w:sz="0" w:space="0" w:color="auto"/>
                        <w:bottom w:val="none" w:sz="0" w:space="0" w:color="auto"/>
                        <w:right w:val="none" w:sz="0" w:space="0" w:color="auto"/>
                      </w:divBdr>
                    </w:div>
                    <w:div w:id="467361434">
                      <w:marLeft w:val="0"/>
                      <w:marRight w:val="0"/>
                      <w:marTop w:val="0"/>
                      <w:marBottom w:val="0"/>
                      <w:divBdr>
                        <w:top w:val="none" w:sz="0" w:space="0" w:color="auto"/>
                        <w:left w:val="none" w:sz="0" w:space="0" w:color="auto"/>
                        <w:bottom w:val="none" w:sz="0" w:space="0" w:color="auto"/>
                        <w:right w:val="none" w:sz="0" w:space="0" w:color="auto"/>
                      </w:divBdr>
                    </w:div>
                    <w:div w:id="1593514639">
                      <w:marLeft w:val="0"/>
                      <w:marRight w:val="0"/>
                      <w:marTop w:val="0"/>
                      <w:marBottom w:val="0"/>
                      <w:divBdr>
                        <w:top w:val="none" w:sz="0" w:space="0" w:color="auto"/>
                        <w:left w:val="none" w:sz="0" w:space="0" w:color="auto"/>
                        <w:bottom w:val="none" w:sz="0" w:space="0" w:color="auto"/>
                        <w:right w:val="none" w:sz="0" w:space="0" w:color="auto"/>
                      </w:divBdr>
                    </w:div>
                    <w:div w:id="1584023829">
                      <w:marLeft w:val="0"/>
                      <w:marRight w:val="0"/>
                      <w:marTop w:val="0"/>
                      <w:marBottom w:val="0"/>
                      <w:divBdr>
                        <w:top w:val="none" w:sz="0" w:space="0" w:color="auto"/>
                        <w:left w:val="none" w:sz="0" w:space="0" w:color="auto"/>
                        <w:bottom w:val="none" w:sz="0" w:space="0" w:color="auto"/>
                        <w:right w:val="none" w:sz="0" w:space="0" w:color="auto"/>
                      </w:divBdr>
                    </w:div>
                  </w:divsChild>
                </w:div>
                <w:div w:id="601912503">
                  <w:marLeft w:val="0"/>
                  <w:marRight w:val="0"/>
                  <w:marTop w:val="0"/>
                  <w:marBottom w:val="0"/>
                  <w:divBdr>
                    <w:top w:val="none" w:sz="0" w:space="0" w:color="auto"/>
                    <w:left w:val="none" w:sz="0" w:space="0" w:color="auto"/>
                    <w:bottom w:val="none" w:sz="0" w:space="0" w:color="auto"/>
                    <w:right w:val="none" w:sz="0" w:space="0" w:color="auto"/>
                  </w:divBdr>
                  <w:divsChild>
                    <w:div w:id="9571947">
                      <w:marLeft w:val="0"/>
                      <w:marRight w:val="0"/>
                      <w:marTop w:val="0"/>
                      <w:marBottom w:val="0"/>
                      <w:divBdr>
                        <w:top w:val="none" w:sz="0" w:space="0" w:color="auto"/>
                        <w:left w:val="none" w:sz="0" w:space="0" w:color="auto"/>
                        <w:bottom w:val="none" w:sz="0" w:space="0" w:color="auto"/>
                        <w:right w:val="none" w:sz="0" w:space="0" w:color="auto"/>
                      </w:divBdr>
                    </w:div>
                    <w:div w:id="456873117">
                      <w:marLeft w:val="0"/>
                      <w:marRight w:val="0"/>
                      <w:marTop w:val="0"/>
                      <w:marBottom w:val="0"/>
                      <w:divBdr>
                        <w:top w:val="none" w:sz="0" w:space="0" w:color="auto"/>
                        <w:left w:val="none" w:sz="0" w:space="0" w:color="auto"/>
                        <w:bottom w:val="none" w:sz="0" w:space="0" w:color="auto"/>
                        <w:right w:val="none" w:sz="0" w:space="0" w:color="auto"/>
                      </w:divBdr>
                    </w:div>
                  </w:divsChild>
                </w:div>
                <w:div w:id="1777672514">
                  <w:marLeft w:val="0"/>
                  <w:marRight w:val="0"/>
                  <w:marTop w:val="0"/>
                  <w:marBottom w:val="0"/>
                  <w:divBdr>
                    <w:top w:val="none" w:sz="0" w:space="0" w:color="auto"/>
                    <w:left w:val="none" w:sz="0" w:space="0" w:color="auto"/>
                    <w:bottom w:val="none" w:sz="0" w:space="0" w:color="auto"/>
                    <w:right w:val="none" w:sz="0" w:space="0" w:color="auto"/>
                  </w:divBdr>
                  <w:divsChild>
                    <w:div w:id="1091316564">
                      <w:marLeft w:val="0"/>
                      <w:marRight w:val="0"/>
                      <w:marTop w:val="0"/>
                      <w:marBottom w:val="0"/>
                      <w:divBdr>
                        <w:top w:val="none" w:sz="0" w:space="0" w:color="auto"/>
                        <w:left w:val="none" w:sz="0" w:space="0" w:color="auto"/>
                        <w:bottom w:val="none" w:sz="0" w:space="0" w:color="auto"/>
                        <w:right w:val="none" w:sz="0" w:space="0" w:color="auto"/>
                      </w:divBdr>
                    </w:div>
                    <w:div w:id="1242254310">
                      <w:marLeft w:val="0"/>
                      <w:marRight w:val="0"/>
                      <w:marTop w:val="0"/>
                      <w:marBottom w:val="0"/>
                      <w:divBdr>
                        <w:top w:val="none" w:sz="0" w:space="0" w:color="auto"/>
                        <w:left w:val="none" w:sz="0" w:space="0" w:color="auto"/>
                        <w:bottom w:val="none" w:sz="0" w:space="0" w:color="auto"/>
                        <w:right w:val="none" w:sz="0" w:space="0" w:color="auto"/>
                      </w:divBdr>
                    </w:div>
                    <w:div w:id="1409035712">
                      <w:marLeft w:val="0"/>
                      <w:marRight w:val="0"/>
                      <w:marTop w:val="0"/>
                      <w:marBottom w:val="0"/>
                      <w:divBdr>
                        <w:top w:val="none" w:sz="0" w:space="0" w:color="auto"/>
                        <w:left w:val="none" w:sz="0" w:space="0" w:color="auto"/>
                        <w:bottom w:val="none" w:sz="0" w:space="0" w:color="auto"/>
                        <w:right w:val="none" w:sz="0" w:space="0" w:color="auto"/>
                      </w:divBdr>
                    </w:div>
                    <w:div w:id="1162894458">
                      <w:marLeft w:val="0"/>
                      <w:marRight w:val="0"/>
                      <w:marTop w:val="0"/>
                      <w:marBottom w:val="0"/>
                      <w:divBdr>
                        <w:top w:val="none" w:sz="0" w:space="0" w:color="auto"/>
                        <w:left w:val="none" w:sz="0" w:space="0" w:color="auto"/>
                        <w:bottom w:val="none" w:sz="0" w:space="0" w:color="auto"/>
                        <w:right w:val="none" w:sz="0" w:space="0" w:color="auto"/>
                      </w:divBdr>
                    </w:div>
                    <w:div w:id="1440249273">
                      <w:marLeft w:val="0"/>
                      <w:marRight w:val="0"/>
                      <w:marTop w:val="0"/>
                      <w:marBottom w:val="0"/>
                      <w:divBdr>
                        <w:top w:val="none" w:sz="0" w:space="0" w:color="auto"/>
                        <w:left w:val="none" w:sz="0" w:space="0" w:color="auto"/>
                        <w:bottom w:val="none" w:sz="0" w:space="0" w:color="auto"/>
                        <w:right w:val="none" w:sz="0" w:space="0" w:color="auto"/>
                      </w:divBdr>
                    </w:div>
                  </w:divsChild>
                </w:div>
                <w:div w:id="936599717">
                  <w:marLeft w:val="0"/>
                  <w:marRight w:val="0"/>
                  <w:marTop w:val="0"/>
                  <w:marBottom w:val="0"/>
                  <w:divBdr>
                    <w:top w:val="none" w:sz="0" w:space="0" w:color="auto"/>
                    <w:left w:val="none" w:sz="0" w:space="0" w:color="auto"/>
                    <w:bottom w:val="none" w:sz="0" w:space="0" w:color="auto"/>
                    <w:right w:val="none" w:sz="0" w:space="0" w:color="auto"/>
                  </w:divBdr>
                  <w:divsChild>
                    <w:div w:id="1784693553">
                      <w:marLeft w:val="0"/>
                      <w:marRight w:val="0"/>
                      <w:marTop w:val="0"/>
                      <w:marBottom w:val="0"/>
                      <w:divBdr>
                        <w:top w:val="none" w:sz="0" w:space="0" w:color="auto"/>
                        <w:left w:val="none" w:sz="0" w:space="0" w:color="auto"/>
                        <w:bottom w:val="none" w:sz="0" w:space="0" w:color="auto"/>
                        <w:right w:val="none" w:sz="0" w:space="0" w:color="auto"/>
                      </w:divBdr>
                    </w:div>
                    <w:div w:id="1228952599">
                      <w:marLeft w:val="0"/>
                      <w:marRight w:val="0"/>
                      <w:marTop w:val="0"/>
                      <w:marBottom w:val="0"/>
                      <w:divBdr>
                        <w:top w:val="none" w:sz="0" w:space="0" w:color="auto"/>
                        <w:left w:val="none" w:sz="0" w:space="0" w:color="auto"/>
                        <w:bottom w:val="none" w:sz="0" w:space="0" w:color="auto"/>
                        <w:right w:val="none" w:sz="0" w:space="0" w:color="auto"/>
                      </w:divBdr>
                    </w:div>
                    <w:div w:id="611130986">
                      <w:marLeft w:val="0"/>
                      <w:marRight w:val="0"/>
                      <w:marTop w:val="0"/>
                      <w:marBottom w:val="0"/>
                      <w:divBdr>
                        <w:top w:val="none" w:sz="0" w:space="0" w:color="auto"/>
                        <w:left w:val="none" w:sz="0" w:space="0" w:color="auto"/>
                        <w:bottom w:val="none" w:sz="0" w:space="0" w:color="auto"/>
                        <w:right w:val="none" w:sz="0" w:space="0" w:color="auto"/>
                      </w:divBdr>
                    </w:div>
                    <w:div w:id="1482035519">
                      <w:marLeft w:val="0"/>
                      <w:marRight w:val="0"/>
                      <w:marTop w:val="0"/>
                      <w:marBottom w:val="0"/>
                      <w:divBdr>
                        <w:top w:val="none" w:sz="0" w:space="0" w:color="auto"/>
                        <w:left w:val="none" w:sz="0" w:space="0" w:color="auto"/>
                        <w:bottom w:val="none" w:sz="0" w:space="0" w:color="auto"/>
                        <w:right w:val="none" w:sz="0" w:space="0" w:color="auto"/>
                      </w:divBdr>
                    </w:div>
                    <w:div w:id="993683183">
                      <w:marLeft w:val="0"/>
                      <w:marRight w:val="0"/>
                      <w:marTop w:val="0"/>
                      <w:marBottom w:val="0"/>
                      <w:divBdr>
                        <w:top w:val="none" w:sz="0" w:space="0" w:color="auto"/>
                        <w:left w:val="none" w:sz="0" w:space="0" w:color="auto"/>
                        <w:bottom w:val="none" w:sz="0" w:space="0" w:color="auto"/>
                        <w:right w:val="none" w:sz="0" w:space="0" w:color="auto"/>
                      </w:divBdr>
                    </w:div>
                    <w:div w:id="1937447198">
                      <w:marLeft w:val="0"/>
                      <w:marRight w:val="0"/>
                      <w:marTop w:val="0"/>
                      <w:marBottom w:val="0"/>
                      <w:divBdr>
                        <w:top w:val="none" w:sz="0" w:space="0" w:color="auto"/>
                        <w:left w:val="none" w:sz="0" w:space="0" w:color="auto"/>
                        <w:bottom w:val="none" w:sz="0" w:space="0" w:color="auto"/>
                        <w:right w:val="none" w:sz="0" w:space="0" w:color="auto"/>
                      </w:divBdr>
                    </w:div>
                    <w:div w:id="907112297">
                      <w:marLeft w:val="0"/>
                      <w:marRight w:val="0"/>
                      <w:marTop w:val="0"/>
                      <w:marBottom w:val="0"/>
                      <w:divBdr>
                        <w:top w:val="none" w:sz="0" w:space="0" w:color="auto"/>
                        <w:left w:val="none" w:sz="0" w:space="0" w:color="auto"/>
                        <w:bottom w:val="none" w:sz="0" w:space="0" w:color="auto"/>
                        <w:right w:val="none" w:sz="0" w:space="0" w:color="auto"/>
                      </w:divBdr>
                    </w:div>
                    <w:div w:id="676663739">
                      <w:marLeft w:val="0"/>
                      <w:marRight w:val="0"/>
                      <w:marTop w:val="0"/>
                      <w:marBottom w:val="0"/>
                      <w:divBdr>
                        <w:top w:val="none" w:sz="0" w:space="0" w:color="auto"/>
                        <w:left w:val="none" w:sz="0" w:space="0" w:color="auto"/>
                        <w:bottom w:val="none" w:sz="0" w:space="0" w:color="auto"/>
                        <w:right w:val="none" w:sz="0" w:space="0" w:color="auto"/>
                      </w:divBdr>
                    </w:div>
                  </w:divsChild>
                </w:div>
                <w:div w:id="9420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5682</Words>
  <Characters>34094</Characters>
  <Application>Microsoft Office Word</Application>
  <DocSecurity>0</DocSecurity>
  <Lines>284</Lines>
  <Paragraphs>79</Paragraphs>
  <ScaleCrop>false</ScaleCrop>
  <Company/>
  <LinksUpToDate>false</LinksUpToDate>
  <CharactersWithSpaces>39697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2019-11-21T13:07:00Z</dcterms:created>
  <dcterms:modified xsi:type="dcterms:W3CDTF">2019-11-21T13:07:00Z</dcterms:modified>
</cp:coreProperties>
</file>